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AE" w:rsidRDefault="000856E1" w:rsidP="00532276">
      <w:pPr>
        <w:pStyle w:val="a3"/>
        <w:spacing w:after="0"/>
        <w:rPr>
          <w:rFonts w:ascii="Times New Roman" w:hAnsi="Times New Roman" w:cs="Times New Roman"/>
          <w:i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C27473" wp14:editId="72FA2FF3">
            <wp:simplePos x="0" y="0"/>
            <wp:positionH relativeFrom="column">
              <wp:posOffset>2874645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5AE" w:rsidRDefault="004A25AE" w:rsidP="004A25AE">
      <w:pPr>
        <w:pStyle w:val="a3"/>
        <w:spacing w:after="0"/>
        <w:jc w:val="center"/>
        <w:rPr>
          <w:rFonts w:ascii="Times New Roman" w:hAnsi="Times New Roman" w:cs="Times New Roman"/>
          <w:i/>
          <w:lang w:val="uk-UA"/>
        </w:rPr>
      </w:pPr>
    </w:p>
    <w:p w:rsidR="00532276" w:rsidRDefault="00532276" w:rsidP="004A25AE">
      <w:pPr>
        <w:pStyle w:val="a3"/>
        <w:spacing w:after="0"/>
        <w:jc w:val="center"/>
        <w:rPr>
          <w:rFonts w:ascii="Times New Roman" w:hAnsi="Times New Roman" w:cs="Times New Roman"/>
          <w:i/>
          <w:lang w:val="uk-UA"/>
        </w:rPr>
      </w:pPr>
    </w:p>
    <w:p w:rsidR="000856E1" w:rsidRPr="005D15BE" w:rsidRDefault="000856E1" w:rsidP="004A25AE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>ВИШГОРОДСЬКА МІСЬКА РАДА</w:t>
      </w:r>
    </w:p>
    <w:p w:rsidR="000856E1" w:rsidRPr="005D15BE" w:rsidRDefault="000856E1" w:rsidP="000856E1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0856E1" w:rsidRPr="005D15BE" w:rsidRDefault="000856E1" w:rsidP="000856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856E1" w:rsidRPr="005D15BE" w:rsidRDefault="000856E1" w:rsidP="000856E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B46A13">
        <w:rPr>
          <w:rFonts w:ascii="Times New Roman" w:hAnsi="Times New Roman" w:cs="Times New Roman"/>
          <w:b/>
          <w:sz w:val="24"/>
          <w:szCs w:val="24"/>
          <w:lang w:val="uk-UA"/>
        </w:rPr>
        <w:t>63</w:t>
      </w:r>
    </w:p>
    <w:p w:rsidR="000856E1" w:rsidRPr="005D15BE" w:rsidRDefault="000856E1" w:rsidP="000856E1">
      <w:pPr>
        <w:pStyle w:val="Iauiue"/>
        <w:ind w:firstLine="540"/>
        <w:jc w:val="both"/>
        <w:rPr>
          <w:szCs w:val="24"/>
          <w:lang w:val="uk-UA"/>
        </w:rPr>
      </w:pPr>
    </w:p>
    <w:p w:rsidR="000856E1" w:rsidRPr="005D15BE" w:rsidRDefault="007B1518" w:rsidP="000856E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B46A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477C" w:rsidRPr="005D15BE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0856E1"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2020 року </w:t>
      </w:r>
    </w:p>
    <w:p w:rsidR="000856E1" w:rsidRPr="005D15BE" w:rsidRDefault="00A619A3" w:rsidP="000856E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5D15BE">
        <w:rPr>
          <w:b/>
          <w:szCs w:val="24"/>
          <w:lang w:val="uk-UA"/>
        </w:rPr>
        <w:t xml:space="preserve">Про скликання чергової </w:t>
      </w:r>
      <w:r w:rsidRPr="005D15BE">
        <w:rPr>
          <w:b/>
          <w:szCs w:val="24"/>
          <w:lang w:val="en-US"/>
        </w:rPr>
        <w:t>LXIV</w:t>
      </w:r>
      <w:r w:rsidR="000856E1" w:rsidRPr="005D15BE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="000856E1" w:rsidRPr="005D15BE">
        <w:rPr>
          <w:b/>
          <w:szCs w:val="24"/>
          <w:lang w:val="uk-UA"/>
        </w:rPr>
        <w:t xml:space="preserve">сесії </w:t>
      </w:r>
    </w:p>
    <w:p w:rsidR="000856E1" w:rsidRPr="005D15BE" w:rsidRDefault="000856E1" w:rsidP="000856E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5D15BE">
        <w:rPr>
          <w:b/>
          <w:szCs w:val="24"/>
          <w:lang w:val="uk-UA"/>
        </w:rPr>
        <w:t>Вишгородської міської ради VIІ скликання</w:t>
      </w:r>
    </w:p>
    <w:p w:rsidR="000856E1" w:rsidRPr="005D15BE" w:rsidRDefault="000856E1" w:rsidP="000856E1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856E1" w:rsidRPr="005D15BE" w:rsidRDefault="000856E1" w:rsidP="000856E1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5D15BE">
        <w:rPr>
          <w:szCs w:val="24"/>
          <w:lang w:val="uk-UA"/>
        </w:rPr>
        <w:t>Керуючись</w:t>
      </w:r>
      <w:r w:rsidRPr="005D15BE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5D15BE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="00A619A3" w:rsidRPr="005D15BE">
        <w:rPr>
          <w:color w:val="000000"/>
          <w:szCs w:val="24"/>
          <w:shd w:val="clear" w:color="auto" w:fill="F9FFF9"/>
          <w:lang w:val="en-US"/>
        </w:rPr>
        <w:t>LXIV</w:t>
      </w:r>
      <w:r w:rsidRPr="005D15BE">
        <w:rPr>
          <w:szCs w:val="24"/>
          <w:lang w:val="uk-UA"/>
        </w:rPr>
        <w:t xml:space="preserve"> сесію Вишгородської міської ради VІІ скликання:</w:t>
      </w:r>
    </w:p>
    <w:p w:rsidR="000856E1" w:rsidRPr="005D15BE" w:rsidRDefault="000856E1" w:rsidP="000856E1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0856E1" w:rsidRPr="005D15BE" w:rsidRDefault="000856E1" w:rsidP="000856E1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</w:t>
      </w:r>
      <w:r w:rsidR="00532276"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пленарне засідання </w:t>
      </w:r>
      <w:r w:rsidR="00A619A3"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  <w:r w:rsidR="0053477C"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червня</w:t>
      </w:r>
      <w:r w:rsidRPr="005D1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 w:rsidRPr="005D15B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8C7A32" w:rsidRPr="005D15BE" w:rsidRDefault="008C7A32" w:rsidP="008C7A3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2240" w:rsidRPr="00992240" w:rsidRDefault="00992240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звіту про виконання Вишгородського міського бюджету за перший квартал 2020 року</w:t>
      </w:r>
      <w:r w:rsidR="007B15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320A6" w:rsidRPr="005D15BE" w:rsidRDefault="00BD7F62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присвоєння звання </w:t>
      </w:r>
      <w:r w:rsidR="009922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«Почесний громадянин міста Вишгорода»</w:t>
      </w:r>
      <w:r w:rsidR="009F18D3" w:rsidRPr="005D15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615F" w:rsidRPr="005D15BE" w:rsidRDefault="005320A6" w:rsidP="0043615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передачу з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квартир № 7 та 323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№ 11-Г по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Кургузова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.</w:t>
      </w:r>
    </w:p>
    <w:p w:rsidR="0043615F" w:rsidRPr="005D15BE" w:rsidRDefault="0043615F" w:rsidP="0043615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малого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епідемії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респіраторної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спричиненої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SARS-CoV-2 </w:t>
      </w:r>
      <w:r w:rsidRPr="005D1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F427D1" w:rsidRPr="005D1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5D1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shd w:val="clear" w:color="auto" w:fill="FFFFFF"/>
        </w:rPr>
        <w:t>Вишгород</w:t>
      </w:r>
      <w:proofErr w:type="spellEnd"/>
      <w:r w:rsidRPr="005D15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5B9E" w:rsidRPr="005D15BE" w:rsidRDefault="00F6479F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iCs/>
          <w:sz w:val="24"/>
          <w:szCs w:val="24"/>
          <w:lang w:val="uk-UA"/>
        </w:rPr>
        <w:t>Про затвердження  змін до комплексної схеми розміщення тимчасових споруд</w:t>
      </w:r>
      <w:r w:rsidR="00145B9E" w:rsidRPr="005D15BE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Cs/>
          <w:sz w:val="24"/>
          <w:szCs w:val="24"/>
          <w:lang w:val="uk-UA"/>
        </w:rPr>
        <w:t>торгівельного, побутового, соціально-культурного чи іншого призначення</w:t>
      </w:r>
      <w:r w:rsidR="00145B9E" w:rsidRPr="005D15BE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Cs/>
          <w:sz w:val="24"/>
          <w:szCs w:val="24"/>
          <w:lang w:val="uk-UA"/>
        </w:rPr>
        <w:t>для провадження підприємницької</w:t>
      </w:r>
      <w:r w:rsidR="00145B9E" w:rsidRPr="005D15BE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Cs/>
          <w:sz w:val="24"/>
          <w:szCs w:val="24"/>
          <w:lang w:val="uk-UA"/>
        </w:rPr>
        <w:t>діяльності у м. Вишгороді</w:t>
      </w:r>
      <w:r w:rsidR="00145B9E" w:rsidRPr="005D15BE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E904D0" w:rsidRPr="005D15BE" w:rsidRDefault="007B1518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E904D0" w:rsidRPr="005D15BE">
        <w:rPr>
          <w:rFonts w:ascii="Times New Roman" w:hAnsi="Times New Roman"/>
          <w:sz w:val="24"/>
          <w:szCs w:val="24"/>
          <w:lang w:val="uk-UA"/>
        </w:rPr>
        <w:t xml:space="preserve">погодження видачі ТОВ "КАРДІКС ВАН" спеціального дозволу на користування надрами з метою геологічного вивчення пісків Вишгородської ділянки, що знаходиться у </w:t>
      </w:r>
      <w:r w:rsidR="0059397A" w:rsidRPr="005D15B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E904D0" w:rsidRPr="005D15BE">
        <w:rPr>
          <w:rFonts w:ascii="Times New Roman" w:hAnsi="Times New Roman"/>
          <w:sz w:val="24"/>
          <w:szCs w:val="24"/>
          <w:lang w:val="uk-UA"/>
        </w:rPr>
        <w:t>м. Вишгороді, Вишгородського району, Київської області.</w:t>
      </w:r>
      <w:r w:rsidR="00E904D0" w:rsidRPr="005D1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04D0" w:rsidRPr="005D15BE" w:rsidRDefault="007927C6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  <w:lang w:val="uk-UA"/>
        </w:rPr>
        <w:t xml:space="preserve">Про  відмову у погодженні видачі ТОВ "КАРДІКС ВАН" спеціального дозволу на користування надрами з метою геологічного вивчення пісків Вишгородської ділянки, що знаходиться у м. Вишгороді, Вишгородського району, Київської області. </w:t>
      </w:r>
      <w:r w:rsidRPr="005D1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27C6" w:rsidRPr="005D15BE" w:rsidRDefault="00E904D0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змін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D15B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ради №</w:t>
      </w:r>
      <w:r w:rsidR="00532276" w:rsidRPr="005D15BE">
        <w:rPr>
          <w:rFonts w:ascii="Times New Roman" w:hAnsi="Times New Roman"/>
          <w:sz w:val="24"/>
          <w:szCs w:val="24"/>
        </w:rPr>
        <w:t xml:space="preserve"> </w:t>
      </w:r>
      <w:r w:rsidRPr="005D15BE">
        <w:rPr>
          <w:rFonts w:ascii="Times New Roman" w:hAnsi="Times New Roman"/>
          <w:sz w:val="24"/>
          <w:szCs w:val="24"/>
        </w:rPr>
        <w:t xml:space="preserve">61/15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12.03.2020 року </w:t>
      </w:r>
      <w:r w:rsidR="009F304E" w:rsidRPr="005D15BE">
        <w:rPr>
          <w:rFonts w:ascii="Times New Roman" w:hAnsi="Times New Roman"/>
          <w:sz w:val="24"/>
          <w:szCs w:val="24"/>
          <w:lang w:val="uk-UA"/>
        </w:rPr>
        <w:t xml:space="preserve">            </w:t>
      </w:r>
      <w:proofErr w:type="gramStart"/>
      <w:r w:rsidR="009F304E" w:rsidRPr="005D15B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5D15BE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5D15BE">
        <w:rPr>
          <w:rFonts w:ascii="Times New Roman" w:hAnsi="Times New Roman"/>
          <w:i/>
          <w:sz w:val="24"/>
          <w:szCs w:val="24"/>
        </w:rPr>
        <w:t>гр. Л</w:t>
      </w:r>
      <w:proofErr w:type="spellStart"/>
      <w:r w:rsidR="00882CA3">
        <w:rPr>
          <w:rFonts w:ascii="Times New Roman" w:hAnsi="Times New Roman"/>
          <w:i/>
          <w:sz w:val="24"/>
          <w:szCs w:val="24"/>
          <w:lang w:val="uk-UA"/>
        </w:rPr>
        <w:t>евченко</w:t>
      </w:r>
      <w:proofErr w:type="spellEnd"/>
      <w:r w:rsidR="00882CA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i/>
          <w:sz w:val="24"/>
          <w:szCs w:val="24"/>
        </w:rPr>
        <w:t xml:space="preserve"> Д.В.)</w:t>
      </w:r>
      <w:r w:rsidR="007B1518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145B9E" w:rsidRPr="005D15BE" w:rsidRDefault="000D2D2C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5D15BE">
        <w:rPr>
          <w:rFonts w:ascii="Times New Roman" w:hAnsi="Times New Roman" w:cs="Times New Roman"/>
          <w:sz w:val="24"/>
          <w:szCs w:val="24"/>
        </w:rPr>
        <w:t>№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64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21.02.2002 року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Фурдило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Л.В.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7B151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6933FD" w:rsidRPr="005D15BE" w:rsidRDefault="00962F8C" w:rsidP="006933F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добровільну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7B151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7B1518"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 w:rsidR="007B1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518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="007B1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518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="007B1518"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гр. Максимова Є.О.</w:t>
      </w:r>
    </w:p>
    <w:p w:rsidR="006933FD" w:rsidRPr="005D15BE" w:rsidRDefault="006933FD" w:rsidP="006933F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Антіпову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І.О.</w:t>
      </w:r>
    </w:p>
    <w:p w:rsidR="00145B9E" w:rsidRPr="005D15BE" w:rsidRDefault="00703ED5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Бородавку В.С.</w:t>
      </w:r>
    </w:p>
    <w:p w:rsidR="00145B9E" w:rsidRPr="005D15BE" w:rsidRDefault="00FD561A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Богдановій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823FFF" w:rsidRPr="005D15BE" w:rsidRDefault="003C4A0E" w:rsidP="00823FF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Войніловичу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О.О.</w:t>
      </w:r>
    </w:p>
    <w:p w:rsidR="00823FFF" w:rsidRPr="005D15BE" w:rsidRDefault="00823FFF" w:rsidP="00823FF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Гриценко В.Є.</w:t>
      </w:r>
    </w:p>
    <w:p w:rsidR="00145B9E" w:rsidRPr="005D15BE" w:rsidRDefault="00BD4845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Зайцю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В.О.</w:t>
      </w:r>
    </w:p>
    <w:p w:rsidR="00A46C34" w:rsidRPr="005D15BE" w:rsidRDefault="00A46C34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Заєць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Ю.М.</w:t>
      </w:r>
    </w:p>
    <w:p w:rsidR="003F0DD3" w:rsidRPr="005D15BE" w:rsidRDefault="005D14A7" w:rsidP="003F0DD3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Р.В.</w:t>
      </w:r>
      <w:r w:rsidR="003F0DD3"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0DD3"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802C78"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="00802C78" w:rsidRPr="005D15BE">
        <w:rPr>
          <w:rFonts w:ascii="Times New Roman" w:hAnsi="Times New Roman" w:cs="Times New Roman"/>
          <w:i/>
          <w:sz w:val="24"/>
          <w:szCs w:val="24"/>
        </w:rPr>
        <w:t xml:space="preserve"> 0,0500 га</w:t>
      </w:r>
      <w:r w:rsidR="003F0DD3"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3F0DD3" w:rsidRPr="005D15BE" w:rsidRDefault="003F0DD3" w:rsidP="003F0DD3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</w:t>
      </w:r>
      <w:r w:rsidRPr="005D15BE">
        <w:rPr>
          <w:rFonts w:ascii="Times New Roman" w:hAnsi="Times New Roman" w:cs="Times New Roman"/>
          <w:i/>
          <w:sz w:val="24"/>
          <w:szCs w:val="24"/>
        </w:rPr>
        <w:t>.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</w:t>
      </w:r>
      <w:r w:rsidR="00802C78"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площею </w:t>
      </w:r>
      <w:r w:rsidR="00802C78" w:rsidRPr="005D15BE">
        <w:rPr>
          <w:rFonts w:ascii="Times New Roman" w:hAnsi="Times New Roman" w:cs="Times New Roman"/>
          <w:i/>
          <w:sz w:val="24"/>
          <w:szCs w:val="24"/>
        </w:rPr>
        <w:t>0,0300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145B9E" w:rsidRPr="005D15BE" w:rsidRDefault="003047CD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технічної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інвентаризації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18D3" w:rsidRPr="005D15BE">
        <w:rPr>
          <w:rFonts w:ascii="Times New Roman" w:hAnsi="Times New Roman"/>
          <w:i/>
          <w:sz w:val="24"/>
          <w:szCs w:val="24"/>
          <w:lang w:val="uk-UA"/>
        </w:rPr>
        <w:t>(</w:t>
      </w:r>
      <w:r w:rsidR="009F18D3" w:rsidRPr="005D15BE">
        <w:rPr>
          <w:rFonts w:ascii="Times New Roman" w:hAnsi="Times New Roman"/>
          <w:i/>
          <w:sz w:val="24"/>
          <w:szCs w:val="24"/>
        </w:rPr>
        <w:t xml:space="preserve">гр. </w:t>
      </w:r>
      <w:proofErr w:type="spellStart"/>
      <w:r w:rsidR="009F18D3" w:rsidRPr="005D15BE">
        <w:rPr>
          <w:rFonts w:ascii="Times New Roman" w:hAnsi="Times New Roman"/>
          <w:i/>
          <w:sz w:val="24"/>
          <w:szCs w:val="24"/>
        </w:rPr>
        <w:t>Іванець</w:t>
      </w:r>
      <w:proofErr w:type="spellEnd"/>
      <w:r w:rsidR="009F18D3" w:rsidRPr="005D15BE">
        <w:rPr>
          <w:rFonts w:ascii="Times New Roman" w:hAnsi="Times New Roman"/>
          <w:i/>
          <w:sz w:val="24"/>
          <w:szCs w:val="24"/>
        </w:rPr>
        <w:t xml:space="preserve"> Р.П.</w:t>
      </w:r>
      <w:r w:rsidR="009F18D3" w:rsidRPr="005D15BE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45B9E" w:rsidRPr="005D15BE" w:rsidRDefault="00A3571A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</w:t>
      </w:r>
      <w:r w:rsidR="00145B9E" w:rsidRPr="005D15BE">
        <w:rPr>
          <w:rFonts w:ascii="Times New Roman" w:hAnsi="Times New Roman"/>
          <w:sz w:val="24"/>
          <w:szCs w:val="24"/>
        </w:rPr>
        <w:t>и</w:t>
      </w:r>
      <w:proofErr w:type="spellEnd"/>
      <w:r w:rsidR="00145B9E"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45B9E"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="00145B9E"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="00145B9E" w:rsidRPr="005D15BE">
        <w:rPr>
          <w:rFonts w:ascii="Times New Roman" w:hAnsi="Times New Roman"/>
          <w:sz w:val="24"/>
          <w:szCs w:val="24"/>
        </w:rPr>
        <w:t>Коломієць</w:t>
      </w:r>
      <w:proofErr w:type="spellEnd"/>
      <w:r w:rsidR="00145B9E" w:rsidRPr="005D15BE">
        <w:rPr>
          <w:rFonts w:ascii="Times New Roman" w:hAnsi="Times New Roman"/>
          <w:sz w:val="24"/>
          <w:szCs w:val="24"/>
        </w:rPr>
        <w:t xml:space="preserve"> А.В.</w:t>
      </w:r>
    </w:p>
    <w:p w:rsidR="00145B9E" w:rsidRPr="005D15BE" w:rsidRDefault="00800BE4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Кононенку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Р.В.</w:t>
      </w:r>
    </w:p>
    <w:p w:rsidR="00406C2C" w:rsidRPr="005D15BE" w:rsidRDefault="00DA7A2A" w:rsidP="00406C2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r w:rsidR="009F18D3" w:rsidRPr="005D15BE">
        <w:rPr>
          <w:rFonts w:ascii="Times New Roman" w:hAnsi="Times New Roman"/>
          <w:sz w:val="24"/>
          <w:szCs w:val="24"/>
        </w:rPr>
        <w:t xml:space="preserve">гр. </w:t>
      </w:r>
      <w:proofErr w:type="spellStart"/>
      <w:r w:rsidR="009F18D3" w:rsidRPr="005D15BE">
        <w:rPr>
          <w:rFonts w:ascii="Times New Roman" w:hAnsi="Times New Roman"/>
          <w:sz w:val="24"/>
          <w:szCs w:val="24"/>
        </w:rPr>
        <w:t>Кравцовій</w:t>
      </w:r>
      <w:proofErr w:type="spellEnd"/>
      <w:r w:rsidR="009F18D3" w:rsidRPr="005D15BE">
        <w:rPr>
          <w:rFonts w:ascii="Times New Roman" w:hAnsi="Times New Roman"/>
          <w:sz w:val="24"/>
          <w:szCs w:val="24"/>
        </w:rPr>
        <w:t xml:space="preserve"> І.О.</w:t>
      </w:r>
    </w:p>
    <w:p w:rsidR="008D3931" w:rsidRPr="00430611" w:rsidRDefault="00406C2C" w:rsidP="00430611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Колганову Є.В.</w:t>
      </w:r>
    </w:p>
    <w:p w:rsidR="00145B9E" w:rsidRPr="005D15BE" w:rsidRDefault="00B52514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Маховському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О.А</w:t>
      </w:r>
      <w:r w:rsidR="009F18D3" w:rsidRPr="005D15BE">
        <w:rPr>
          <w:rFonts w:ascii="Times New Roman" w:hAnsi="Times New Roman"/>
          <w:sz w:val="24"/>
          <w:szCs w:val="24"/>
        </w:rPr>
        <w:t>.</w:t>
      </w:r>
    </w:p>
    <w:p w:rsidR="00145B9E" w:rsidRPr="005D15BE" w:rsidRDefault="00B52514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Нечипоренку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І.М.</w:t>
      </w:r>
    </w:p>
    <w:p w:rsidR="00145B9E" w:rsidRPr="005D15BE" w:rsidRDefault="004C705C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Онуфрієву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М.А.</w:t>
      </w:r>
    </w:p>
    <w:p w:rsidR="00145B9E" w:rsidRPr="005D15BE" w:rsidRDefault="00EA46AF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Петрук Ю.І.</w:t>
      </w:r>
    </w:p>
    <w:p w:rsidR="00145B9E" w:rsidRPr="005D15BE" w:rsidRDefault="00CA2240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Пишній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Є.О.</w:t>
      </w:r>
    </w:p>
    <w:p w:rsidR="008C057D" w:rsidRPr="005D15BE" w:rsidRDefault="003E34E0" w:rsidP="008C057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Попкову В.В.</w:t>
      </w:r>
    </w:p>
    <w:p w:rsidR="008C057D" w:rsidRPr="005D15BE" w:rsidRDefault="008C057D" w:rsidP="008C057D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Проценку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7B3BFD" w:rsidRPr="005D15BE" w:rsidRDefault="007B3BFD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на 49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Реун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740DCC" w:rsidRPr="005D15BE" w:rsidRDefault="00BB192D" w:rsidP="0044473C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40DCC"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="00740DCC" w:rsidRPr="005D15BE">
        <w:rPr>
          <w:rFonts w:ascii="Times New Roman" w:hAnsi="Times New Roman" w:cs="Times New Roman"/>
          <w:sz w:val="24"/>
          <w:szCs w:val="24"/>
        </w:rPr>
        <w:t>Радзієвському</w:t>
      </w:r>
      <w:proofErr w:type="spellEnd"/>
      <w:r w:rsidR="00740DCC" w:rsidRPr="005D15BE">
        <w:rPr>
          <w:rFonts w:ascii="Times New Roman" w:hAnsi="Times New Roman" w:cs="Times New Roman"/>
          <w:sz w:val="24"/>
          <w:szCs w:val="24"/>
        </w:rPr>
        <w:t xml:space="preserve"> В.І.</w:t>
      </w:r>
    </w:p>
    <w:p w:rsidR="00610E82" w:rsidRPr="005D15BE" w:rsidRDefault="00BB192D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10E82"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="00610E82" w:rsidRPr="005D15BE">
        <w:rPr>
          <w:rFonts w:ascii="Times New Roman" w:hAnsi="Times New Roman" w:cs="Times New Roman"/>
          <w:sz w:val="24"/>
          <w:szCs w:val="24"/>
        </w:rPr>
        <w:t>Рябушенко</w:t>
      </w:r>
      <w:proofErr w:type="spellEnd"/>
      <w:r w:rsidR="00610E82" w:rsidRPr="005D15B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145B9E" w:rsidRPr="005D15BE" w:rsidRDefault="00A93A81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9F18D3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Треусу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А.О.</w:t>
      </w:r>
    </w:p>
    <w:p w:rsidR="00493751" w:rsidRPr="005D15BE" w:rsidRDefault="008E3168" w:rsidP="00493751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постійне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ВМКП «Водоканал»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93751" w:rsidRPr="005D15BE" w:rsidRDefault="00493751" w:rsidP="00493751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Благоустрій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Вишгород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».</w:t>
      </w:r>
    </w:p>
    <w:p w:rsidR="00C0457F" w:rsidRPr="005D15BE" w:rsidRDefault="006247C5" w:rsidP="00C0457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lastRenderedPageBreak/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ПрАТ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«</w:t>
      </w:r>
      <w:proofErr w:type="spellStart"/>
      <w:proofErr w:type="gramStart"/>
      <w:r w:rsidRPr="005D15BE">
        <w:rPr>
          <w:rFonts w:ascii="Times New Roman" w:hAnsi="Times New Roman"/>
          <w:sz w:val="24"/>
          <w:szCs w:val="24"/>
        </w:rPr>
        <w:t>Київобленерго</w:t>
      </w:r>
      <w:proofErr w:type="spellEnd"/>
      <w:r w:rsidRPr="005D15BE">
        <w:rPr>
          <w:rFonts w:ascii="Times New Roman" w:hAnsi="Times New Roman"/>
          <w:sz w:val="24"/>
          <w:szCs w:val="24"/>
        </w:rPr>
        <w:t>»</w:t>
      </w:r>
      <w:r w:rsidR="00C0457F"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proofErr w:type="gramEnd"/>
      <w:r w:rsidR="00C0457F"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="00C0457F" w:rsidRPr="005D15BE">
        <w:rPr>
          <w:rFonts w:ascii="Times New Roman" w:hAnsi="Times New Roman" w:cs="Times New Roman"/>
          <w:i/>
          <w:sz w:val="24"/>
          <w:szCs w:val="24"/>
        </w:rPr>
        <w:t xml:space="preserve"> 0,0069 га</w:t>
      </w:r>
      <w:r w:rsidR="00C0457F"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7B151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C0457F" w:rsidRPr="005D15BE" w:rsidRDefault="00C0457F" w:rsidP="00C0457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Київобленерго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» 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5D15BE">
        <w:rPr>
          <w:rFonts w:ascii="Times New Roman" w:hAnsi="Times New Roman" w:cs="Times New Roman"/>
          <w:i/>
          <w:sz w:val="24"/>
          <w:szCs w:val="24"/>
        </w:rPr>
        <w:t>площею</w:t>
      </w:r>
      <w:proofErr w:type="spellEnd"/>
      <w:r w:rsidRPr="005D15BE">
        <w:rPr>
          <w:rFonts w:ascii="Times New Roman" w:hAnsi="Times New Roman" w:cs="Times New Roman"/>
          <w:i/>
          <w:sz w:val="24"/>
          <w:szCs w:val="24"/>
        </w:rPr>
        <w:t xml:space="preserve"> 0,0022 га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7B151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145B9E" w:rsidRPr="005D15BE" w:rsidRDefault="007E5B3D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Обслуговуючому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кооперативу «ДНІПРОВСЬКІ КРУЧІ»</w:t>
      </w:r>
      <w:r w:rsidR="00310291" w:rsidRPr="005D15BE">
        <w:rPr>
          <w:rFonts w:ascii="Times New Roman" w:hAnsi="Times New Roman"/>
          <w:sz w:val="24"/>
          <w:szCs w:val="24"/>
          <w:lang w:val="uk-UA"/>
        </w:rPr>
        <w:t>.</w:t>
      </w:r>
    </w:p>
    <w:p w:rsidR="00145B9E" w:rsidRPr="005D15BE" w:rsidRDefault="006463B5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="00310291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="00310291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/>
          <w:sz w:val="24"/>
          <w:szCs w:val="24"/>
        </w:rPr>
        <w:t>постійне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Службі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Розвідки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України</w:t>
      </w:r>
      <w:proofErr w:type="spellEnd"/>
      <w:r w:rsidR="00310291" w:rsidRPr="005D15BE">
        <w:rPr>
          <w:rFonts w:ascii="Times New Roman" w:hAnsi="Times New Roman"/>
          <w:sz w:val="24"/>
          <w:szCs w:val="24"/>
          <w:lang w:val="uk-UA"/>
        </w:rPr>
        <w:t>.</w:t>
      </w:r>
    </w:p>
    <w:p w:rsidR="00145B9E" w:rsidRPr="005D15BE" w:rsidRDefault="006463B5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МКП «</w:t>
      </w:r>
      <w:proofErr w:type="spellStart"/>
      <w:r w:rsidRPr="005D15BE">
        <w:rPr>
          <w:rFonts w:ascii="Times New Roman" w:hAnsi="Times New Roman"/>
          <w:sz w:val="24"/>
          <w:szCs w:val="24"/>
        </w:rPr>
        <w:t>Творчість</w:t>
      </w:r>
      <w:proofErr w:type="spellEnd"/>
      <w:r w:rsidRPr="005D15BE">
        <w:rPr>
          <w:rFonts w:ascii="Times New Roman" w:hAnsi="Times New Roman"/>
          <w:sz w:val="24"/>
          <w:szCs w:val="24"/>
        </w:rPr>
        <w:t>»</w:t>
      </w:r>
      <w:r w:rsidR="00310291" w:rsidRPr="005D15BE">
        <w:rPr>
          <w:rFonts w:ascii="Times New Roman" w:hAnsi="Times New Roman"/>
          <w:sz w:val="24"/>
          <w:szCs w:val="24"/>
          <w:lang w:val="uk-UA"/>
        </w:rPr>
        <w:t>.</w:t>
      </w:r>
      <w:r w:rsidRPr="005D15BE">
        <w:rPr>
          <w:rFonts w:ascii="Times New Roman" w:hAnsi="Times New Roman"/>
          <w:sz w:val="24"/>
          <w:szCs w:val="24"/>
        </w:rPr>
        <w:t xml:space="preserve"> </w:t>
      </w:r>
    </w:p>
    <w:p w:rsidR="00145B9E" w:rsidRPr="005D15BE" w:rsidRDefault="00F23612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в оренду ТОВ ТБ «Будівельник ЛТД»</w:t>
      </w:r>
      <w:r w:rsidR="00310291" w:rsidRPr="005D15B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00357" w:rsidRPr="00600357" w:rsidRDefault="00F30102" w:rsidP="0060035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35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0357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600357">
        <w:rPr>
          <w:rFonts w:ascii="Times New Roman" w:hAnsi="Times New Roman" w:cs="Times New Roman"/>
          <w:sz w:val="24"/>
          <w:szCs w:val="24"/>
        </w:rPr>
        <w:t xml:space="preserve"> ТОВ «КИЇВСЬКЕ МОРЕ»</w:t>
      </w:r>
      <w:r w:rsidRPr="006003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0F50" w:rsidRPr="00600357" w:rsidRDefault="00580F50" w:rsidP="0060035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00357" w:rsidRPr="006003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="00600357" w:rsidRPr="00600357">
        <w:rPr>
          <w:rFonts w:ascii="Times New Roman" w:hAnsi="Times New Roman" w:cs="Times New Roman"/>
          <w:sz w:val="24"/>
          <w:szCs w:val="24"/>
        </w:rPr>
        <w:t>Нагородному</w:t>
      </w:r>
      <w:proofErr w:type="spellEnd"/>
      <w:r w:rsidR="00600357" w:rsidRPr="00600357">
        <w:rPr>
          <w:rFonts w:ascii="Times New Roman" w:hAnsi="Times New Roman" w:cs="Times New Roman"/>
          <w:sz w:val="24"/>
          <w:szCs w:val="24"/>
        </w:rPr>
        <w:t xml:space="preserve"> В.Є</w:t>
      </w:r>
      <w:r w:rsidR="00600357" w:rsidRPr="0060035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45B9E" w:rsidRPr="005D15BE" w:rsidRDefault="00F24FF2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Факторія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Агро».</w:t>
      </w:r>
    </w:p>
    <w:p w:rsidR="00EB632B" w:rsidRPr="00B46A13" w:rsidRDefault="000E56BB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ТОВ «ДІМ і САД»</w:t>
      </w:r>
      <w:r w:rsidR="00FF650B"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6A13" w:rsidRPr="00B46A13" w:rsidRDefault="00B46A13" w:rsidP="00B46A13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>Про укладення договору оренди земельних ділянок</w:t>
      </w:r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з ТОВ «Виробниче лікувально-оздоровче підприємство «Медиком»»</w:t>
      </w:r>
      <w:r w:rsidRPr="005D15BE">
        <w:rPr>
          <w:rFonts w:ascii="Times New Roman" w:hAnsi="Times New Roman" w:cs="Times New Roman"/>
          <w:sz w:val="24"/>
          <w:szCs w:val="24"/>
        </w:rPr>
        <w:t>.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52BD" w:rsidRPr="0061155B" w:rsidRDefault="00E552BD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>,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оренді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ТОВ «ЯХТ-КЛУБ ВОДНИК»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155B" w:rsidRPr="0061155B" w:rsidRDefault="0061155B" w:rsidP="0061155B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гр. </w:t>
      </w:r>
      <w:r>
        <w:rPr>
          <w:rFonts w:ascii="Times New Roman" w:hAnsi="Times New Roman" w:cs="Times New Roman"/>
          <w:sz w:val="24"/>
          <w:szCs w:val="24"/>
          <w:lang w:val="uk-UA"/>
        </w:rPr>
        <w:t>Журавель О.І.</w:t>
      </w:r>
    </w:p>
    <w:p w:rsidR="00EB632B" w:rsidRPr="00430611" w:rsidRDefault="0046641B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інвентаризації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земель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Вишгородської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ради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30611" w:rsidRPr="005D15BE" w:rsidRDefault="00430611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                         гр. </w:t>
      </w:r>
      <w:r w:rsidRPr="005D15BE">
        <w:rPr>
          <w:rFonts w:ascii="Times New Roman" w:hAnsi="Times New Roman" w:cs="Times New Roman"/>
          <w:sz w:val="24"/>
          <w:szCs w:val="24"/>
        </w:rPr>
        <w:t>Левченко С.М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B632B" w:rsidRPr="005D15BE" w:rsidRDefault="005D55A3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8C7A32" w:rsidRPr="005D15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="00310291" w:rsidRPr="005D15BE">
        <w:rPr>
          <w:rFonts w:ascii="Times New Roman" w:hAnsi="Times New Roman" w:cs="Times New Roman"/>
          <w:sz w:val="24"/>
          <w:szCs w:val="24"/>
          <w:lang w:val="uk-UA"/>
        </w:rPr>
        <w:t>Алєксєєнко</w:t>
      </w:r>
      <w:proofErr w:type="spellEnd"/>
      <w:r w:rsidR="00310291"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Г.Г.</w:t>
      </w:r>
    </w:p>
    <w:p w:rsidR="00EB632B" w:rsidRPr="005D15BE" w:rsidRDefault="00F17A77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8C7A32" w:rsidRPr="005D15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Анташкевич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І.А.</w:t>
      </w:r>
    </w:p>
    <w:p w:rsidR="00EB632B" w:rsidRPr="005D15BE" w:rsidRDefault="008B44D1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Боднарчук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К.В.</w:t>
      </w:r>
    </w:p>
    <w:p w:rsidR="00EB632B" w:rsidRPr="005D15BE" w:rsidRDefault="00E65DD7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у власність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гр. </w:t>
      </w:r>
      <w:r w:rsidRPr="005D15BE">
        <w:rPr>
          <w:rFonts w:ascii="Times New Roman" w:hAnsi="Times New Roman"/>
          <w:sz w:val="24"/>
          <w:szCs w:val="24"/>
          <w:lang w:val="uk-UA"/>
        </w:rPr>
        <w:t>Буткевичу Л.І.</w:t>
      </w:r>
    </w:p>
    <w:p w:rsidR="00EB632B" w:rsidRPr="005D15BE" w:rsidRDefault="00513C3F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Баланчук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В.Г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104A9" w:rsidRPr="005D15BE" w:rsidRDefault="00DE4010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>Про з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атвердження </w:t>
      </w:r>
      <w:proofErr w:type="spellStart"/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Вощинському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Ю.К.</w:t>
      </w:r>
    </w:p>
    <w:p w:rsidR="00C104A9" w:rsidRPr="005D15BE" w:rsidRDefault="00C104A9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земельних ділянок у власність громадянам </w:t>
      </w:r>
      <w:r w:rsidRPr="005D15BE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 w:rsidR="0060768E"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гр. </w:t>
      </w:r>
      <w:proofErr w:type="spellStart"/>
      <w:r w:rsidR="0060768E" w:rsidRPr="005D15BE">
        <w:rPr>
          <w:rFonts w:ascii="Times New Roman" w:hAnsi="Times New Roman" w:cs="Times New Roman"/>
          <w:i/>
          <w:sz w:val="24"/>
          <w:szCs w:val="24"/>
          <w:lang w:val="uk-UA"/>
        </w:rPr>
        <w:t>Валага</w:t>
      </w:r>
      <w:proofErr w:type="spellEnd"/>
      <w:r w:rsidR="0060768E"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А.Д.,  гр. Шийка</w:t>
      </w:r>
      <w:r w:rsidRPr="005D15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Б.Б.</w:t>
      </w:r>
      <w:r w:rsidRPr="005D15BE">
        <w:rPr>
          <w:rFonts w:ascii="Times New Roman" w:hAnsi="Times New Roman" w:cs="Times New Roman"/>
          <w:bCs/>
          <w:i/>
          <w:sz w:val="24"/>
          <w:szCs w:val="24"/>
          <w:lang w:val="uk-UA"/>
        </w:rPr>
        <w:t>)</w:t>
      </w:r>
    </w:p>
    <w:p w:rsidR="00EB632B" w:rsidRPr="005D15BE" w:rsidRDefault="008F572A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Гайдук Т.В.</w:t>
      </w:r>
    </w:p>
    <w:p w:rsidR="00B12EE8" w:rsidRPr="005D15BE" w:rsidRDefault="00B12EE8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Гуцан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Л.А.</w:t>
      </w:r>
    </w:p>
    <w:p w:rsidR="00EB632B" w:rsidRPr="005D15BE" w:rsidRDefault="005E53E4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r w:rsidRPr="005D15BE">
        <w:rPr>
          <w:rFonts w:ascii="Times New Roman" w:hAnsi="Times New Roman"/>
          <w:sz w:val="24"/>
          <w:szCs w:val="24"/>
          <w:lang w:val="uk-UA"/>
        </w:rPr>
        <w:t>Гелею Ю.М.</w:t>
      </w:r>
    </w:p>
    <w:p w:rsidR="00EB632B" w:rsidRPr="005D15BE" w:rsidRDefault="00DA2E07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Главацькій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:rsidR="00EB632B" w:rsidRPr="005D15BE" w:rsidRDefault="003175B6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Голубчук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</w:p>
    <w:p w:rsidR="0053477C" w:rsidRPr="005D15BE" w:rsidRDefault="00675ED8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(відновлення) меж земельної ділянки на місцевості (в натурі) 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Дабіжі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П.Г.</w:t>
      </w:r>
    </w:p>
    <w:p w:rsidR="009429B9" w:rsidRPr="005D15BE" w:rsidRDefault="009429B9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земельної ділянки у власність                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Діденко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О.М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632B" w:rsidRPr="005D15BE" w:rsidRDefault="0049506E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Зайцю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Д.П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B632B" w:rsidRPr="005D15BE" w:rsidRDefault="00DB7C93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Іжевській Є.І.</w:t>
      </w:r>
    </w:p>
    <w:p w:rsidR="00EB632B" w:rsidRPr="005D15BE" w:rsidRDefault="006247C5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Іщук С.В.</w:t>
      </w:r>
    </w:p>
    <w:p w:rsidR="00EB632B" w:rsidRPr="005D15BE" w:rsidRDefault="00D2698D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Кульці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О.П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706BF" w:rsidRPr="005D15BE" w:rsidRDefault="004A6E8B" w:rsidP="003706B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Кучмію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</w:t>
      </w:r>
    </w:p>
    <w:p w:rsidR="003706BF" w:rsidRPr="005D15BE" w:rsidRDefault="003706BF" w:rsidP="003706B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Коваленко Ю.В.</w:t>
      </w:r>
    </w:p>
    <w:p w:rsidR="00EB632B" w:rsidRPr="005D15BE" w:rsidRDefault="00D11E78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Литвиновському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М.В.</w:t>
      </w:r>
    </w:p>
    <w:p w:rsidR="00EB632B" w:rsidRPr="005D15BE" w:rsidRDefault="0005651E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310291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Лихогоду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О.В.</w:t>
      </w:r>
    </w:p>
    <w:p w:rsidR="00EB632B" w:rsidRPr="005D15BE" w:rsidRDefault="009C38D9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C73B8A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</w:rPr>
        <w:t>Лук’яненку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С.Є.</w:t>
      </w:r>
    </w:p>
    <w:p w:rsidR="00EB632B" w:rsidRPr="005D15BE" w:rsidRDefault="00912F45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Ліхнову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С.С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B632B" w:rsidRPr="005D15BE" w:rsidRDefault="00080D6B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C73B8A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Мазій Ю.М.</w:t>
      </w:r>
    </w:p>
    <w:p w:rsidR="00EB632B" w:rsidRPr="005D15BE" w:rsidRDefault="0029575E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C73B8A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r w:rsidRPr="005D15BE">
        <w:rPr>
          <w:rFonts w:ascii="Times New Roman" w:hAnsi="Times New Roman"/>
          <w:sz w:val="24"/>
          <w:szCs w:val="24"/>
          <w:lang w:val="uk-UA"/>
        </w:rPr>
        <w:t>Марченко Н.М</w:t>
      </w:r>
      <w:r w:rsidRPr="005D15BE">
        <w:rPr>
          <w:rFonts w:ascii="Times New Roman" w:hAnsi="Times New Roman"/>
          <w:sz w:val="24"/>
          <w:szCs w:val="24"/>
        </w:rPr>
        <w:t>.</w:t>
      </w:r>
    </w:p>
    <w:p w:rsidR="00EB632B" w:rsidRPr="005D15BE" w:rsidRDefault="009F4D6C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гр. Мельнику Д.В.</w:t>
      </w:r>
    </w:p>
    <w:p w:rsidR="00EB632B" w:rsidRPr="005D15BE" w:rsidRDefault="00206F9F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  <w:lang w:val="uk-UA"/>
        </w:rPr>
        <w:t>Милокосту</w:t>
      </w:r>
      <w:proofErr w:type="spellEnd"/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П.О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43C18" w:rsidRPr="005D15BE" w:rsidRDefault="00043C18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Мируцькому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EB632B" w:rsidRPr="005D15BE" w:rsidRDefault="00F62237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Панченку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О.О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B632B" w:rsidRPr="005D15BE" w:rsidRDefault="00B07724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>Про з</w:t>
      </w:r>
      <w:r w:rsidR="00C73B8A" w:rsidRPr="005D15BE">
        <w:rPr>
          <w:rFonts w:ascii="Times New Roman" w:hAnsi="Times New Roman"/>
          <w:bCs/>
          <w:sz w:val="24"/>
          <w:szCs w:val="24"/>
          <w:lang w:val="uk-UA"/>
        </w:rPr>
        <w:t xml:space="preserve">атвердження </w:t>
      </w:r>
      <w:proofErr w:type="spellStart"/>
      <w:r w:rsidR="00C73B8A"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="00C73B8A"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щодо відведення земельної ділянки</w:t>
      </w:r>
      <w:r w:rsidR="009D44E4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r w:rsidRPr="005D15BE">
        <w:rPr>
          <w:rFonts w:ascii="Times New Roman" w:hAnsi="Times New Roman"/>
          <w:sz w:val="24"/>
          <w:szCs w:val="24"/>
          <w:lang w:val="uk-UA"/>
        </w:rPr>
        <w:t>Підлісному О.В.</w:t>
      </w:r>
    </w:p>
    <w:p w:rsidR="00EB632B" w:rsidRPr="005D15BE" w:rsidRDefault="008F029F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9D44E4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Плющай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Т.В.</w:t>
      </w:r>
    </w:p>
    <w:p w:rsidR="00EB632B" w:rsidRPr="005D15BE" w:rsidRDefault="003E34E0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меж земельної ділянки в натурі (на місцевості)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sz w:val="24"/>
          <w:szCs w:val="24"/>
          <w:lang w:val="uk-UA"/>
        </w:rPr>
        <w:t>у</w:t>
      </w:r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спільну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/>
          <w:sz w:val="24"/>
          <w:szCs w:val="24"/>
        </w:rPr>
        <w:t>сумісну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4FC" w:rsidRPr="005D15BE">
        <w:rPr>
          <w:rFonts w:ascii="Times New Roman" w:hAnsi="Times New Roman"/>
          <w:sz w:val="24"/>
          <w:szCs w:val="24"/>
        </w:rPr>
        <w:t>власність</w:t>
      </w:r>
      <w:proofErr w:type="spellEnd"/>
      <w:r w:rsidR="00BB24FC" w:rsidRPr="005D1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4FC" w:rsidRPr="005D15B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BB24FC" w:rsidRPr="005D15B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BB24FC" w:rsidRPr="005D15BE">
        <w:rPr>
          <w:rFonts w:ascii="Times New Roman" w:hAnsi="Times New Roman"/>
          <w:sz w:val="24"/>
          <w:szCs w:val="24"/>
        </w:rPr>
        <w:t>часток</w:t>
      </w:r>
      <w:proofErr w:type="spellEnd"/>
      <w:r w:rsidR="00BB24FC" w:rsidRPr="005D15B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sz w:val="24"/>
          <w:szCs w:val="24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Чурсіній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Е.В., гр. Сафонову С.В., гр. </w:t>
      </w:r>
      <w:proofErr w:type="spellStart"/>
      <w:r w:rsidRPr="005D15BE">
        <w:rPr>
          <w:rFonts w:ascii="Times New Roman" w:hAnsi="Times New Roman"/>
          <w:sz w:val="24"/>
          <w:szCs w:val="24"/>
        </w:rPr>
        <w:t>Сафоновій</w:t>
      </w:r>
      <w:proofErr w:type="spellEnd"/>
      <w:r w:rsidRPr="005D15BE">
        <w:rPr>
          <w:rFonts w:ascii="Times New Roman" w:hAnsi="Times New Roman"/>
          <w:sz w:val="24"/>
          <w:szCs w:val="24"/>
        </w:rPr>
        <w:t xml:space="preserve"> Г.Ю.</w:t>
      </w:r>
    </w:p>
    <w:p w:rsidR="00EB632B" w:rsidRPr="005D15BE" w:rsidRDefault="00737F99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sz w:val="24"/>
          <w:szCs w:val="24"/>
          <w:lang w:val="uk-UA"/>
        </w:rPr>
        <w:t>Сахаповій</w:t>
      </w:r>
      <w:proofErr w:type="spellEnd"/>
      <w:r w:rsidRPr="005D15BE">
        <w:rPr>
          <w:rFonts w:ascii="Times New Roman" w:hAnsi="Times New Roman"/>
          <w:sz w:val="24"/>
          <w:szCs w:val="24"/>
          <w:lang w:val="uk-UA"/>
        </w:rPr>
        <w:t xml:space="preserve"> Ю.С.</w:t>
      </w:r>
    </w:p>
    <w:p w:rsidR="00EB632B" w:rsidRPr="005D15BE" w:rsidRDefault="00A806B9" w:rsidP="0059397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Семенову В.П.</w:t>
      </w:r>
    </w:p>
    <w:p w:rsidR="00434F71" w:rsidRPr="005D15BE" w:rsidRDefault="00434F71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                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Смілянській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Т.І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665E" w:rsidRPr="005D15BE" w:rsidRDefault="0071665E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Терещенку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Р.В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205D" w:rsidRPr="005D15BE" w:rsidRDefault="006D205D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Ухань А.В.</w:t>
      </w:r>
    </w:p>
    <w:p w:rsidR="00EB632B" w:rsidRPr="005D15BE" w:rsidRDefault="00A93A81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Хилько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А.О.</w:t>
      </w:r>
    </w:p>
    <w:p w:rsidR="00EB632B" w:rsidRPr="005D15BE" w:rsidRDefault="00D34CE3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Чуприні Н.М.</w:t>
      </w:r>
    </w:p>
    <w:p w:rsidR="00EB632B" w:rsidRPr="005D15BE" w:rsidRDefault="00FE06A6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Школьному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М.Я.</w:t>
      </w:r>
    </w:p>
    <w:p w:rsidR="00EB632B" w:rsidRPr="005D15BE" w:rsidRDefault="00FE06A6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BB24FC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у власність </w:t>
      </w:r>
      <w:r w:rsidR="00BB192D" w:rsidRPr="005D15BE">
        <w:rPr>
          <w:rFonts w:ascii="Times New Roman" w:hAnsi="Times New Roman"/>
          <w:bCs/>
          <w:sz w:val="24"/>
          <w:szCs w:val="24"/>
          <w:lang w:val="uk-UA"/>
        </w:rPr>
        <w:t xml:space="preserve">          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гр. Шоці Д.А.</w:t>
      </w:r>
    </w:p>
    <w:p w:rsidR="006B3154" w:rsidRPr="005D15BE" w:rsidRDefault="006B3154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 у власність </w:t>
      </w:r>
      <w:r w:rsidR="00BB192D"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</w:t>
      </w: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Яковенко Н.М.</w:t>
      </w:r>
    </w:p>
    <w:p w:rsidR="00B46A13" w:rsidRPr="005D15BE" w:rsidRDefault="00B46A13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поділу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об’єднання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, яка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знаходиться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</w:rPr>
        <w:t>оренді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5BE">
        <w:rPr>
          <w:rFonts w:ascii="Times New Roman" w:hAnsi="Times New Roman" w:cs="Times New Roman"/>
          <w:sz w:val="24"/>
          <w:szCs w:val="24"/>
        </w:rPr>
        <w:t>ПП «ТАКО»</w:t>
      </w:r>
      <w:r w:rsidRPr="005D15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632B" w:rsidRPr="00D72A58" w:rsidRDefault="008B0806" w:rsidP="007B151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E26B36" w:rsidRPr="005D15BE">
        <w:rPr>
          <w:rFonts w:ascii="Times New Roman" w:hAnsi="Times New Roman"/>
          <w:bCs/>
          <w:sz w:val="24"/>
          <w:szCs w:val="24"/>
          <w:lang w:val="uk-UA"/>
        </w:rPr>
        <w:t xml:space="preserve"> цільове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призначення якої змінюється</w:t>
      </w:r>
      <w:r w:rsidR="00E26B36"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>ТОВ «ЕКОПРОЕКТ – 2000»</w:t>
      </w:r>
      <w:r w:rsidR="00E26B36" w:rsidRPr="005D15BE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D15B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D72A58" w:rsidRDefault="00D72A58" w:rsidP="007B151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A58">
        <w:rPr>
          <w:rFonts w:ascii="Times New Roman" w:hAnsi="Times New Roman" w:cs="Times New Roman"/>
          <w:sz w:val="24"/>
          <w:szCs w:val="24"/>
          <w:lang w:val="uk-UA"/>
        </w:rPr>
        <w:t>Про розірвання договору оренди земельної ділянки з ТОВ «АВТО-ЛАЙН»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49CE" w:rsidRDefault="005049CE" w:rsidP="005049C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5D15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цільове призначенн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 якої змінюється гр. Купріян О.І.</w:t>
      </w:r>
    </w:p>
    <w:p w:rsidR="00843ACA" w:rsidRPr="005D15BE" w:rsidRDefault="00843ACA" w:rsidP="005049C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</w:t>
      </w:r>
      <w:r w:rsidR="00734F1B">
        <w:rPr>
          <w:rFonts w:ascii="Times New Roman" w:hAnsi="Times New Roman" w:cs="Times New Roman"/>
          <w:bCs/>
          <w:sz w:val="24"/>
          <w:szCs w:val="24"/>
          <w:lang w:val="uk-UA"/>
        </w:rPr>
        <w:t>надання дозволу на розробку</w:t>
      </w:r>
      <w:r w:rsidR="00734F1B" w:rsidRPr="00734F1B">
        <w:rPr>
          <w:rFonts w:ascii="Times New Roman" w:hAnsi="Times New Roman" w:cs="Times New Roman"/>
          <w:sz w:val="24"/>
          <w:szCs w:val="24"/>
        </w:rPr>
        <w:t xml:space="preserve"> </w:t>
      </w:r>
      <w:r w:rsidR="00734F1B" w:rsidRPr="005D15BE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="00734F1B" w:rsidRPr="005D15B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734F1B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1B" w:rsidRPr="005D15B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734F1B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1B" w:rsidRPr="005D15B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734F1B"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4F1B" w:rsidRPr="005D15B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="00734F1B" w:rsidRPr="005D1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F1B" w:rsidRPr="005D15B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="00734F1B" w:rsidRPr="005D15B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4F1B" w:rsidRPr="005D15B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="00734F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34F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ФОП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Білоусов</w:t>
      </w:r>
      <w:r w:rsidR="00734F1B">
        <w:rPr>
          <w:rFonts w:ascii="Times New Roman" w:hAnsi="Times New Roman" w:cs="Times New Roman"/>
          <w:bCs/>
          <w:sz w:val="24"/>
          <w:szCs w:val="24"/>
          <w:lang w:val="uk-UA"/>
        </w:rPr>
        <w:t>у О.В.</w:t>
      </w:r>
      <w:bookmarkStart w:id="0" w:name="_GoBack"/>
      <w:bookmarkEnd w:id="0"/>
    </w:p>
    <w:p w:rsidR="007B1518" w:rsidRPr="00580F50" w:rsidRDefault="005049CE" w:rsidP="00E46CE1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518" w:rsidRPr="00580F50">
        <w:rPr>
          <w:rFonts w:ascii="Times New Roman" w:hAnsi="Times New Roman" w:cs="Times New Roman"/>
          <w:sz w:val="24"/>
          <w:szCs w:val="24"/>
          <w:lang w:val="uk-UA"/>
        </w:rPr>
        <w:t>Про скасування рішення виконавчого комітету</w:t>
      </w:r>
      <w:r w:rsidR="001B54D6" w:rsidRPr="00580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0F50">
        <w:rPr>
          <w:rFonts w:ascii="Times New Roman" w:hAnsi="Times New Roman" w:cs="Times New Roman"/>
          <w:sz w:val="24"/>
          <w:szCs w:val="24"/>
          <w:lang w:val="uk-UA"/>
        </w:rPr>
        <w:t xml:space="preserve"> від 19.12.2019 року «Про погодження місця розташування тимчасових споруд».</w:t>
      </w:r>
    </w:p>
    <w:p w:rsidR="005049CE" w:rsidRDefault="005049CE" w:rsidP="007B151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оптимізацію виконавчих органів Вишгородської міської ради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049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скликання.</w:t>
      </w:r>
    </w:p>
    <w:p w:rsidR="007B1518" w:rsidRDefault="007B1518" w:rsidP="007B151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внесення змін до рішення Вишгородської міської ради № 60/9 від 07.02.2020 р. «Про прийняття у комунальну власність основних засобів».</w:t>
      </w:r>
    </w:p>
    <w:p w:rsidR="007B1518" w:rsidRDefault="007B1518" w:rsidP="007B151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04BE">
        <w:rPr>
          <w:rFonts w:ascii="Times New Roman" w:hAnsi="Times New Roman" w:cs="Times New Roman"/>
          <w:sz w:val="24"/>
          <w:szCs w:val="24"/>
          <w:lang w:val="uk-UA"/>
        </w:rPr>
        <w:t>Про прийняття-передачу основних засобів.</w:t>
      </w:r>
    </w:p>
    <w:p w:rsidR="009F04BE" w:rsidRDefault="009F04BE" w:rsidP="007B1518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нової редакції Статуту КП «Управляюча компанія» Вишгородської міської ради.</w:t>
      </w:r>
    </w:p>
    <w:p w:rsidR="009E2B02" w:rsidRPr="005D15BE" w:rsidRDefault="009E2B02" w:rsidP="005939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5BE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9E2B02" w:rsidRPr="005D15BE" w:rsidRDefault="009E2B02" w:rsidP="009E2B02">
      <w:pPr>
        <w:pStyle w:val="Iauiue"/>
        <w:tabs>
          <w:tab w:val="left" w:pos="-2160"/>
        </w:tabs>
        <w:spacing w:line="360" w:lineRule="auto"/>
        <w:ind w:left="720"/>
        <w:rPr>
          <w:b/>
          <w:szCs w:val="24"/>
        </w:rPr>
      </w:pPr>
    </w:p>
    <w:p w:rsidR="005049CE" w:rsidRDefault="005049CE" w:rsidP="005049CE">
      <w:pPr>
        <w:ind w:firstLine="567"/>
        <w:jc w:val="both"/>
        <w:rPr>
          <w:bCs/>
          <w:color w:val="000000"/>
          <w:lang w:val="uk-UA"/>
        </w:rPr>
      </w:pPr>
    </w:p>
    <w:p w:rsidR="007A3907" w:rsidRPr="005049CE" w:rsidRDefault="007A3907" w:rsidP="009E2B02">
      <w:pPr>
        <w:pStyle w:val="Iauiue"/>
        <w:tabs>
          <w:tab w:val="left" w:pos="-2160"/>
        </w:tabs>
        <w:spacing w:line="360" w:lineRule="auto"/>
        <w:ind w:left="720"/>
        <w:rPr>
          <w:b/>
          <w:szCs w:val="24"/>
          <w:lang w:val="uk-UA"/>
        </w:rPr>
      </w:pPr>
    </w:p>
    <w:p w:rsidR="0044473C" w:rsidRPr="005D15BE" w:rsidRDefault="009E2B02" w:rsidP="00A3517F">
      <w:pPr>
        <w:pStyle w:val="Iauiue"/>
        <w:tabs>
          <w:tab w:val="left" w:pos="-2160"/>
        </w:tabs>
        <w:spacing w:line="360" w:lineRule="auto"/>
        <w:ind w:firstLine="567"/>
        <w:rPr>
          <w:szCs w:val="24"/>
        </w:rPr>
      </w:pPr>
      <w:r w:rsidRPr="005D15BE">
        <w:rPr>
          <w:b/>
          <w:szCs w:val="24"/>
          <w:lang w:val="uk-UA"/>
        </w:rPr>
        <w:t>Міський голова</w:t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Pr="005D15BE">
        <w:rPr>
          <w:b/>
          <w:szCs w:val="24"/>
          <w:lang w:val="uk-UA"/>
        </w:rPr>
        <w:tab/>
      </w:r>
      <w:r w:rsidR="007A3907" w:rsidRPr="005D15BE">
        <w:rPr>
          <w:b/>
          <w:szCs w:val="24"/>
          <w:lang w:val="en-US"/>
        </w:rPr>
        <w:tab/>
      </w:r>
      <w:r w:rsidR="007A3907" w:rsidRPr="005D15BE">
        <w:rPr>
          <w:b/>
          <w:szCs w:val="24"/>
          <w:lang w:val="en-US"/>
        </w:rPr>
        <w:tab/>
      </w:r>
      <w:r w:rsidRPr="005D15BE">
        <w:rPr>
          <w:b/>
          <w:szCs w:val="24"/>
          <w:lang w:val="uk-UA"/>
        </w:rPr>
        <w:t>О. Момот</w:t>
      </w:r>
    </w:p>
    <w:p w:rsidR="009E2B02" w:rsidRPr="002D0C2B" w:rsidRDefault="009E2B02"/>
    <w:sectPr w:rsidR="009E2B02" w:rsidRPr="002D0C2B" w:rsidSect="007B1518">
      <w:pgSz w:w="12240" w:h="15840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F9F"/>
    <w:multiLevelType w:val="hybridMultilevel"/>
    <w:tmpl w:val="1E40C2EA"/>
    <w:lvl w:ilvl="0" w:tplc="593A97E4">
      <w:start w:val="1"/>
      <w:numFmt w:val="decimal"/>
      <w:lvlText w:val="%1."/>
      <w:lvlJc w:val="left"/>
      <w:pPr>
        <w:ind w:left="720" w:hanging="360"/>
      </w:pPr>
      <w:rPr>
        <w:i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AF4"/>
    <w:multiLevelType w:val="hybridMultilevel"/>
    <w:tmpl w:val="C49C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C46A1"/>
    <w:multiLevelType w:val="hybridMultilevel"/>
    <w:tmpl w:val="1E40C2EA"/>
    <w:lvl w:ilvl="0" w:tplc="593A97E4">
      <w:start w:val="1"/>
      <w:numFmt w:val="decimal"/>
      <w:lvlText w:val="%1."/>
      <w:lvlJc w:val="left"/>
      <w:pPr>
        <w:ind w:left="720" w:hanging="360"/>
      </w:pPr>
      <w:rPr>
        <w:i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E1"/>
    <w:rsid w:val="00043C18"/>
    <w:rsid w:val="0005651E"/>
    <w:rsid w:val="00080D6B"/>
    <w:rsid w:val="000856E1"/>
    <w:rsid w:val="000D2D2C"/>
    <w:rsid w:val="000E56BB"/>
    <w:rsid w:val="00145B9E"/>
    <w:rsid w:val="001942C6"/>
    <w:rsid w:val="001B54D6"/>
    <w:rsid w:val="001D5BA7"/>
    <w:rsid w:val="00206F9F"/>
    <w:rsid w:val="00214567"/>
    <w:rsid w:val="0029575E"/>
    <w:rsid w:val="002D0C2B"/>
    <w:rsid w:val="002F068E"/>
    <w:rsid w:val="003047CD"/>
    <w:rsid w:val="00306103"/>
    <w:rsid w:val="00310291"/>
    <w:rsid w:val="003175B6"/>
    <w:rsid w:val="0033697B"/>
    <w:rsid w:val="00356CE9"/>
    <w:rsid w:val="003706BF"/>
    <w:rsid w:val="003C4A0E"/>
    <w:rsid w:val="003E0E67"/>
    <w:rsid w:val="003E34E0"/>
    <w:rsid w:val="003E5628"/>
    <w:rsid w:val="003F0DD3"/>
    <w:rsid w:val="00406C2C"/>
    <w:rsid w:val="0041150D"/>
    <w:rsid w:val="00430611"/>
    <w:rsid w:val="00434F71"/>
    <w:rsid w:val="0043615F"/>
    <w:rsid w:val="0044473C"/>
    <w:rsid w:val="0046641B"/>
    <w:rsid w:val="00474BB9"/>
    <w:rsid w:val="00486139"/>
    <w:rsid w:val="00493751"/>
    <w:rsid w:val="0049506E"/>
    <w:rsid w:val="004A25AE"/>
    <w:rsid w:val="004A6E8B"/>
    <w:rsid w:val="004C705C"/>
    <w:rsid w:val="004D4D72"/>
    <w:rsid w:val="005049CE"/>
    <w:rsid w:val="00513C3F"/>
    <w:rsid w:val="005320A6"/>
    <w:rsid w:val="00532276"/>
    <w:rsid w:val="0053477C"/>
    <w:rsid w:val="00580F50"/>
    <w:rsid w:val="0059397A"/>
    <w:rsid w:val="005D14A7"/>
    <w:rsid w:val="005D15BE"/>
    <w:rsid w:val="005D55A3"/>
    <w:rsid w:val="005E53E4"/>
    <w:rsid w:val="00600357"/>
    <w:rsid w:val="0060768E"/>
    <w:rsid w:val="00610E82"/>
    <w:rsid w:val="0061155B"/>
    <w:rsid w:val="00612C6F"/>
    <w:rsid w:val="006247C5"/>
    <w:rsid w:val="006407CF"/>
    <w:rsid w:val="006463B5"/>
    <w:rsid w:val="00675ED8"/>
    <w:rsid w:val="006933FD"/>
    <w:rsid w:val="006B3154"/>
    <w:rsid w:val="006D205D"/>
    <w:rsid w:val="00703ED5"/>
    <w:rsid w:val="00704B83"/>
    <w:rsid w:val="0071665E"/>
    <w:rsid w:val="00734F1B"/>
    <w:rsid w:val="00737F99"/>
    <w:rsid w:val="00740DCC"/>
    <w:rsid w:val="007927C6"/>
    <w:rsid w:val="007A3907"/>
    <w:rsid w:val="007B1518"/>
    <w:rsid w:val="007B3BFD"/>
    <w:rsid w:val="007E5B3D"/>
    <w:rsid w:val="00800BE4"/>
    <w:rsid w:val="00802C78"/>
    <w:rsid w:val="00823FFF"/>
    <w:rsid w:val="00843ACA"/>
    <w:rsid w:val="008712A7"/>
    <w:rsid w:val="008725B4"/>
    <w:rsid w:val="00882CA3"/>
    <w:rsid w:val="008B0806"/>
    <w:rsid w:val="008B269F"/>
    <w:rsid w:val="008B44D1"/>
    <w:rsid w:val="008C057D"/>
    <w:rsid w:val="008C7A32"/>
    <w:rsid w:val="008D3931"/>
    <w:rsid w:val="008E2BC4"/>
    <w:rsid w:val="008E3168"/>
    <w:rsid w:val="008E5B60"/>
    <w:rsid w:val="008F029F"/>
    <w:rsid w:val="008F572A"/>
    <w:rsid w:val="00912F45"/>
    <w:rsid w:val="00937A92"/>
    <w:rsid w:val="009429B9"/>
    <w:rsid w:val="009453CD"/>
    <w:rsid w:val="00962F8C"/>
    <w:rsid w:val="00992240"/>
    <w:rsid w:val="009C38D9"/>
    <w:rsid w:val="009D17C6"/>
    <w:rsid w:val="009D44E4"/>
    <w:rsid w:val="009E2B02"/>
    <w:rsid w:val="009F04BE"/>
    <w:rsid w:val="009F18D3"/>
    <w:rsid w:val="009F304E"/>
    <w:rsid w:val="009F4D6C"/>
    <w:rsid w:val="00A10691"/>
    <w:rsid w:val="00A16C5A"/>
    <w:rsid w:val="00A3517F"/>
    <w:rsid w:val="00A3571A"/>
    <w:rsid w:val="00A46C34"/>
    <w:rsid w:val="00A619A3"/>
    <w:rsid w:val="00A806B9"/>
    <w:rsid w:val="00A93A81"/>
    <w:rsid w:val="00AD1196"/>
    <w:rsid w:val="00B07724"/>
    <w:rsid w:val="00B12EE8"/>
    <w:rsid w:val="00B46A13"/>
    <w:rsid w:val="00B52514"/>
    <w:rsid w:val="00B968E9"/>
    <w:rsid w:val="00BB192D"/>
    <w:rsid w:val="00BB24FC"/>
    <w:rsid w:val="00BD4845"/>
    <w:rsid w:val="00BD7F62"/>
    <w:rsid w:val="00C0457F"/>
    <w:rsid w:val="00C104A9"/>
    <w:rsid w:val="00C73B8A"/>
    <w:rsid w:val="00C768F0"/>
    <w:rsid w:val="00CA2240"/>
    <w:rsid w:val="00D11E78"/>
    <w:rsid w:val="00D2698D"/>
    <w:rsid w:val="00D34CE3"/>
    <w:rsid w:val="00D61F97"/>
    <w:rsid w:val="00D72A58"/>
    <w:rsid w:val="00D916DB"/>
    <w:rsid w:val="00DA22E4"/>
    <w:rsid w:val="00DA2E07"/>
    <w:rsid w:val="00DA7A2A"/>
    <w:rsid w:val="00DB7C93"/>
    <w:rsid w:val="00DD515B"/>
    <w:rsid w:val="00DE4010"/>
    <w:rsid w:val="00DE7663"/>
    <w:rsid w:val="00E26B36"/>
    <w:rsid w:val="00E552BD"/>
    <w:rsid w:val="00E656A0"/>
    <w:rsid w:val="00E65DD7"/>
    <w:rsid w:val="00E904D0"/>
    <w:rsid w:val="00EA46AF"/>
    <w:rsid w:val="00EB632B"/>
    <w:rsid w:val="00EF0520"/>
    <w:rsid w:val="00F17A77"/>
    <w:rsid w:val="00F23612"/>
    <w:rsid w:val="00F24FF2"/>
    <w:rsid w:val="00F30102"/>
    <w:rsid w:val="00F427D1"/>
    <w:rsid w:val="00F62237"/>
    <w:rsid w:val="00F6479F"/>
    <w:rsid w:val="00FD561A"/>
    <w:rsid w:val="00FE06A6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5F32"/>
  <w15:docId w15:val="{18FAC06B-CC0D-498E-BD6F-08C268E8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E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856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5D55A3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104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751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111D-75C8-4BAF-89BD-5C06F392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33</cp:revision>
  <cp:lastPrinted>2020-05-27T12:55:00Z</cp:lastPrinted>
  <dcterms:created xsi:type="dcterms:W3CDTF">2020-05-25T09:38:00Z</dcterms:created>
  <dcterms:modified xsi:type="dcterms:W3CDTF">2020-05-27T13:35:00Z</dcterms:modified>
</cp:coreProperties>
</file>