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Pr="001B128E" w:rsidRDefault="009D544F" w:rsidP="001F7190">
      <w:pPr>
        <w:pStyle w:val="Iauiue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>
            <wp:extent cx="882650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190" w:rsidRPr="001B128E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1B128E">
        <w:rPr>
          <w:rFonts w:ascii="Times New Roman CYR" w:hAnsi="Times New Roman CYR"/>
          <w:sz w:val="28"/>
          <w:lang w:val="uk-UA"/>
        </w:rPr>
        <w:t>УКРАЇНА</w:t>
      </w:r>
    </w:p>
    <w:p w:rsidR="001F7190" w:rsidRPr="001B128E" w:rsidRDefault="001F7190" w:rsidP="001F7190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1B128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F7190" w:rsidRPr="001B128E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:rsidR="001F7190" w:rsidRPr="001B128E" w:rsidRDefault="001F7190" w:rsidP="001F7190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</w:rPr>
      </w:pPr>
    </w:p>
    <w:p w:rsidR="005B6302" w:rsidRPr="001B128E" w:rsidRDefault="005B6302" w:rsidP="001F7190">
      <w:pPr>
        <w:pStyle w:val="Iauiue"/>
        <w:jc w:val="center"/>
        <w:rPr>
          <w:rFonts w:ascii="Times New Roman CYR" w:hAnsi="Times New Roman CYR"/>
          <w:b/>
        </w:rPr>
      </w:pPr>
    </w:p>
    <w:p w:rsidR="001F7190" w:rsidRPr="001B128E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1B128E">
        <w:rPr>
          <w:rFonts w:ascii="Times New Roman CYR" w:hAnsi="Times New Roman CYR"/>
          <w:b/>
        </w:rPr>
        <w:t>РОЗПОРЯДЖЕННЯ</w:t>
      </w:r>
      <w:r w:rsidRPr="001B128E">
        <w:t xml:space="preserve"> </w:t>
      </w:r>
      <w:r w:rsidR="004C4DDA" w:rsidRPr="001B128E">
        <w:rPr>
          <w:rFonts w:ascii="Times New Roman CYR" w:hAnsi="Times New Roman CYR"/>
          <w:b/>
        </w:rPr>
        <w:t>№</w:t>
      </w:r>
      <w:r w:rsidR="00C262E1" w:rsidRPr="001B128E">
        <w:rPr>
          <w:rFonts w:ascii="Times New Roman CYR" w:hAnsi="Times New Roman CYR"/>
          <w:b/>
        </w:rPr>
        <w:t xml:space="preserve"> </w:t>
      </w:r>
      <w:r w:rsidR="00731D14" w:rsidRPr="001B128E">
        <w:rPr>
          <w:rFonts w:ascii="Times New Roman CYR" w:hAnsi="Times New Roman CYR"/>
          <w:b/>
        </w:rPr>
        <w:t xml:space="preserve"> </w:t>
      </w:r>
      <w:r w:rsidR="00340185">
        <w:rPr>
          <w:rFonts w:ascii="Times New Roman CYR" w:hAnsi="Times New Roman CYR"/>
          <w:b/>
        </w:rPr>
        <w:t>128</w:t>
      </w:r>
    </w:p>
    <w:p w:rsidR="005B6302" w:rsidRPr="001B128E" w:rsidRDefault="005B6302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:rsidR="00F825A8" w:rsidRPr="001B128E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:rsidR="001F7190" w:rsidRPr="001B128E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1B128E">
        <w:rPr>
          <w:rFonts w:ascii="Times New Roman CYR" w:hAnsi="Times New Roman CYR"/>
        </w:rPr>
        <w:t xml:space="preserve">від </w:t>
      </w:r>
      <w:r w:rsidR="00340185">
        <w:rPr>
          <w:rFonts w:ascii="Times New Roman CYR" w:hAnsi="Times New Roman CYR"/>
        </w:rPr>
        <w:t xml:space="preserve">27 </w:t>
      </w:r>
      <w:r w:rsidR="009D544F">
        <w:rPr>
          <w:rFonts w:ascii="Times New Roman CYR" w:hAnsi="Times New Roman CYR"/>
        </w:rPr>
        <w:t>жовтня</w:t>
      </w:r>
      <w:r w:rsidR="002401D4" w:rsidRPr="001B128E">
        <w:rPr>
          <w:rFonts w:ascii="Times New Roman CYR" w:hAnsi="Times New Roman CYR"/>
        </w:rPr>
        <w:t xml:space="preserve"> </w:t>
      </w:r>
      <w:r w:rsidR="000B7E1D" w:rsidRPr="001B128E">
        <w:rPr>
          <w:rFonts w:ascii="Times New Roman CYR" w:hAnsi="Times New Roman CYR"/>
        </w:rPr>
        <w:t xml:space="preserve"> 20</w:t>
      </w:r>
      <w:r w:rsidR="009D544F">
        <w:rPr>
          <w:rFonts w:ascii="Times New Roman CYR" w:hAnsi="Times New Roman CYR"/>
        </w:rPr>
        <w:t>20</w:t>
      </w:r>
      <w:r w:rsidR="001F7190" w:rsidRPr="001B128E">
        <w:rPr>
          <w:rFonts w:ascii="Times New Roman CYR" w:hAnsi="Times New Roman CYR"/>
        </w:rPr>
        <w:t xml:space="preserve"> року                                                                                  м. Вишгород</w:t>
      </w:r>
    </w:p>
    <w:p w:rsidR="00420E03" w:rsidRPr="001B128E" w:rsidRDefault="00420E03" w:rsidP="001F7190">
      <w:pPr>
        <w:pStyle w:val="Iauiue"/>
      </w:pPr>
    </w:p>
    <w:p w:rsidR="005B507F" w:rsidRPr="001B128E" w:rsidRDefault="001F7190" w:rsidP="001F7190">
      <w:pPr>
        <w:pStyle w:val="Iauiue"/>
        <w:rPr>
          <w:rFonts w:ascii="Times New Roman CYR" w:hAnsi="Times New Roman CYR"/>
          <w:b/>
        </w:rPr>
      </w:pPr>
      <w:r w:rsidRPr="001B128E">
        <w:rPr>
          <w:rFonts w:ascii="Times New Roman CYR" w:hAnsi="Times New Roman CYR"/>
          <w:b/>
        </w:rPr>
        <w:t xml:space="preserve">Про </w:t>
      </w:r>
      <w:r w:rsidR="005B507F" w:rsidRPr="001B128E">
        <w:rPr>
          <w:rFonts w:ascii="Times New Roman CYR" w:hAnsi="Times New Roman CYR"/>
          <w:b/>
        </w:rPr>
        <w:t>проведення громадського обговорення та</w:t>
      </w:r>
    </w:p>
    <w:p w:rsidR="0053555E" w:rsidRPr="001B128E" w:rsidRDefault="0053555E" w:rsidP="001F7190">
      <w:pPr>
        <w:pStyle w:val="Iauiue"/>
        <w:rPr>
          <w:rFonts w:ascii="Times New Roman CYR" w:hAnsi="Times New Roman CYR"/>
          <w:b/>
        </w:rPr>
      </w:pPr>
      <w:r w:rsidRPr="001B128E">
        <w:rPr>
          <w:rFonts w:ascii="Times New Roman CYR" w:hAnsi="Times New Roman CYR"/>
          <w:b/>
        </w:rPr>
        <w:t xml:space="preserve">організацію </w:t>
      </w:r>
      <w:r w:rsidR="005B507F" w:rsidRPr="001B128E">
        <w:rPr>
          <w:rFonts w:ascii="Times New Roman CYR" w:hAnsi="Times New Roman CYR"/>
          <w:b/>
        </w:rPr>
        <w:t xml:space="preserve"> </w:t>
      </w:r>
      <w:r w:rsidR="006D6F00" w:rsidRPr="001B128E">
        <w:rPr>
          <w:rFonts w:ascii="Times New Roman CYR" w:hAnsi="Times New Roman CYR"/>
          <w:b/>
        </w:rPr>
        <w:t xml:space="preserve">проведення громадських </w:t>
      </w:r>
    </w:p>
    <w:p w:rsidR="004904C3" w:rsidRPr="001B128E" w:rsidRDefault="006D6F00" w:rsidP="004904C3">
      <w:pPr>
        <w:pStyle w:val="Iauiue"/>
        <w:rPr>
          <w:b/>
          <w:szCs w:val="24"/>
        </w:rPr>
      </w:pPr>
      <w:r w:rsidRPr="001B128E">
        <w:rPr>
          <w:rFonts w:ascii="Times New Roman CYR" w:hAnsi="Times New Roman CYR"/>
          <w:b/>
        </w:rPr>
        <w:t>слухань</w:t>
      </w:r>
      <w:r w:rsidR="00D9366A" w:rsidRPr="001B128E">
        <w:rPr>
          <w:rFonts w:ascii="Times New Roman CYR" w:hAnsi="Times New Roman CYR"/>
          <w:b/>
        </w:rPr>
        <w:t xml:space="preserve"> </w:t>
      </w:r>
      <w:r w:rsidR="004904C3" w:rsidRPr="001B128E">
        <w:rPr>
          <w:b/>
          <w:szCs w:val="24"/>
        </w:rPr>
        <w:t>щодо врахування громадськ</w:t>
      </w:r>
      <w:r w:rsidR="002F504A" w:rsidRPr="001B128E">
        <w:rPr>
          <w:b/>
          <w:szCs w:val="24"/>
        </w:rPr>
        <w:t>ої думки</w:t>
      </w:r>
    </w:p>
    <w:p w:rsidR="002F504A" w:rsidRPr="001B128E" w:rsidRDefault="002F504A" w:rsidP="004904C3">
      <w:pPr>
        <w:pStyle w:val="Iauiue"/>
        <w:rPr>
          <w:b/>
          <w:szCs w:val="24"/>
        </w:rPr>
      </w:pPr>
      <w:r w:rsidRPr="001B128E">
        <w:rPr>
          <w:b/>
          <w:szCs w:val="24"/>
        </w:rPr>
        <w:t>з питання найменування вулиці м. Вишгорода</w:t>
      </w:r>
    </w:p>
    <w:p w:rsidR="001F7190" w:rsidRPr="001B128E" w:rsidRDefault="002F504A" w:rsidP="00CB7B4B">
      <w:pPr>
        <w:pStyle w:val="Iauiue"/>
        <w:rPr>
          <w:b/>
        </w:rPr>
      </w:pPr>
      <w:r w:rsidRPr="001B128E">
        <w:rPr>
          <w:b/>
          <w:szCs w:val="24"/>
        </w:rPr>
        <w:t xml:space="preserve"> </w:t>
      </w:r>
    </w:p>
    <w:p w:rsidR="00F825A8" w:rsidRPr="001B128E" w:rsidRDefault="00F825A8" w:rsidP="001F7190">
      <w:pPr>
        <w:pStyle w:val="Iauiue"/>
      </w:pPr>
    </w:p>
    <w:p w:rsidR="002F504A" w:rsidRPr="001B128E" w:rsidRDefault="00442BC2" w:rsidP="002F504A">
      <w:pPr>
        <w:pStyle w:val="Iauiue"/>
        <w:ind w:firstLine="708"/>
        <w:jc w:val="both"/>
        <w:rPr>
          <w:szCs w:val="24"/>
        </w:rPr>
      </w:pPr>
      <w:r w:rsidRPr="001B128E">
        <w:rPr>
          <w:szCs w:val="24"/>
        </w:rPr>
        <w:t xml:space="preserve">Розглянувши </w:t>
      </w:r>
      <w:r w:rsidR="00197271" w:rsidRPr="001B128E">
        <w:rPr>
          <w:szCs w:val="24"/>
        </w:rPr>
        <w:t>подання</w:t>
      </w:r>
      <w:r w:rsidRPr="001B128E">
        <w:rPr>
          <w:szCs w:val="24"/>
        </w:rPr>
        <w:t xml:space="preserve"> </w:t>
      </w:r>
      <w:r w:rsidR="00340185">
        <w:rPr>
          <w:szCs w:val="24"/>
        </w:rPr>
        <w:t>ГО "Академія моделювання успіху", звернення ТОВ "</w:t>
      </w:r>
      <w:proofErr w:type="spellStart"/>
      <w:r w:rsidR="00340185">
        <w:rPr>
          <w:szCs w:val="24"/>
        </w:rPr>
        <w:t>Фільмотехнік</w:t>
      </w:r>
      <w:proofErr w:type="spellEnd"/>
      <w:r w:rsidR="00340185">
        <w:rPr>
          <w:szCs w:val="24"/>
        </w:rPr>
        <w:t xml:space="preserve">", звернення Національної спілки кінематографістів України, </w:t>
      </w:r>
      <w:r w:rsidR="004D2F49">
        <w:rPr>
          <w:szCs w:val="24"/>
        </w:rPr>
        <w:t>лист</w:t>
      </w:r>
      <w:r w:rsidR="00340185">
        <w:rPr>
          <w:szCs w:val="24"/>
        </w:rPr>
        <w:t>-згод</w:t>
      </w:r>
      <w:r w:rsidR="004D2F49">
        <w:rPr>
          <w:szCs w:val="24"/>
        </w:rPr>
        <w:t>у</w:t>
      </w:r>
      <w:r w:rsidR="00340185">
        <w:rPr>
          <w:szCs w:val="24"/>
        </w:rPr>
        <w:t xml:space="preserve"> Служби автомобільних доріг у Київській області,  </w:t>
      </w:r>
      <w:r w:rsidRPr="001B128E">
        <w:rPr>
          <w:szCs w:val="24"/>
        </w:rPr>
        <w:t>к</w:t>
      </w:r>
      <w:r w:rsidR="00340185">
        <w:rPr>
          <w:szCs w:val="24"/>
        </w:rPr>
        <w:t xml:space="preserve">еруючись </w:t>
      </w:r>
      <w:r w:rsidR="00EA43C5" w:rsidRPr="001B128E">
        <w:rPr>
          <w:szCs w:val="24"/>
        </w:rPr>
        <w:t xml:space="preserve"> </w:t>
      </w:r>
      <w:r w:rsidRPr="001B128E">
        <w:rPr>
          <w:szCs w:val="24"/>
        </w:rPr>
        <w:t xml:space="preserve">ч. 8 ст. 59  </w:t>
      </w:r>
      <w:r w:rsidR="00EA43C5" w:rsidRPr="001B128E">
        <w:rPr>
          <w:szCs w:val="24"/>
        </w:rPr>
        <w:t>Закону України «Про місцеве самоврядування в Україні»,</w:t>
      </w:r>
      <w:r w:rsidRPr="001B128E">
        <w:rPr>
          <w:szCs w:val="24"/>
        </w:rPr>
        <w:t xml:space="preserve"> </w:t>
      </w:r>
      <w:r w:rsidR="002F504A" w:rsidRPr="001B128E">
        <w:rPr>
          <w:szCs w:val="24"/>
        </w:rPr>
        <w:t xml:space="preserve"> </w:t>
      </w:r>
      <w:r w:rsidRPr="001B128E">
        <w:rPr>
          <w:szCs w:val="24"/>
        </w:rPr>
        <w:t xml:space="preserve"> Закон</w:t>
      </w:r>
      <w:r w:rsidR="002F504A" w:rsidRPr="001B128E">
        <w:rPr>
          <w:szCs w:val="24"/>
        </w:rPr>
        <w:t>ом</w:t>
      </w:r>
      <w:r w:rsidRPr="001B128E">
        <w:rPr>
          <w:szCs w:val="24"/>
        </w:rPr>
        <w:t xml:space="preserve"> України "Про присвоєння юридичним особам та об'єктам права власності імен (псевдонімів) фізичних осіб, ювілейних та святкових дат, назв і дат історичний подій", </w:t>
      </w:r>
      <w:r w:rsidR="00EA43C5" w:rsidRPr="001B128E">
        <w:rPr>
          <w:szCs w:val="24"/>
        </w:rPr>
        <w:t xml:space="preserve"> </w:t>
      </w:r>
      <w:r w:rsidRPr="001B128E">
        <w:rPr>
          <w:szCs w:val="24"/>
        </w:rPr>
        <w:t>постановою Кабінету Міністрів України від 24.10.2012 року № 989 "Про затвер</w:t>
      </w:r>
      <w:r w:rsidR="003F3C9D" w:rsidRPr="001B128E">
        <w:rPr>
          <w:szCs w:val="24"/>
        </w:rPr>
        <w:t xml:space="preserve">дження Порядку проведення громадського обговорення під час розгляду питань про присвоєння юридичним особам та </w:t>
      </w:r>
      <w:r w:rsidR="002F504A" w:rsidRPr="001B128E">
        <w:rPr>
          <w:szCs w:val="24"/>
        </w:rPr>
        <w:t>об'єктам</w:t>
      </w:r>
      <w:r w:rsidR="003F3C9D" w:rsidRPr="001B128E">
        <w:rPr>
          <w:szCs w:val="24"/>
        </w:rPr>
        <w:t xml:space="preserve"> права власності, які за ними закріплені, </w:t>
      </w:r>
      <w:r w:rsidR="002F504A" w:rsidRPr="001B128E">
        <w:rPr>
          <w:szCs w:val="24"/>
        </w:rPr>
        <w:t>об'єктам</w:t>
      </w:r>
      <w:r w:rsidR="003F3C9D" w:rsidRPr="001B128E">
        <w:rPr>
          <w:szCs w:val="24"/>
        </w:rPr>
        <w:t xml:space="preserve"> права власності, які належать фізичним особам, імен (псевдонімів) фізичних осіб, ювілейних та святкових дат, назв і дат історичних подій", </w:t>
      </w:r>
      <w:r w:rsidR="002F504A" w:rsidRPr="001B128E">
        <w:rPr>
          <w:szCs w:val="24"/>
        </w:rPr>
        <w:t>з метою врахування громадської думки з питання найменування вулиці</w:t>
      </w:r>
      <w:r w:rsidR="00F9396E" w:rsidRPr="001B128E">
        <w:rPr>
          <w:szCs w:val="24"/>
        </w:rPr>
        <w:t xml:space="preserve"> м. Вишгорода</w:t>
      </w:r>
      <w:r w:rsidR="00E55BE4" w:rsidRPr="001B128E">
        <w:rPr>
          <w:szCs w:val="24"/>
        </w:rPr>
        <w:t>:</w:t>
      </w:r>
    </w:p>
    <w:p w:rsidR="00D52746" w:rsidRPr="001B128E" w:rsidRDefault="00D52746" w:rsidP="002F504A">
      <w:pPr>
        <w:pStyle w:val="Iauiue"/>
        <w:ind w:firstLine="708"/>
        <w:jc w:val="both"/>
        <w:rPr>
          <w:szCs w:val="24"/>
        </w:rPr>
      </w:pPr>
    </w:p>
    <w:p w:rsidR="001018A9" w:rsidRDefault="00BE242D" w:rsidP="00BE242D">
      <w:pPr>
        <w:pStyle w:val="Iauiue"/>
        <w:ind w:firstLine="851"/>
        <w:jc w:val="both"/>
        <w:rPr>
          <w:szCs w:val="24"/>
        </w:rPr>
      </w:pPr>
      <w:r w:rsidRPr="001B128E">
        <w:rPr>
          <w:rFonts w:ascii="Times New Roman CYR" w:hAnsi="Times New Roman CYR"/>
        </w:rPr>
        <w:t xml:space="preserve">1. </w:t>
      </w:r>
      <w:r w:rsidR="00197271" w:rsidRPr="001B128E">
        <w:rPr>
          <w:rFonts w:ascii="Times New Roman CYR" w:hAnsi="Times New Roman CYR"/>
        </w:rPr>
        <w:t>Провести громадськ</w:t>
      </w:r>
      <w:r w:rsidR="001018A9">
        <w:rPr>
          <w:rFonts w:ascii="Times New Roman CYR" w:hAnsi="Times New Roman CYR"/>
        </w:rPr>
        <w:t>е</w:t>
      </w:r>
      <w:r w:rsidR="00197271" w:rsidRPr="001B128E">
        <w:rPr>
          <w:rFonts w:ascii="Times New Roman CYR" w:hAnsi="Times New Roman CYR"/>
        </w:rPr>
        <w:t xml:space="preserve"> обговорення та організувати проведення громадськ</w:t>
      </w:r>
      <w:r w:rsidR="001018A9">
        <w:rPr>
          <w:rFonts w:ascii="Times New Roman CYR" w:hAnsi="Times New Roman CYR"/>
        </w:rPr>
        <w:t>ого</w:t>
      </w:r>
      <w:r w:rsidR="00197271" w:rsidRPr="001B128E">
        <w:rPr>
          <w:rFonts w:ascii="Times New Roman CYR" w:hAnsi="Times New Roman CYR"/>
        </w:rPr>
        <w:t xml:space="preserve"> слухан</w:t>
      </w:r>
      <w:r w:rsidR="001018A9">
        <w:rPr>
          <w:rFonts w:ascii="Times New Roman CYR" w:hAnsi="Times New Roman CYR"/>
        </w:rPr>
        <w:t>ня</w:t>
      </w:r>
      <w:r w:rsidR="00197271" w:rsidRPr="001B128E">
        <w:rPr>
          <w:rFonts w:ascii="Times New Roman CYR" w:hAnsi="Times New Roman CYR"/>
        </w:rPr>
        <w:t xml:space="preserve"> </w:t>
      </w:r>
      <w:r w:rsidRPr="001B128E">
        <w:rPr>
          <w:rFonts w:ascii="Times New Roman CYR" w:hAnsi="Times New Roman CYR"/>
        </w:rPr>
        <w:t xml:space="preserve">по найменуванню вулиці м. Вишгорода - </w:t>
      </w:r>
      <w:r w:rsidR="004D2F49">
        <w:rPr>
          <w:rFonts w:ascii="Times New Roman CYR" w:hAnsi="Times New Roman CYR"/>
        </w:rPr>
        <w:t xml:space="preserve"> частині автомобільної дороги загального користування державного значення Р-02 Київ - Іванків - Овруч в межах міста Вишгорода (від знаку "Вишгород" до перетину доріг Р-02 Київ - Іванків - Овруч і Р-69 Київ - Вишгород - Десна). </w:t>
      </w:r>
      <w:r w:rsidR="004D2F49">
        <w:rPr>
          <w:szCs w:val="24"/>
        </w:rPr>
        <w:t xml:space="preserve"> </w:t>
      </w:r>
      <w:r w:rsidR="009D544F">
        <w:rPr>
          <w:szCs w:val="24"/>
        </w:rPr>
        <w:t xml:space="preserve"> </w:t>
      </w:r>
      <w:r w:rsidR="001018A9" w:rsidRPr="001018A9">
        <w:rPr>
          <w:szCs w:val="24"/>
        </w:rPr>
        <w:t xml:space="preserve"> </w:t>
      </w:r>
      <w:r w:rsidR="009D544F">
        <w:rPr>
          <w:szCs w:val="24"/>
        </w:rPr>
        <w:t xml:space="preserve"> </w:t>
      </w:r>
    </w:p>
    <w:p w:rsidR="009D544F" w:rsidRDefault="009D544F" w:rsidP="00BE242D">
      <w:pPr>
        <w:pStyle w:val="Iauiue"/>
        <w:ind w:firstLine="851"/>
        <w:jc w:val="both"/>
      </w:pPr>
    </w:p>
    <w:p w:rsidR="00BE242D" w:rsidRDefault="00BE242D" w:rsidP="00BE242D">
      <w:pPr>
        <w:pStyle w:val="Iauiue"/>
        <w:ind w:firstLine="851"/>
        <w:jc w:val="both"/>
        <w:rPr>
          <w:lang w:eastAsia="uk-UA"/>
        </w:rPr>
      </w:pPr>
      <w:r w:rsidRPr="001B128E">
        <w:rPr>
          <w:lang w:eastAsia="uk-UA"/>
        </w:rPr>
        <w:t xml:space="preserve">2. При найменуванні вулиці врахувати подання </w:t>
      </w:r>
      <w:r w:rsidR="004D2F49">
        <w:rPr>
          <w:szCs w:val="24"/>
        </w:rPr>
        <w:t>ГО "Академія моделювання успіху", звернення ТОВ "</w:t>
      </w:r>
      <w:proofErr w:type="spellStart"/>
      <w:r w:rsidR="004D2F49">
        <w:rPr>
          <w:szCs w:val="24"/>
        </w:rPr>
        <w:t>Фільмотехнік</w:t>
      </w:r>
      <w:proofErr w:type="spellEnd"/>
      <w:r w:rsidR="004D2F49">
        <w:rPr>
          <w:szCs w:val="24"/>
        </w:rPr>
        <w:t xml:space="preserve">", звернення Національної спілки кінематографістів України, лист-згоду Служби автомобільних доріг у Київській </w:t>
      </w:r>
      <w:r w:rsidR="004D2F49" w:rsidRPr="004D2F49">
        <w:rPr>
          <w:szCs w:val="24"/>
        </w:rPr>
        <w:t xml:space="preserve">області  </w:t>
      </w:r>
      <w:r w:rsidR="0082007E" w:rsidRPr="004D2F49">
        <w:rPr>
          <w:lang w:eastAsia="uk-UA"/>
        </w:rPr>
        <w:t>щодо присвоєння</w:t>
      </w:r>
      <w:r w:rsidRPr="004D2F49">
        <w:rPr>
          <w:lang w:eastAsia="uk-UA"/>
        </w:rPr>
        <w:t xml:space="preserve"> назв</w:t>
      </w:r>
      <w:r w:rsidR="0082007E" w:rsidRPr="004D2F49">
        <w:rPr>
          <w:lang w:eastAsia="uk-UA"/>
        </w:rPr>
        <w:t>и</w:t>
      </w:r>
      <w:r w:rsidRPr="004D2F49">
        <w:rPr>
          <w:lang w:eastAsia="uk-UA"/>
        </w:rPr>
        <w:t xml:space="preserve"> вулиці - вулиця </w:t>
      </w:r>
      <w:proofErr w:type="spellStart"/>
      <w:r w:rsidR="004D2F49" w:rsidRPr="004D2F49">
        <w:rPr>
          <w:szCs w:val="24"/>
        </w:rPr>
        <w:t>Фільмотехнічна</w:t>
      </w:r>
      <w:proofErr w:type="spellEnd"/>
    </w:p>
    <w:p w:rsidR="009D544F" w:rsidRPr="001B128E" w:rsidRDefault="009D544F" w:rsidP="00BE242D">
      <w:pPr>
        <w:pStyle w:val="Iauiue"/>
        <w:ind w:firstLine="851"/>
        <w:jc w:val="both"/>
        <w:rPr>
          <w:lang w:eastAsia="uk-UA"/>
        </w:rPr>
      </w:pPr>
    </w:p>
    <w:p w:rsidR="00F9396E" w:rsidRDefault="00BE242D" w:rsidP="00F9396E">
      <w:pPr>
        <w:pStyle w:val="Iauiue"/>
        <w:ind w:firstLine="851"/>
        <w:jc w:val="both"/>
      </w:pPr>
      <w:r w:rsidRPr="001B128E">
        <w:t>3</w:t>
      </w:r>
      <w:r w:rsidR="004405B1" w:rsidRPr="001B128E">
        <w:rPr>
          <w:szCs w:val="24"/>
        </w:rPr>
        <w:t xml:space="preserve">. Громадське обговорення  провести  шляхом </w:t>
      </w:r>
      <w:r w:rsidR="004405B1" w:rsidRPr="001B128E">
        <w:t>приймання письмових пропозицій (зауважень) та проведення громадських слухань.</w:t>
      </w:r>
    </w:p>
    <w:p w:rsidR="009D544F" w:rsidRPr="001B128E" w:rsidRDefault="009D544F" w:rsidP="00F9396E">
      <w:pPr>
        <w:pStyle w:val="Iauiue"/>
        <w:ind w:firstLine="851"/>
        <w:jc w:val="both"/>
      </w:pPr>
    </w:p>
    <w:p w:rsidR="00AB5695" w:rsidRDefault="005A648B" w:rsidP="00F9396E">
      <w:pPr>
        <w:pStyle w:val="Iauiue"/>
        <w:ind w:firstLine="851"/>
        <w:jc w:val="both"/>
      </w:pPr>
      <w:r w:rsidRPr="001B128E">
        <w:t>4</w:t>
      </w:r>
      <w:r w:rsidR="00AB5695" w:rsidRPr="001B128E">
        <w:t xml:space="preserve">. </w:t>
      </w:r>
      <w:r w:rsidR="00BE242D" w:rsidRPr="001B128E">
        <w:t xml:space="preserve"> </w:t>
      </w:r>
      <w:r w:rsidR="004405B1" w:rsidRPr="001B128E">
        <w:t xml:space="preserve">Письмові пропозиції (зауваження) просимо подавати </w:t>
      </w:r>
      <w:r w:rsidR="00F9396E" w:rsidRPr="001B128E">
        <w:t>протягом двох місяців</w:t>
      </w:r>
      <w:r w:rsidR="009D544F">
        <w:t>,</w:t>
      </w:r>
      <w:r w:rsidR="00F9396E" w:rsidRPr="001B128E">
        <w:t xml:space="preserve"> з </w:t>
      </w:r>
      <w:r w:rsidR="000C323D" w:rsidRPr="001B128E">
        <w:t xml:space="preserve">дня </w:t>
      </w:r>
      <w:r w:rsidR="000C323D">
        <w:t xml:space="preserve">оприлюднення цього розпорядження </w:t>
      </w:r>
      <w:r w:rsidR="009D544F">
        <w:t xml:space="preserve"> </w:t>
      </w:r>
      <w:r w:rsidR="009D544F" w:rsidRPr="00544832">
        <w:t xml:space="preserve">на офіційному </w:t>
      </w:r>
      <w:proofErr w:type="spellStart"/>
      <w:r w:rsidR="009D544F" w:rsidRPr="00544832">
        <w:t>веб-сайті</w:t>
      </w:r>
      <w:proofErr w:type="spellEnd"/>
      <w:r w:rsidR="009D544F" w:rsidRPr="00544832">
        <w:t xml:space="preserve"> Вишгородської міської ради та в  друкованому виданні на місцевому рівні</w:t>
      </w:r>
      <w:r w:rsidR="009D544F">
        <w:t>,</w:t>
      </w:r>
      <w:r w:rsidR="0082007E">
        <w:t xml:space="preserve"> </w:t>
      </w:r>
      <w:r w:rsidR="0082007E">
        <w:rPr>
          <w:szCs w:val="24"/>
        </w:rPr>
        <w:t>до</w:t>
      </w:r>
      <w:r w:rsidR="004405B1" w:rsidRPr="001B128E">
        <w:t xml:space="preserve"> Вишгородськ</w:t>
      </w:r>
      <w:r w:rsidR="0082007E">
        <w:t>ої</w:t>
      </w:r>
      <w:r w:rsidR="004405B1" w:rsidRPr="001B128E">
        <w:t xml:space="preserve"> міськ</w:t>
      </w:r>
      <w:r w:rsidR="0082007E">
        <w:t>ої</w:t>
      </w:r>
      <w:r w:rsidR="004405B1" w:rsidRPr="001B128E">
        <w:t xml:space="preserve"> рад</w:t>
      </w:r>
      <w:r w:rsidR="0082007E">
        <w:t>и</w:t>
      </w:r>
      <w:r w:rsidR="004405B1" w:rsidRPr="001B128E">
        <w:t xml:space="preserve"> за адресою: пл. Шевченка, 1, м. Вишгород, 07300.  </w:t>
      </w:r>
    </w:p>
    <w:p w:rsidR="004D2F49" w:rsidRDefault="004D2F49" w:rsidP="004D2F49">
      <w:pPr>
        <w:pStyle w:val="Iauiue"/>
        <w:ind w:firstLine="851"/>
        <w:jc w:val="both"/>
        <w:rPr>
          <w:szCs w:val="24"/>
        </w:rPr>
      </w:pPr>
      <w:r w:rsidRPr="004D2F49">
        <w:rPr>
          <w:szCs w:val="24"/>
        </w:rPr>
        <w:t>Анонімні пропозиції (зауваження) не реєструються і не розглядаються.</w:t>
      </w:r>
    </w:p>
    <w:p w:rsidR="004D2F49" w:rsidRDefault="004D2F49" w:rsidP="00F9396E">
      <w:pPr>
        <w:pStyle w:val="Iauiue"/>
        <w:ind w:firstLine="851"/>
        <w:jc w:val="both"/>
      </w:pPr>
    </w:p>
    <w:p w:rsidR="009D544F" w:rsidRPr="001B128E" w:rsidRDefault="009D544F" w:rsidP="00F9396E">
      <w:pPr>
        <w:pStyle w:val="Iauiue"/>
        <w:ind w:firstLine="851"/>
        <w:jc w:val="both"/>
      </w:pPr>
    </w:p>
    <w:p w:rsidR="009D544F" w:rsidRDefault="00BE242D" w:rsidP="00BE242D">
      <w:pPr>
        <w:pStyle w:val="Iauiue"/>
        <w:ind w:firstLine="851"/>
        <w:jc w:val="both"/>
        <w:rPr>
          <w:szCs w:val="24"/>
        </w:rPr>
      </w:pPr>
      <w:r w:rsidRPr="00CF463F">
        <w:rPr>
          <w:szCs w:val="24"/>
        </w:rPr>
        <w:t>5</w:t>
      </w:r>
      <w:r w:rsidR="00AB5695" w:rsidRPr="00CF463F">
        <w:rPr>
          <w:szCs w:val="24"/>
        </w:rPr>
        <w:t xml:space="preserve">. Визначити дату та місце </w:t>
      </w:r>
      <w:r w:rsidRPr="00CF463F">
        <w:rPr>
          <w:szCs w:val="24"/>
        </w:rPr>
        <w:t xml:space="preserve">проведення </w:t>
      </w:r>
      <w:r w:rsidR="00AB5695" w:rsidRPr="00CF463F">
        <w:rPr>
          <w:szCs w:val="24"/>
        </w:rPr>
        <w:t xml:space="preserve">громадських </w:t>
      </w:r>
      <w:r w:rsidR="005C305C" w:rsidRPr="00CF463F">
        <w:rPr>
          <w:szCs w:val="24"/>
        </w:rPr>
        <w:t>слухань</w:t>
      </w:r>
      <w:r w:rsidR="00AB5695" w:rsidRPr="00CF463F">
        <w:rPr>
          <w:szCs w:val="24"/>
        </w:rPr>
        <w:t xml:space="preserve"> – </w:t>
      </w:r>
      <w:r w:rsidR="00415437" w:rsidRPr="00CF463F">
        <w:rPr>
          <w:szCs w:val="24"/>
        </w:rPr>
        <w:t>23 листопада</w:t>
      </w:r>
      <w:r w:rsidR="009D544F" w:rsidRPr="00CF463F">
        <w:rPr>
          <w:szCs w:val="24"/>
        </w:rPr>
        <w:t xml:space="preserve"> 2020</w:t>
      </w:r>
      <w:r w:rsidR="00AB5695" w:rsidRPr="00CF463F">
        <w:rPr>
          <w:szCs w:val="24"/>
        </w:rPr>
        <w:t xml:space="preserve"> року</w:t>
      </w:r>
      <w:r w:rsidRPr="00CF463F">
        <w:rPr>
          <w:szCs w:val="24"/>
        </w:rPr>
        <w:t xml:space="preserve"> </w:t>
      </w:r>
      <w:r w:rsidR="00AB5695" w:rsidRPr="00CF463F">
        <w:rPr>
          <w:szCs w:val="24"/>
        </w:rPr>
        <w:t xml:space="preserve">о </w:t>
      </w:r>
      <w:r w:rsidR="004D2F49" w:rsidRPr="00CF463F">
        <w:rPr>
          <w:szCs w:val="24"/>
        </w:rPr>
        <w:t>1</w:t>
      </w:r>
      <w:r w:rsidR="00415437" w:rsidRPr="00CF463F">
        <w:rPr>
          <w:szCs w:val="24"/>
        </w:rPr>
        <w:t>5</w:t>
      </w:r>
      <w:r w:rsidR="009D544F">
        <w:rPr>
          <w:szCs w:val="24"/>
        </w:rPr>
        <w:t>.00</w:t>
      </w:r>
      <w:r w:rsidR="00AB5695" w:rsidRPr="001B128E">
        <w:rPr>
          <w:szCs w:val="24"/>
        </w:rPr>
        <w:t xml:space="preserve"> годині в приміщенні адміністративного будинку на пл. Шевченка, 1 у </w:t>
      </w:r>
      <w:r w:rsidR="00415437">
        <w:rPr>
          <w:szCs w:val="24"/>
        </w:rPr>
        <w:br/>
      </w:r>
      <w:r w:rsidR="00AB5695" w:rsidRPr="001B128E">
        <w:rPr>
          <w:szCs w:val="24"/>
        </w:rPr>
        <w:t>м. Вишгороді</w:t>
      </w:r>
      <w:r w:rsidR="00E86F6A" w:rsidRPr="001B128E">
        <w:rPr>
          <w:szCs w:val="24"/>
        </w:rPr>
        <w:t xml:space="preserve">, другий поверх, </w:t>
      </w:r>
      <w:r w:rsidR="004405B1" w:rsidRPr="0082007E">
        <w:rPr>
          <w:szCs w:val="24"/>
        </w:rPr>
        <w:t>великий</w:t>
      </w:r>
      <w:r w:rsidR="00E86F6A" w:rsidRPr="001B128E">
        <w:rPr>
          <w:szCs w:val="24"/>
        </w:rPr>
        <w:t xml:space="preserve"> зал засідань.</w:t>
      </w:r>
    </w:p>
    <w:p w:rsidR="00415437" w:rsidRPr="00C55884" w:rsidRDefault="00415437" w:rsidP="00415437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з 15</w:t>
      </w:r>
      <w:r w:rsidRPr="00C55884">
        <w:rPr>
          <w:szCs w:val="24"/>
        </w:rPr>
        <w:t>.</w:t>
      </w:r>
      <w:r>
        <w:rPr>
          <w:szCs w:val="24"/>
        </w:rPr>
        <w:t>00</w:t>
      </w:r>
      <w:r w:rsidRPr="00C55884">
        <w:rPr>
          <w:szCs w:val="24"/>
        </w:rPr>
        <w:t xml:space="preserve"> до </w:t>
      </w:r>
      <w:r>
        <w:rPr>
          <w:szCs w:val="24"/>
        </w:rPr>
        <w:t>15.15 - реєстрація учасників та роз'яснення щодо проведення громадських слухань,</w:t>
      </w:r>
    </w:p>
    <w:p w:rsidR="00415437" w:rsidRPr="00C55884" w:rsidRDefault="00415437" w:rsidP="00415437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15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до </w:t>
      </w:r>
      <w:r>
        <w:rPr>
          <w:szCs w:val="24"/>
        </w:rPr>
        <w:t>15</w:t>
      </w:r>
      <w:r w:rsidRPr="00C55884">
        <w:rPr>
          <w:szCs w:val="24"/>
        </w:rPr>
        <w:t>.</w:t>
      </w:r>
      <w:r>
        <w:rPr>
          <w:szCs w:val="24"/>
        </w:rPr>
        <w:t>30</w:t>
      </w:r>
      <w:r w:rsidRPr="00C55884">
        <w:rPr>
          <w:szCs w:val="24"/>
        </w:rPr>
        <w:t xml:space="preserve"> - доповідь,</w:t>
      </w:r>
    </w:p>
    <w:p w:rsidR="00415437" w:rsidRPr="00C55884" w:rsidRDefault="00415437" w:rsidP="00415437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15</w:t>
      </w:r>
      <w:r w:rsidRPr="00C55884">
        <w:rPr>
          <w:szCs w:val="24"/>
        </w:rPr>
        <w:t>.</w:t>
      </w:r>
      <w:r>
        <w:rPr>
          <w:szCs w:val="24"/>
        </w:rPr>
        <w:t>30 до 16.0</w:t>
      </w:r>
      <w:r w:rsidRPr="00C55884">
        <w:rPr>
          <w:szCs w:val="24"/>
        </w:rPr>
        <w:t>0 - запитання та відповіді на запитання,</w:t>
      </w:r>
    </w:p>
    <w:p w:rsidR="00415437" w:rsidRDefault="00415437" w:rsidP="00415437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>
        <w:rPr>
          <w:szCs w:val="24"/>
        </w:rPr>
        <w:t>6.0</w:t>
      </w:r>
      <w:r w:rsidRPr="00C55884">
        <w:rPr>
          <w:szCs w:val="24"/>
        </w:rPr>
        <w:t>0 до 1</w:t>
      </w:r>
      <w:r>
        <w:rPr>
          <w:szCs w:val="24"/>
        </w:rPr>
        <w:t>6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:rsidR="00415437" w:rsidRDefault="00415437" w:rsidP="00BE242D">
      <w:pPr>
        <w:pStyle w:val="Iauiue"/>
        <w:ind w:firstLine="851"/>
        <w:jc w:val="both"/>
        <w:rPr>
          <w:szCs w:val="24"/>
        </w:rPr>
      </w:pPr>
    </w:p>
    <w:p w:rsidR="00AB5695" w:rsidRDefault="009D544F" w:rsidP="00BE242D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 xml:space="preserve">Громадські слухання проводити з дотриманням заходів, запроваджених актами законодавства в процесі реалізації карантину, </w:t>
      </w:r>
      <w:r w:rsidRPr="00C55884">
        <w:rPr>
          <w:szCs w:val="24"/>
        </w:rPr>
        <w:t xml:space="preserve">з метою запобігання поширенню на території України гострої респіраторної хвороби COVID-19, спричиненої </w:t>
      </w:r>
      <w:proofErr w:type="spellStart"/>
      <w:r w:rsidRPr="00C55884">
        <w:rPr>
          <w:szCs w:val="24"/>
        </w:rPr>
        <w:t>коронавірусом</w:t>
      </w:r>
      <w:proofErr w:type="spellEnd"/>
      <w:r w:rsidRPr="00C55884">
        <w:rPr>
          <w:szCs w:val="24"/>
        </w:rPr>
        <w:t xml:space="preserve"> SARS-CoV-2</w:t>
      </w:r>
      <w:r>
        <w:rPr>
          <w:szCs w:val="24"/>
        </w:rPr>
        <w:t xml:space="preserve"> на період, визначений постановами Кабінету Міністрів України.</w:t>
      </w:r>
    </w:p>
    <w:p w:rsidR="004D2F49" w:rsidRPr="001B128E" w:rsidRDefault="004D2F49" w:rsidP="00BE242D">
      <w:pPr>
        <w:pStyle w:val="Iauiue"/>
        <w:ind w:firstLine="851"/>
        <w:jc w:val="both"/>
        <w:rPr>
          <w:szCs w:val="24"/>
        </w:rPr>
      </w:pPr>
    </w:p>
    <w:p w:rsidR="009D544F" w:rsidRDefault="00BE242D" w:rsidP="00415437">
      <w:pPr>
        <w:pStyle w:val="Iauiue"/>
        <w:ind w:firstLine="851"/>
        <w:jc w:val="both"/>
        <w:rPr>
          <w:rFonts w:ascii="Times New Roman CYR" w:hAnsi="Times New Roman CYR"/>
        </w:rPr>
      </w:pPr>
      <w:r w:rsidRPr="001B128E">
        <w:rPr>
          <w:szCs w:val="24"/>
        </w:rPr>
        <w:t xml:space="preserve">6. </w:t>
      </w:r>
      <w:r w:rsidR="009D544F">
        <w:t xml:space="preserve"> </w:t>
      </w:r>
      <w:r w:rsidR="009D544F" w:rsidRPr="00544832">
        <w:t xml:space="preserve">Посадова особа, відповідальна за організацію розгляду пропозицій громадськості – </w:t>
      </w:r>
      <w:r w:rsidR="009D544F">
        <w:t>Карпов В.А.</w:t>
      </w:r>
      <w:r w:rsidR="009D544F" w:rsidRPr="00544832">
        <w:t xml:space="preserve">, заступник міського голови  з питань діяльності виконавчих органів ради. Строк подання пропозицій - </w:t>
      </w:r>
      <w:r w:rsidR="009D544F" w:rsidRPr="001B128E">
        <w:t xml:space="preserve">протягом двох місяців з дня </w:t>
      </w:r>
      <w:r w:rsidR="009D544F">
        <w:t xml:space="preserve">оприлюднення цього розпорядження. </w:t>
      </w:r>
      <w:r w:rsidR="009D544F" w:rsidRPr="00544832">
        <w:rPr>
          <w:szCs w:val="24"/>
        </w:rPr>
        <w:t xml:space="preserve"> </w:t>
      </w:r>
      <w:r w:rsidR="009D544F">
        <w:rPr>
          <w:szCs w:val="24"/>
        </w:rPr>
        <w:t xml:space="preserve"> </w:t>
      </w:r>
    </w:p>
    <w:p w:rsidR="00F9396E" w:rsidRDefault="00F9396E" w:rsidP="00F9396E">
      <w:pPr>
        <w:pStyle w:val="Iauiue"/>
        <w:ind w:firstLine="851"/>
        <w:jc w:val="both"/>
      </w:pPr>
    </w:p>
    <w:p w:rsidR="00415437" w:rsidRDefault="00415437" w:rsidP="00415437">
      <w:pPr>
        <w:pStyle w:val="Iauiue"/>
        <w:ind w:firstLine="851"/>
        <w:jc w:val="both"/>
      </w:pPr>
      <w:r>
        <w:t xml:space="preserve">7. </w:t>
      </w:r>
      <w:r w:rsidRPr="00544832">
        <w:t>Організаційному відділу виконавчого комітету Вишгородської міської ради забезпечити оприлюднення даного розпорядження</w:t>
      </w:r>
      <w:r>
        <w:t xml:space="preserve"> </w:t>
      </w:r>
      <w:r w:rsidRPr="00544832">
        <w:t xml:space="preserve">в порядку, передбаченому чинним законодавством (розмістити на офіційному </w:t>
      </w:r>
      <w:proofErr w:type="spellStart"/>
      <w:r w:rsidRPr="00544832">
        <w:t>веб-сайті</w:t>
      </w:r>
      <w:proofErr w:type="spellEnd"/>
      <w:r w:rsidRPr="00544832">
        <w:t xml:space="preserve"> Вишгородської міської ради та в  друкованому виданні на місцевому рівні).  </w:t>
      </w:r>
    </w:p>
    <w:p w:rsidR="00415437" w:rsidRPr="001B128E" w:rsidRDefault="00415437" w:rsidP="00F9396E">
      <w:pPr>
        <w:pStyle w:val="Iauiue"/>
        <w:ind w:firstLine="851"/>
        <w:jc w:val="both"/>
      </w:pPr>
    </w:p>
    <w:p w:rsidR="009D544F" w:rsidRDefault="00415437" w:rsidP="00F9396E">
      <w:pPr>
        <w:pStyle w:val="Iauiue"/>
        <w:ind w:firstLine="851"/>
        <w:jc w:val="both"/>
      </w:pPr>
      <w:r>
        <w:rPr>
          <w:szCs w:val="24"/>
        </w:rPr>
        <w:t>8</w:t>
      </w:r>
      <w:r w:rsidR="0082007E">
        <w:rPr>
          <w:szCs w:val="24"/>
        </w:rPr>
        <w:t>. Р</w:t>
      </w:r>
      <w:r w:rsidR="004405B1" w:rsidRPr="001B128E">
        <w:rPr>
          <w:szCs w:val="24"/>
        </w:rPr>
        <w:t>езультати проведення громадських обговорень</w:t>
      </w:r>
      <w:r w:rsidR="00344428" w:rsidRPr="001B128E">
        <w:rPr>
          <w:szCs w:val="24"/>
        </w:rPr>
        <w:t xml:space="preserve"> </w:t>
      </w:r>
      <w:r w:rsidR="009D544F" w:rsidRPr="00544832">
        <w:t xml:space="preserve">розмістити на офіційному </w:t>
      </w:r>
      <w:proofErr w:type="spellStart"/>
      <w:r w:rsidR="009D544F" w:rsidRPr="00544832">
        <w:t>веб-сайті</w:t>
      </w:r>
      <w:proofErr w:type="spellEnd"/>
      <w:r w:rsidR="009D544F" w:rsidRPr="00544832">
        <w:t xml:space="preserve"> Вишгородської міської ради та в  друкованому виданні на місцевому рівні</w:t>
      </w:r>
      <w:r w:rsidR="009D544F">
        <w:t>.</w:t>
      </w:r>
    </w:p>
    <w:p w:rsidR="009D544F" w:rsidRDefault="009D544F" w:rsidP="00F9396E">
      <w:pPr>
        <w:pStyle w:val="Iauiue"/>
        <w:ind w:firstLine="851"/>
        <w:jc w:val="both"/>
      </w:pPr>
    </w:p>
    <w:p w:rsidR="007C424C" w:rsidRPr="001B128E" w:rsidRDefault="00415437" w:rsidP="00F9396E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9</w:t>
      </w:r>
      <w:r w:rsidR="0043268E" w:rsidRPr="0082007E">
        <w:rPr>
          <w:rFonts w:ascii="Times New Roman CYR" w:hAnsi="Times New Roman CYR"/>
        </w:rPr>
        <w:t xml:space="preserve">. </w:t>
      </w:r>
      <w:r w:rsidR="007C424C" w:rsidRPr="0082007E">
        <w:rPr>
          <w:rFonts w:ascii="Times New Roman CYR" w:hAnsi="Times New Roman CYR"/>
        </w:rPr>
        <w:t xml:space="preserve">Контроль за виконанням цього розпорядження </w:t>
      </w:r>
      <w:r w:rsidR="009D0D99" w:rsidRPr="0082007E">
        <w:rPr>
          <w:rFonts w:ascii="Times New Roman CYR" w:hAnsi="Times New Roman CYR"/>
        </w:rPr>
        <w:t>залишаю за собою.</w:t>
      </w:r>
    </w:p>
    <w:p w:rsidR="004E0221" w:rsidRDefault="004E0221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9D544F" w:rsidRPr="001B128E" w:rsidRDefault="009D544F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25A8" w:rsidRPr="001B128E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25A8" w:rsidRPr="001B128E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B26508" w:rsidRPr="001B128E" w:rsidRDefault="00415437" w:rsidP="004904C3">
      <w:pPr>
        <w:ind w:firstLine="709"/>
        <w:rPr>
          <w:b/>
          <w:lang w:val="uk-UA"/>
        </w:rPr>
      </w:pPr>
      <w:proofErr w:type="spellStart"/>
      <w:r>
        <w:rPr>
          <w:b/>
          <w:lang w:val="uk-UA"/>
        </w:rPr>
        <w:t>Т.в.о</w:t>
      </w:r>
      <w:proofErr w:type="spellEnd"/>
      <w:r>
        <w:rPr>
          <w:b/>
          <w:lang w:val="uk-UA"/>
        </w:rPr>
        <w:t>. м</w:t>
      </w:r>
      <w:r w:rsidR="001F7190" w:rsidRPr="001B128E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1F7190" w:rsidRPr="001B128E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1F7190" w:rsidRPr="001B128E">
        <w:rPr>
          <w:b/>
          <w:lang w:val="uk-UA"/>
        </w:rPr>
        <w:t xml:space="preserve">                                                  </w:t>
      </w:r>
      <w:r w:rsidR="009D0D99" w:rsidRPr="001B128E">
        <w:rPr>
          <w:b/>
          <w:lang w:val="uk-UA"/>
        </w:rPr>
        <w:tab/>
      </w:r>
      <w:r w:rsidR="009D0D99" w:rsidRPr="001B128E">
        <w:rPr>
          <w:b/>
          <w:lang w:val="uk-UA"/>
        </w:rPr>
        <w:tab/>
      </w:r>
      <w:r w:rsidR="001F7190" w:rsidRPr="001B128E">
        <w:rPr>
          <w:b/>
          <w:lang w:val="uk-UA"/>
        </w:rPr>
        <w:t xml:space="preserve">       </w:t>
      </w:r>
      <w:r>
        <w:rPr>
          <w:b/>
          <w:lang w:val="uk-UA"/>
        </w:rPr>
        <w:t>І. Свистун</w:t>
      </w:r>
    </w:p>
    <w:p w:rsidR="00442BC2" w:rsidRPr="001B128E" w:rsidRDefault="00442BC2" w:rsidP="004904C3">
      <w:pPr>
        <w:ind w:firstLine="709"/>
        <w:rPr>
          <w:b/>
          <w:lang w:val="uk-UA"/>
        </w:rPr>
      </w:pPr>
    </w:p>
    <w:p w:rsidR="00A408F0" w:rsidRPr="001B128E" w:rsidRDefault="00A408F0" w:rsidP="004904C3">
      <w:pPr>
        <w:ind w:firstLine="709"/>
        <w:rPr>
          <w:b/>
          <w:lang w:val="uk-UA"/>
        </w:rPr>
      </w:pPr>
    </w:p>
    <w:p w:rsidR="00A408F0" w:rsidRPr="001B128E" w:rsidRDefault="00A408F0" w:rsidP="004904C3">
      <w:pPr>
        <w:ind w:firstLine="709"/>
        <w:rPr>
          <w:b/>
          <w:lang w:val="uk-UA"/>
        </w:rPr>
      </w:pPr>
    </w:p>
    <w:p w:rsidR="00A408F0" w:rsidRPr="001B128E" w:rsidRDefault="00A408F0" w:rsidP="004904C3">
      <w:pPr>
        <w:ind w:firstLine="709"/>
        <w:rPr>
          <w:b/>
          <w:lang w:val="uk-UA"/>
        </w:rPr>
      </w:pPr>
    </w:p>
    <w:p w:rsidR="00A408F0" w:rsidRPr="001B128E" w:rsidRDefault="00A408F0" w:rsidP="004904C3">
      <w:pPr>
        <w:ind w:firstLine="709"/>
        <w:rPr>
          <w:b/>
          <w:lang w:val="uk-UA"/>
        </w:rPr>
      </w:pPr>
    </w:p>
    <w:p w:rsidR="00A408F0" w:rsidRPr="001B128E" w:rsidRDefault="00415437" w:rsidP="004904C3">
      <w:pPr>
        <w:ind w:firstLine="709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A408F0" w:rsidRPr="001B128E" w:rsidRDefault="00A408F0" w:rsidP="00A408F0">
      <w:pPr>
        <w:rPr>
          <w:b/>
          <w:lang w:val="uk-UA"/>
        </w:rPr>
      </w:pPr>
    </w:p>
    <w:p w:rsidR="00766EAC" w:rsidRDefault="00415437" w:rsidP="00A408F0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</w:p>
    <w:p w:rsidR="00766EAC" w:rsidRDefault="00766EAC" w:rsidP="00766EAC">
      <w:pPr>
        <w:jc w:val="center"/>
        <w:rPr>
          <w:b/>
          <w:lang w:val="uk-UA"/>
        </w:rPr>
      </w:pPr>
      <w:r>
        <w:rPr>
          <w:b/>
          <w:lang w:val="uk-UA"/>
        </w:rPr>
        <w:t xml:space="preserve">Схема розташування </w:t>
      </w:r>
      <w:r w:rsidR="00CF463F">
        <w:rPr>
          <w:b/>
          <w:lang w:val="uk-UA"/>
        </w:rPr>
        <w:t>частини автомобільної дороги</w:t>
      </w:r>
      <w:r>
        <w:rPr>
          <w:b/>
          <w:lang w:val="uk-UA"/>
        </w:rPr>
        <w:t xml:space="preserve"> щодо якої проводиться громадське обговорення</w:t>
      </w:r>
    </w:p>
    <w:p w:rsidR="00766EAC" w:rsidRDefault="00766EAC" w:rsidP="00A408F0">
      <w:pPr>
        <w:rPr>
          <w:b/>
          <w:lang w:val="uk-UA"/>
        </w:rPr>
      </w:pPr>
    </w:p>
    <w:p w:rsidR="0082007E" w:rsidRDefault="0082007E" w:rsidP="00A408F0">
      <w:pPr>
        <w:rPr>
          <w:b/>
          <w:lang w:val="uk-UA"/>
        </w:rPr>
      </w:pPr>
    </w:p>
    <w:p w:rsidR="0082007E" w:rsidRPr="001B128E" w:rsidRDefault="00415437" w:rsidP="00A408F0">
      <w:pPr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098537" cy="6318250"/>
            <wp:effectExtent l="19050" t="0" r="0" b="0"/>
            <wp:docPr id="8" name="Рисунок 7" descr="спутнік схема ділянки Фільмотехніч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утнік схема ділянки Фільмотехнічна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8537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07E" w:rsidRPr="001B128E" w:rsidSect="00A408F0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compat/>
  <w:rsids>
    <w:rsidRoot w:val="001F7190"/>
    <w:rsid w:val="000209BC"/>
    <w:rsid w:val="0007692A"/>
    <w:rsid w:val="000A495C"/>
    <w:rsid w:val="000B7E1D"/>
    <w:rsid w:val="000C323D"/>
    <w:rsid w:val="000C51CA"/>
    <w:rsid w:val="001018A9"/>
    <w:rsid w:val="00151E0A"/>
    <w:rsid w:val="00192D8E"/>
    <w:rsid w:val="00197271"/>
    <w:rsid w:val="001A199E"/>
    <w:rsid w:val="001B128E"/>
    <w:rsid w:val="001B5C06"/>
    <w:rsid w:val="001F7190"/>
    <w:rsid w:val="00217B53"/>
    <w:rsid w:val="002401D4"/>
    <w:rsid w:val="00294C42"/>
    <w:rsid w:val="002F504A"/>
    <w:rsid w:val="00340185"/>
    <w:rsid w:val="00344428"/>
    <w:rsid w:val="003955F0"/>
    <w:rsid w:val="003B4AB7"/>
    <w:rsid w:val="003C0610"/>
    <w:rsid w:val="003C11EE"/>
    <w:rsid w:val="003F3C9D"/>
    <w:rsid w:val="00414354"/>
    <w:rsid w:val="00415437"/>
    <w:rsid w:val="00420E03"/>
    <w:rsid w:val="0043268E"/>
    <w:rsid w:val="004405B1"/>
    <w:rsid w:val="00442BC2"/>
    <w:rsid w:val="00450C3D"/>
    <w:rsid w:val="00462372"/>
    <w:rsid w:val="00474224"/>
    <w:rsid w:val="004904C3"/>
    <w:rsid w:val="004C4DDA"/>
    <w:rsid w:val="004D2F49"/>
    <w:rsid w:val="004E0221"/>
    <w:rsid w:val="004E3FBD"/>
    <w:rsid w:val="004F1775"/>
    <w:rsid w:val="00502BE4"/>
    <w:rsid w:val="0053555E"/>
    <w:rsid w:val="00541250"/>
    <w:rsid w:val="00570609"/>
    <w:rsid w:val="00580F62"/>
    <w:rsid w:val="005A648B"/>
    <w:rsid w:val="005B507F"/>
    <w:rsid w:val="005B6302"/>
    <w:rsid w:val="005C305C"/>
    <w:rsid w:val="005D4E09"/>
    <w:rsid w:val="005E4952"/>
    <w:rsid w:val="005E7AC8"/>
    <w:rsid w:val="00611E28"/>
    <w:rsid w:val="006140A7"/>
    <w:rsid w:val="006177BC"/>
    <w:rsid w:val="006D6F00"/>
    <w:rsid w:val="006F19F4"/>
    <w:rsid w:val="00731D14"/>
    <w:rsid w:val="0075119A"/>
    <w:rsid w:val="00763511"/>
    <w:rsid w:val="00766EAC"/>
    <w:rsid w:val="0078455C"/>
    <w:rsid w:val="007C424C"/>
    <w:rsid w:val="00807585"/>
    <w:rsid w:val="0082007E"/>
    <w:rsid w:val="008760A5"/>
    <w:rsid w:val="008B0696"/>
    <w:rsid w:val="009420C3"/>
    <w:rsid w:val="00965819"/>
    <w:rsid w:val="009D0D99"/>
    <w:rsid w:val="009D544F"/>
    <w:rsid w:val="00A23CF5"/>
    <w:rsid w:val="00A33AEB"/>
    <w:rsid w:val="00A408F0"/>
    <w:rsid w:val="00A41D0E"/>
    <w:rsid w:val="00A568D7"/>
    <w:rsid w:val="00AB5695"/>
    <w:rsid w:val="00AD7C7F"/>
    <w:rsid w:val="00AF41B0"/>
    <w:rsid w:val="00B26508"/>
    <w:rsid w:val="00BB1E0F"/>
    <w:rsid w:val="00BC01E9"/>
    <w:rsid w:val="00BD1923"/>
    <w:rsid w:val="00BD1D31"/>
    <w:rsid w:val="00BE0DFF"/>
    <w:rsid w:val="00BE242D"/>
    <w:rsid w:val="00C262E1"/>
    <w:rsid w:val="00C76E5D"/>
    <w:rsid w:val="00CB7B4B"/>
    <w:rsid w:val="00CD23A3"/>
    <w:rsid w:val="00CD4001"/>
    <w:rsid w:val="00CE24F4"/>
    <w:rsid w:val="00CF463F"/>
    <w:rsid w:val="00D50F66"/>
    <w:rsid w:val="00D5142C"/>
    <w:rsid w:val="00D52746"/>
    <w:rsid w:val="00D9366A"/>
    <w:rsid w:val="00DE4443"/>
    <w:rsid w:val="00E11178"/>
    <w:rsid w:val="00E5099B"/>
    <w:rsid w:val="00E55BE4"/>
    <w:rsid w:val="00E86F6A"/>
    <w:rsid w:val="00EA43C5"/>
    <w:rsid w:val="00F03E5A"/>
    <w:rsid w:val="00F21C25"/>
    <w:rsid w:val="00F260EB"/>
    <w:rsid w:val="00F46D00"/>
    <w:rsid w:val="00F825A8"/>
    <w:rsid w:val="00F85332"/>
    <w:rsid w:val="00F9396E"/>
    <w:rsid w:val="00F94152"/>
    <w:rsid w:val="00FB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basedOn w:val="a0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basedOn w:val="a0"/>
    <w:uiPriority w:val="99"/>
    <w:unhideWhenUsed/>
    <w:rsid w:val="00570609"/>
    <w:rPr>
      <w:i/>
      <w:iCs/>
    </w:rPr>
  </w:style>
  <w:style w:type="paragraph" w:styleId="a9">
    <w:name w:val="Normal (Web)"/>
    <w:basedOn w:val="a"/>
    <w:uiPriority w:val="99"/>
    <w:unhideWhenUsed/>
    <w:rsid w:val="00442BC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5C305C"/>
  </w:style>
  <w:style w:type="character" w:styleId="aa">
    <w:name w:val="Emphasis"/>
    <w:basedOn w:val="a0"/>
    <w:uiPriority w:val="20"/>
    <w:qFormat/>
    <w:rsid w:val="005C3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2</cp:revision>
  <cp:lastPrinted>2020-10-27T10:23:00Z</cp:lastPrinted>
  <dcterms:created xsi:type="dcterms:W3CDTF">2020-10-27T10:49:00Z</dcterms:created>
  <dcterms:modified xsi:type="dcterms:W3CDTF">2020-10-27T10:49:00Z</dcterms:modified>
</cp:coreProperties>
</file>