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90" w:rsidRPr="0000404A" w:rsidRDefault="0000404A" w:rsidP="001F7190">
      <w:pPr>
        <w:pStyle w:val="Iauiue"/>
        <w:ind w:left="142"/>
        <w:jc w:val="center"/>
        <w:rPr>
          <w:szCs w:val="24"/>
        </w:rPr>
      </w:pPr>
      <w:r>
        <w:rPr>
          <w:noProof/>
          <w:szCs w:val="24"/>
          <w:lang w:eastAsia="uk-UA"/>
        </w:rPr>
        <w:drawing>
          <wp:inline distT="0" distB="0" distL="0" distR="0">
            <wp:extent cx="882650" cy="7950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2650" cy="795020"/>
                    </a:xfrm>
                    <a:prstGeom prst="rect">
                      <a:avLst/>
                    </a:prstGeom>
                    <a:noFill/>
                    <a:ln w="9525">
                      <a:noFill/>
                      <a:miter lim="800000"/>
                      <a:headEnd/>
                      <a:tailEnd/>
                    </a:ln>
                  </pic:spPr>
                </pic:pic>
              </a:graphicData>
            </a:graphic>
          </wp:inline>
        </w:drawing>
      </w:r>
    </w:p>
    <w:p w:rsidR="001F7190" w:rsidRPr="0000404A" w:rsidRDefault="001F7190" w:rsidP="001F7190">
      <w:pPr>
        <w:pStyle w:val="caaieiaie6"/>
        <w:rPr>
          <w:rFonts w:ascii="Times New Roman CYR" w:hAnsi="Times New Roman CYR"/>
          <w:szCs w:val="24"/>
          <w:lang w:val="uk-UA"/>
        </w:rPr>
      </w:pPr>
      <w:r w:rsidRPr="0000404A">
        <w:rPr>
          <w:rFonts w:ascii="Times New Roman CYR" w:hAnsi="Times New Roman CYR"/>
          <w:szCs w:val="24"/>
          <w:lang w:val="uk-UA"/>
        </w:rPr>
        <w:t>УКРАЇНА</w:t>
      </w:r>
    </w:p>
    <w:p w:rsidR="001F7190" w:rsidRPr="0000404A" w:rsidRDefault="001F7190" w:rsidP="00330489">
      <w:pPr>
        <w:pStyle w:val="caaieiaie3"/>
        <w:spacing w:before="0"/>
        <w:ind w:left="142"/>
        <w:jc w:val="center"/>
        <w:rPr>
          <w:rFonts w:ascii="Times New Roman CYR" w:hAnsi="Times New Roman CYR"/>
          <w:i w:val="0"/>
          <w:szCs w:val="24"/>
        </w:rPr>
      </w:pPr>
      <w:r w:rsidRPr="0000404A">
        <w:rPr>
          <w:rFonts w:ascii="Times New Roman CYR" w:hAnsi="Times New Roman CYR"/>
          <w:b w:val="0"/>
          <w:i w:val="0"/>
          <w:spacing w:val="62"/>
          <w:szCs w:val="24"/>
        </w:rPr>
        <w:t>ВИШГОРОДСЬКА МІСЬКА РАДА</w:t>
      </w:r>
    </w:p>
    <w:p w:rsidR="001F7190" w:rsidRPr="0000404A" w:rsidRDefault="001F7190" w:rsidP="001F7190">
      <w:pPr>
        <w:pStyle w:val="Iauiue"/>
        <w:pBdr>
          <w:top w:val="single" w:sz="12" w:space="1" w:color="auto"/>
        </w:pBdr>
        <w:ind w:firstLine="1701"/>
        <w:jc w:val="center"/>
        <w:rPr>
          <w:spacing w:val="92"/>
          <w:sz w:val="4"/>
          <w:szCs w:val="4"/>
        </w:rPr>
      </w:pPr>
    </w:p>
    <w:p w:rsidR="001F7190" w:rsidRPr="0000404A" w:rsidRDefault="001F7190" w:rsidP="001F7190">
      <w:pPr>
        <w:pStyle w:val="Iauiue"/>
        <w:pBdr>
          <w:top w:val="single" w:sz="6" w:space="1" w:color="auto"/>
        </w:pBdr>
        <w:spacing w:line="360" w:lineRule="auto"/>
        <w:ind w:firstLine="1701"/>
        <w:jc w:val="center"/>
        <w:rPr>
          <w:spacing w:val="132"/>
          <w:szCs w:val="24"/>
        </w:rPr>
      </w:pPr>
    </w:p>
    <w:p w:rsidR="001F7190" w:rsidRPr="0000404A" w:rsidRDefault="001F7190" w:rsidP="001F7190">
      <w:pPr>
        <w:pStyle w:val="Iauiue"/>
        <w:jc w:val="center"/>
        <w:rPr>
          <w:rFonts w:ascii="Times New Roman CYR" w:hAnsi="Times New Roman CYR"/>
          <w:b/>
          <w:szCs w:val="24"/>
        </w:rPr>
      </w:pPr>
      <w:r w:rsidRPr="0000404A">
        <w:rPr>
          <w:rFonts w:ascii="Times New Roman CYR" w:hAnsi="Times New Roman CYR"/>
          <w:b/>
          <w:szCs w:val="24"/>
        </w:rPr>
        <w:t>РОЗПОРЯДЖЕННЯ</w:t>
      </w:r>
      <w:r w:rsidRPr="0000404A">
        <w:rPr>
          <w:szCs w:val="24"/>
        </w:rPr>
        <w:t xml:space="preserve"> </w:t>
      </w:r>
      <w:r w:rsidR="004C4DDA" w:rsidRPr="0000404A">
        <w:rPr>
          <w:rFonts w:ascii="Times New Roman CYR" w:hAnsi="Times New Roman CYR"/>
          <w:b/>
          <w:szCs w:val="24"/>
        </w:rPr>
        <w:t>№</w:t>
      </w:r>
      <w:r w:rsidR="00C262E1" w:rsidRPr="0000404A">
        <w:rPr>
          <w:rFonts w:ascii="Times New Roman CYR" w:hAnsi="Times New Roman CYR"/>
          <w:b/>
          <w:szCs w:val="24"/>
        </w:rPr>
        <w:t xml:space="preserve"> </w:t>
      </w:r>
      <w:r w:rsidR="00FC132E" w:rsidRPr="0000404A">
        <w:rPr>
          <w:rFonts w:ascii="Times New Roman CYR" w:hAnsi="Times New Roman CYR"/>
          <w:b/>
          <w:szCs w:val="24"/>
        </w:rPr>
        <w:t>154</w:t>
      </w:r>
      <w:r w:rsidR="003B40DB" w:rsidRPr="0000404A">
        <w:rPr>
          <w:rFonts w:ascii="Times New Roman CYR" w:hAnsi="Times New Roman CYR"/>
          <w:b/>
          <w:szCs w:val="24"/>
        </w:rPr>
        <w:t xml:space="preserve"> </w:t>
      </w:r>
    </w:p>
    <w:p w:rsidR="005B6302" w:rsidRPr="0000404A" w:rsidRDefault="005B6302" w:rsidP="001F7190">
      <w:pPr>
        <w:pStyle w:val="Iauiue"/>
        <w:tabs>
          <w:tab w:val="left" w:pos="7655"/>
        </w:tabs>
        <w:rPr>
          <w:rFonts w:ascii="Times New Roman CYR" w:hAnsi="Times New Roman CYR"/>
          <w:szCs w:val="24"/>
        </w:rPr>
      </w:pPr>
    </w:p>
    <w:p w:rsidR="001F7190" w:rsidRPr="0000404A" w:rsidRDefault="004C4DDA" w:rsidP="001F7190">
      <w:pPr>
        <w:pStyle w:val="Iauiue"/>
        <w:tabs>
          <w:tab w:val="left" w:pos="7655"/>
        </w:tabs>
        <w:rPr>
          <w:rFonts w:ascii="Times New Roman CYR" w:hAnsi="Times New Roman CYR"/>
          <w:szCs w:val="24"/>
        </w:rPr>
      </w:pPr>
      <w:r w:rsidRPr="0000404A">
        <w:rPr>
          <w:rFonts w:ascii="Times New Roman CYR" w:hAnsi="Times New Roman CYR"/>
          <w:szCs w:val="24"/>
        </w:rPr>
        <w:t xml:space="preserve">від </w:t>
      </w:r>
      <w:r w:rsidR="003B40DB" w:rsidRPr="0000404A">
        <w:rPr>
          <w:rFonts w:ascii="Times New Roman CYR" w:hAnsi="Times New Roman CYR"/>
          <w:szCs w:val="24"/>
        </w:rPr>
        <w:t>28 грудня</w:t>
      </w:r>
      <w:r w:rsidR="002401D4" w:rsidRPr="0000404A">
        <w:rPr>
          <w:rFonts w:ascii="Times New Roman CYR" w:hAnsi="Times New Roman CYR"/>
          <w:szCs w:val="24"/>
        </w:rPr>
        <w:t xml:space="preserve"> </w:t>
      </w:r>
      <w:r w:rsidR="000B7E1D" w:rsidRPr="0000404A">
        <w:rPr>
          <w:rFonts w:ascii="Times New Roman CYR" w:hAnsi="Times New Roman CYR"/>
          <w:szCs w:val="24"/>
        </w:rPr>
        <w:t xml:space="preserve"> 20</w:t>
      </w:r>
      <w:r w:rsidR="003B40DB" w:rsidRPr="0000404A">
        <w:rPr>
          <w:rFonts w:ascii="Times New Roman CYR" w:hAnsi="Times New Roman CYR"/>
          <w:szCs w:val="24"/>
        </w:rPr>
        <w:t>20</w:t>
      </w:r>
      <w:r w:rsidR="001F7190" w:rsidRPr="0000404A">
        <w:rPr>
          <w:rFonts w:ascii="Times New Roman CYR" w:hAnsi="Times New Roman CYR"/>
          <w:szCs w:val="24"/>
        </w:rPr>
        <w:t xml:space="preserve"> року                                                                                  м. Вишгород</w:t>
      </w:r>
    </w:p>
    <w:p w:rsidR="00BA1448" w:rsidRPr="0000404A" w:rsidRDefault="00BA1448" w:rsidP="00BA1448">
      <w:pPr>
        <w:tabs>
          <w:tab w:val="left" w:pos="1134"/>
        </w:tabs>
        <w:autoSpaceDE w:val="0"/>
        <w:autoSpaceDN w:val="0"/>
        <w:ind w:right="825"/>
        <w:jc w:val="both"/>
        <w:rPr>
          <w:lang w:val="uk-UA"/>
        </w:rPr>
      </w:pPr>
    </w:p>
    <w:tbl>
      <w:tblPr>
        <w:tblpPr w:leftFromText="180" w:rightFromText="180" w:vertAnchor="text" w:horzAnchor="margin" w:tblpY="191"/>
        <w:tblW w:w="0" w:type="auto"/>
        <w:tblCellMar>
          <w:left w:w="0" w:type="dxa"/>
          <w:right w:w="0" w:type="dxa"/>
        </w:tblCellMar>
        <w:tblLook w:val="0000"/>
      </w:tblPr>
      <w:tblGrid>
        <w:gridCol w:w="5211"/>
        <w:gridCol w:w="4360"/>
      </w:tblGrid>
      <w:tr w:rsidR="00BA1448" w:rsidRPr="0000404A" w:rsidTr="005C3296">
        <w:tc>
          <w:tcPr>
            <w:tcW w:w="5211" w:type="dxa"/>
            <w:tcMar>
              <w:top w:w="0" w:type="dxa"/>
              <w:left w:w="108" w:type="dxa"/>
              <w:bottom w:w="0" w:type="dxa"/>
              <w:right w:w="108" w:type="dxa"/>
            </w:tcMar>
          </w:tcPr>
          <w:p w:rsidR="00BA1448" w:rsidRPr="0000404A" w:rsidRDefault="00BA1448" w:rsidP="00BA1448">
            <w:pPr>
              <w:pStyle w:val="Iauiue"/>
              <w:rPr>
                <w:b/>
                <w:szCs w:val="24"/>
              </w:rPr>
            </w:pPr>
            <w:r w:rsidRPr="0000404A">
              <w:rPr>
                <w:b/>
                <w:szCs w:val="24"/>
              </w:rPr>
              <w:t xml:space="preserve">Про створення тимчасової комісії з узагальнення зауважень і пропозицій, що надходять під час громадського обговорення     з питання </w:t>
            </w:r>
            <w:r w:rsidR="005C3296" w:rsidRPr="0000404A">
              <w:rPr>
                <w:b/>
                <w:szCs w:val="24"/>
              </w:rPr>
              <w:t xml:space="preserve">присвоєння </w:t>
            </w:r>
            <w:r w:rsidRPr="0000404A">
              <w:rPr>
                <w:b/>
                <w:szCs w:val="24"/>
              </w:rPr>
              <w:t xml:space="preserve">найменування вулиці м. Вишгорода </w:t>
            </w:r>
          </w:p>
        </w:tc>
        <w:tc>
          <w:tcPr>
            <w:tcW w:w="4360" w:type="dxa"/>
            <w:tcMar>
              <w:top w:w="0" w:type="dxa"/>
              <w:left w:w="108" w:type="dxa"/>
              <w:bottom w:w="0" w:type="dxa"/>
              <w:right w:w="108" w:type="dxa"/>
            </w:tcMar>
          </w:tcPr>
          <w:p w:rsidR="00BA1448" w:rsidRPr="0000404A" w:rsidRDefault="00BA1448" w:rsidP="00CF5CF0">
            <w:pPr>
              <w:tabs>
                <w:tab w:val="left" w:pos="1134"/>
              </w:tabs>
              <w:autoSpaceDE w:val="0"/>
              <w:autoSpaceDN w:val="0"/>
              <w:ind w:right="825"/>
              <w:jc w:val="both"/>
              <w:rPr>
                <w:lang w:val="uk-UA"/>
              </w:rPr>
            </w:pPr>
            <w:r w:rsidRPr="0000404A">
              <w:rPr>
                <w:b/>
                <w:lang w:val="uk-UA"/>
              </w:rPr>
              <w:t xml:space="preserve"> </w:t>
            </w:r>
          </w:p>
        </w:tc>
      </w:tr>
    </w:tbl>
    <w:p w:rsidR="00BA1448" w:rsidRPr="0000404A" w:rsidRDefault="00BA1448" w:rsidP="00BA1448">
      <w:pPr>
        <w:tabs>
          <w:tab w:val="left" w:pos="1134"/>
        </w:tabs>
        <w:autoSpaceDE w:val="0"/>
        <w:autoSpaceDN w:val="0"/>
        <w:ind w:right="825"/>
        <w:jc w:val="both"/>
        <w:rPr>
          <w:lang w:val="uk-UA"/>
        </w:rPr>
      </w:pPr>
    </w:p>
    <w:p w:rsidR="00043F40" w:rsidRPr="0000404A" w:rsidRDefault="00043F40" w:rsidP="00F00329">
      <w:pPr>
        <w:pStyle w:val="Iauiue"/>
        <w:ind w:firstLine="851"/>
        <w:jc w:val="both"/>
        <w:rPr>
          <w:szCs w:val="24"/>
        </w:rPr>
      </w:pPr>
      <w:r w:rsidRPr="0000404A">
        <w:rPr>
          <w:szCs w:val="24"/>
        </w:rPr>
        <w:t>Враховуючи розпорядження Вишгородського міського голови № 1</w:t>
      </w:r>
      <w:r w:rsidR="00FC132E" w:rsidRPr="0000404A">
        <w:rPr>
          <w:szCs w:val="24"/>
        </w:rPr>
        <w:t>28</w:t>
      </w:r>
      <w:r w:rsidRPr="0000404A">
        <w:rPr>
          <w:szCs w:val="24"/>
        </w:rPr>
        <w:t xml:space="preserve"> від </w:t>
      </w:r>
      <w:r w:rsidR="00FC132E" w:rsidRPr="0000404A">
        <w:rPr>
          <w:szCs w:val="24"/>
        </w:rPr>
        <w:t>27</w:t>
      </w:r>
      <w:r w:rsidRPr="0000404A">
        <w:rPr>
          <w:szCs w:val="24"/>
        </w:rPr>
        <w:t>.</w:t>
      </w:r>
      <w:r w:rsidR="00FC132E" w:rsidRPr="0000404A">
        <w:rPr>
          <w:szCs w:val="24"/>
        </w:rPr>
        <w:t>10</w:t>
      </w:r>
      <w:r w:rsidRPr="0000404A">
        <w:rPr>
          <w:szCs w:val="24"/>
        </w:rPr>
        <w:t>.20</w:t>
      </w:r>
      <w:r w:rsidR="00FC132E" w:rsidRPr="0000404A">
        <w:rPr>
          <w:szCs w:val="24"/>
        </w:rPr>
        <w:t>20</w:t>
      </w:r>
      <w:r w:rsidRPr="0000404A">
        <w:rPr>
          <w:szCs w:val="24"/>
        </w:rPr>
        <w:t xml:space="preserve"> року</w:t>
      </w:r>
      <w:r w:rsidR="00FC132E" w:rsidRPr="0000404A">
        <w:rPr>
          <w:szCs w:val="24"/>
        </w:rPr>
        <w:t xml:space="preserve"> "Про проведення громадського обговорення та організацію  проведення громадських слухань щодо врахування громадської думки з питання найменування вулиці м. Вишгорода"</w:t>
      </w:r>
      <w:r w:rsidRPr="0000404A">
        <w:rPr>
          <w:szCs w:val="24"/>
        </w:rPr>
        <w:t>,</w:t>
      </w:r>
      <w:r w:rsidR="00FC132E" w:rsidRPr="0000404A">
        <w:rPr>
          <w:szCs w:val="24"/>
        </w:rPr>
        <w:t xml:space="preserve"> розпорядження Вишгородського міського голови № 133 від 18.11.2020 року "Про перенесення дати проведення громадських слухань під час проведення процедури громадського обговорення щодо врахування громадської думки з питання найменування вулиці м. Вишгорода", </w:t>
      </w:r>
      <w:r w:rsidRPr="0000404A">
        <w:rPr>
          <w:szCs w:val="24"/>
        </w:rPr>
        <w:t xml:space="preserve"> керуючись ст. 13, ч. 8 ст. 59  Закону України</w:t>
      </w:r>
      <w:r w:rsidR="003B4ACA" w:rsidRPr="0000404A">
        <w:rPr>
          <w:szCs w:val="24"/>
        </w:rPr>
        <w:t xml:space="preserve"> "</w:t>
      </w:r>
      <w:r w:rsidRPr="0000404A">
        <w:rPr>
          <w:szCs w:val="24"/>
        </w:rPr>
        <w:t>Про м</w:t>
      </w:r>
      <w:r w:rsidR="003B4ACA" w:rsidRPr="0000404A">
        <w:rPr>
          <w:szCs w:val="24"/>
        </w:rPr>
        <w:t>ісцеве самоврядування в Україні"</w:t>
      </w:r>
      <w:r w:rsidRPr="0000404A">
        <w:rPr>
          <w:szCs w:val="24"/>
        </w:rPr>
        <w:t>,</w:t>
      </w:r>
      <w:r w:rsidR="00FC132E" w:rsidRPr="0000404A">
        <w:rPr>
          <w:szCs w:val="24"/>
        </w:rPr>
        <w:t xml:space="preserve"> </w:t>
      </w:r>
      <w:r w:rsidRPr="0000404A">
        <w:rPr>
          <w:szCs w:val="24"/>
        </w:rPr>
        <w:t>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історичний подій",  постановою Кабінету Міністрів України від 24.10.2012 року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416400" w:rsidRPr="0000404A">
        <w:rPr>
          <w:szCs w:val="24"/>
        </w:rPr>
        <w:t xml:space="preserve"> </w:t>
      </w:r>
      <w:r w:rsidRPr="0000404A">
        <w:rPr>
          <w:szCs w:val="24"/>
        </w:rPr>
        <w:t>з метою врахування громадської думки з питання найменування вулиці м. Вишгорода:</w:t>
      </w:r>
    </w:p>
    <w:p w:rsidR="00FC132E" w:rsidRPr="0000404A" w:rsidRDefault="00FC132E" w:rsidP="00043F40">
      <w:pPr>
        <w:tabs>
          <w:tab w:val="left" w:pos="1134"/>
        </w:tabs>
        <w:autoSpaceDE w:val="0"/>
        <w:autoSpaceDN w:val="0"/>
        <w:ind w:right="-5" w:firstLine="540"/>
        <w:jc w:val="both"/>
        <w:rPr>
          <w:lang w:val="uk-UA"/>
        </w:rPr>
      </w:pPr>
    </w:p>
    <w:p w:rsidR="00043F40" w:rsidRPr="0000404A" w:rsidRDefault="00043F40" w:rsidP="00043F40">
      <w:pPr>
        <w:pStyle w:val="Iauiue"/>
        <w:ind w:firstLine="851"/>
        <w:jc w:val="both"/>
        <w:rPr>
          <w:szCs w:val="24"/>
        </w:rPr>
      </w:pPr>
      <w:r w:rsidRPr="0000404A">
        <w:rPr>
          <w:szCs w:val="24"/>
        </w:rPr>
        <w:t> 1. Створити тимчасову комісію з узагальнення зауважень і пропозицій, що надходять під час громадського обговорення  з питання</w:t>
      </w:r>
      <w:r w:rsidR="005C3296" w:rsidRPr="0000404A">
        <w:rPr>
          <w:szCs w:val="24"/>
        </w:rPr>
        <w:t xml:space="preserve"> присвоєння</w:t>
      </w:r>
      <w:r w:rsidRPr="0000404A">
        <w:rPr>
          <w:szCs w:val="24"/>
        </w:rPr>
        <w:t xml:space="preserve"> найменування вулиці                    м. Вишгорода - </w:t>
      </w:r>
      <w:r w:rsidR="00416400" w:rsidRPr="0000404A">
        <w:rPr>
          <w:rFonts w:ascii="Times New Roman CYR" w:hAnsi="Times New Roman CYR"/>
        </w:rPr>
        <w:t xml:space="preserve"> </w:t>
      </w:r>
      <w:r w:rsidR="00F00329" w:rsidRPr="0000404A">
        <w:rPr>
          <w:rFonts w:ascii="Times New Roman CYR" w:hAnsi="Times New Roman CYR"/>
        </w:rPr>
        <w:t xml:space="preserve">частині автомобільної дороги загального користування державного значення Р-02 Київ - Іванків - Овруч в межах міста Вишгорода (від знаку "Вишгород" до перетину доріг Р-02 Київ - Іванків - Овруч і Р-69 Київ - Вишгород - Десна) </w:t>
      </w:r>
      <w:r w:rsidR="00F00329" w:rsidRPr="0000404A">
        <w:rPr>
          <w:szCs w:val="24"/>
        </w:rPr>
        <w:t xml:space="preserve"> </w:t>
      </w:r>
      <w:r w:rsidR="005C3296" w:rsidRPr="0000404A">
        <w:rPr>
          <w:lang w:eastAsia="uk-UA"/>
        </w:rPr>
        <w:t xml:space="preserve"> </w:t>
      </w:r>
      <w:r w:rsidR="00F00329" w:rsidRPr="0000404A">
        <w:rPr>
          <w:lang w:eastAsia="uk-UA"/>
        </w:rPr>
        <w:t xml:space="preserve">назви вулиці - "вулиця </w:t>
      </w:r>
      <w:proofErr w:type="spellStart"/>
      <w:r w:rsidR="00F00329" w:rsidRPr="0000404A">
        <w:rPr>
          <w:szCs w:val="24"/>
        </w:rPr>
        <w:t>Фільмотехнічна</w:t>
      </w:r>
      <w:proofErr w:type="spellEnd"/>
      <w:r w:rsidR="00F00329" w:rsidRPr="0000404A">
        <w:rPr>
          <w:szCs w:val="24"/>
        </w:rPr>
        <w:t>",</w:t>
      </w:r>
      <w:r w:rsidR="00F00329" w:rsidRPr="0000404A">
        <w:rPr>
          <w:lang w:eastAsia="uk-UA"/>
        </w:rPr>
        <w:t xml:space="preserve"> </w:t>
      </w:r>
      <w:r w:rsidRPr="0000404A">
        <w:rPr>
          <w:szCs w:val="24"/>
        </w:rPr>
        <w:t>затверди</w:t>
      </w:r>
      <w:r w:rsidR="005C3296" w:rsidRPr="0000404A">
        <w:rPr>
          <w:szCs w:val="24"/>
        </w:rPr>
        <w:t>вши</w:t>
      </w:r>
      <w:r w:rsidRPr="0000404A">
        <w:rPr>
          <w:szCs w:val="24"/>
        </w:rPr>
        <w:t xml:space="preserve"> </w:t>
      </w:r>
      <w:r w:rsidR="00416400" w:rsidRPr="0000404A">
        <w:rPr>
          <w:szCs w:val="24"/>
        </w:rPr>
        <w:t xml:space="preserve"> </w:t>
      </w:r>
      <w:r w:rsidRPr="0000404A">
        <w:rPr>
          <w:szCs w:val="24"/>
        </w:rPr>
        <w:t xml:space="preserve"> чисельність</w:t>
      </w:r>
      <w:r w:rsidR="00416400" w:rsidRPr="0000404A">
        <w:rPr>
          <w:szCs w:val="24"/>
        </w:rPr>
        <w:t xml:space="preserve"> тимчасової комісії</w:t>
      </w:r>
      <w:r w:rsidRPr="0000404A">
        <w:rPr>
          <w:szCs w:val="24"/>
        </w:rPr>
        <w:t xml:space="preserve"> – </w:t>
      </w:r>
      <w:r w:rsidR="0000404A" w:rsidRPr="0000404A">
        <w:rPr>
          <w:szCs w:val="24"/>
        </w:rPr>
        <w:t>5</w:t>
      </w:r>
      <w:r w:rsidRPr="0000404A">
        <w:rPr>
          <w:szCs w:val="24"/>
        </w:rPr>
        <w:t xml:space="preserve"> осіб.</w:t>
      </w:r>
    </w:p>
    <w:p w:rsidR="00043F40" w:rsidRPr="0000404A" w:rsidRDefault="00043F40" w:rsidP="00CF5CF0">
      <w:pPr>
        <w:tabs>
          <w:tab w:val="left" w:pos="1134"/>
        </w:tabs>
        <w:autoSpaceDE w:val="0"/>
        <w:autoSpaceDN w:val="0"/>
        <w:ind w:right="-5" w:firstLine="851"/>
        <w:jc w:val="both"/>
        <w:rPr>
          <w:lang w:val="uk-UA"/>
        </w:rPr>
      </w:pPr>
      <w:r w:rsidRPr="0000404A">
        <w:rPr>
          <w:lang w:val="uk-UA"/>
        </w:rPr>
        <w:t xml:space="preserve">2. Призначити головою </w:t>
      </w:r>
      <w:r w:rsidR="00416400" w:rsidRPr="0000404A">
        <w:rPr>
          <w:lang w:val="uk-UA"/>
        </w:rPr>
        <w:t>тимчасової к</w:t>
      </w:r>
      <w:r w:rsidRPr="0000404A">
        <w:rPr>
          <w:lang w:val="uk-UA"/>
        </w:rPr>
        <w:t xml:space="preserve">омісії заступника міського голови з питань діяльності виконавчих органів ради </w:t>
      </w:r>
      <w:r w:rsidR="00F00329" w:rsidRPr="0000404A">
        <w:rPr>
          <w:lang w:val="uk-UA"/>
        </w:rPr>
        <w:t>Карпова В.А.</w:t>
      </w:r>
    </w:p>
    <w:p w:rsidR="00043F40" w:rsidRPr="0000404A" w:rsidRDefault="00043F40" w:rsidP="00CF5CF0">
      <w:pPr>
        <w:tabs>
          <w:tab w:val="left" w:pos="1134"/>
        </w:tabs>
        <w:autoSpaceDE w:val="0"/>
        <w:autoSpaceDN w:val="0"/>
        <w:ind w:right="-5" w:firstLine="851"/>
        <w:jc w:val="both"/>
        <w:rPr>
          <w:lang w:val="uk-UA"/>
        </w:rPr>
      </w:pPr>
      <w:r w:rsidRPr="0000404A">
        <w:rPr>
          <w:lang w:val="uk-UA"/>
        </w:rPr>
        <w:t xml:space="preserve">3. Прийняти Положення про </w:t>
      </w:r>
      <w:r w:rsidR="00416400" w:rsidRPr="0000404A">
        <w:rPr>
          <w:lang w:val="uk-UA"/>
        </w:rPr>
        <w:t>тимчасову к</w:t>
      </w:r>
      <w:r w:rsidRPr="0000404A">
        <w:rPr>
          <w:lang w:val="uk-UA"/>
        </w:rPr>
        <w:t>омісію (</w:t>
      </w:r>
      <w:r w:rsidR="0052003D" w:rsidRPr="0000404A">
        <w:rPr>
          <w:lang w:val="uk-UA"/>
        </w:rPr>
        <w:t>Д</w:t>
      </w:r>
      <w:r w:rsidRPr="0000404A">
        <w:rPr>
          <w:lang w:val="uk-UA"/>
        </w:rPr>
        <w:t>ода</w:t>
      </w:r>
      <w:r w:rsidR="0052003D" w:rsidRPr="0000404A">
        <w:rPr>
          <w:lang w:val="uk-UA"/>
        </w:rPr>
        <w:t>ток № 1</w:t>
      </w:r>
      <w:r w:rsidRPr="0000404A">
        <w:rPr>
          <w:lang w:val="uk-UA"/>
        </w:rPr>
        <w:t>).</w:t>
      </w:r>
    </w:p>
    <w:p w:rsidR="00043F40" w:rsidRPr="0000404A" w:rsidRDefault="00CF5CF0" w:rsidP="00CF5CF0">
      <w:pPr>
        <w:tabs>
          <w:tab w:val="left" w:pos="1134"/>
        </w:tabs>
        <w:autoSpaceDE w:val="0"/>
        <w:autoSpaceDN w:val="0"/>
        <w:ind w:right="-5" w:firstLine="851"/>
        <w:jc w:val="both"/>
        <w:rPr>
          <w:lang w:val="uk-UA"/>
        </w:rPr>
      </w:pPr>
      <w:r w:rsidRPr="0000404A">
        <w:rPr>
          <w:lang w:val="uk-UA"/>
        </w:rPr>
        <w:t>4</w:t>
      </w:r>
      <w:r w:rsidR="00043F40" w:rsidRPr="0000404A">
        <w:rPr>
          <w:lang w:val="uk-UA"/>
        </w:rPr>
        <w:t>. Затве</w:t>
      </w:r>
      <w:r w:rsidRPr="0000404A">
        <w:rPr>
          <w:lang w:val="uk-UA"/>
        </w:rPr>
        <w:t>рдити склад тимчасової комісії</w:t>
      </w:r>
      <w:r w:rsidR="0052003D" w:rsidRPr="0000404A">
        <w:rPr>
          <w:lang w:val="uk-UA"/>
        </w:rPr>
        <w:t xml:space="preserve"> (Додаток № 2).</w:t>
      </w:r>
    </w:p>
    <w:p w:rsidR="00043F40" w:rsidRPr="0000404A" w:rsidRDefault="00CF5CF0" w:rsidP="00CF5CF0">
      <w:pPr>
        <w:tabs>
          <w:tab w:val="left" w:pos="1134"/>
        </w:tabs>
        <w:autoSpaceDE w:val="0"/>
        <w:autoSpaceDN w:val="0"/>
        <w:ind w:right="-5" w:firstLine="851"/>
        <w:jc w:val="both"/>
        <w:rPr>
          <w:lang w:val="uk-UA"/>
        </w:rPr>
      </w:pPr>
      <w:r w:rsidRPr="0000404A">
        <w:rPr>
          <w:lang w:val="uk-UA"/>
        </w:rPr>
        <w:t>5</w:t>
      </w:r>
      <w:r w:rsidR="00043F40" w:rsidRPr="0000404A">
        <w:rPr>
          <w:lang w:val="uk-UA"/>
        </w:rPr>
        <w:t xml:space="preserve">. Виконавчому комітету Вишгородської міської ради оприлюднити зміст даного </w:t>
      </w:r>
      <w:r w:rsidR="00416400" w:rsidRPr="0000404A">
        <w:rPr>
          <w:lang w:val="uk-UA"/>
        </w:rPr>
        <w:t>розпорядження</w:t>
      </w:r>
      <w:r w:rsidR="00043F40" w:rsidRPr="0000404A">
        <w:rPr>
          <w:lang w:val="uk-UA"/>
        </w:rPr>
        <w:t xml:space="preserve"> в засобах масової інформації.</w:t>
      </w:r>
    </w:p>
    <w:p w:rsidR="00043F40" w:rsidRPr="0000404A" w:rsidRDefault="00F00329" w:rsidP="00CF5CF0">
      <w:pPr>
        <w:tabs>
          <w:tab w:val="left" w:pos="1134"/>
        </w:tabs>
        <w:autoSpaceDE w:val="0"/>
        <w:autoSpaceDN w:val="0"/>
        <w:ind w:right="-5" w:firstLine="851"/>
        <w:jc w:val="both"/>
        <w:rPr>
          <w:lang w:val="uk-UA"/>
        </w:rPr>
      </w:pPr>
      <w:r w:rsidRPr="0000404A">
        <w:rPr>
          <w:lang w:val="uk-UA"/>
        </w:rPr>
        <w:t>6</w:t>
      </w:r>
      <w:r w:rsidR="00043F40" w:rsidRPr="0000404A">
        <w:rPr>
          <w:lang w:val="uk-UA"/>
        </w:rPr>
        <w:t>.</w:t>
      </w:r>
      <w:r w:rsidRPr="0000404A">
        <w:rPr>
          <w:rFonts w:ascii="Times New Roman CYR" w:hAnsi="Times New Roman CYR"/>
          <w:lang w:val="uk-UA"/>
        </w:rPr>
        <w:t xml:space="preserve"> Контроль за виконанням цього розпорядження залишаю за собою.</w:t>
      </w:r>
    </w:p>
    <w:p w:rsidR="00CF5CF0" w:rsidRDefault="00043F40" w:rsidP="00416400">
      <w:pPr>
        <w:tabs>
          <w:tab w:val="left" w:pos="1134"/>
        </w:tabs>
        <w:autoSpaceDE w:val="0"/>
        <w:autoSpaceDN w:val="0"/>
        <w:ind w:right="-5" w:firstLine="540"/>
        <w:jc w:val="both"/>
        <w:rPr>
          <w:lang w:val="uk-UA"/>
        </w:rPr>
      </w:pPr>
      <w:r w:rsidRPr="0000404A">
        <w:rPr>
          <w:lang w:val="uk-UA"/>
        </w:rPr>
        <w:t>  </w:t>
      </w:r>
    </w:p>
    <w:p w:rsidR="00330489" w:rsidRDefault="00330489" w:rsidP="00416400">
      <w:pPr>
        <w:tabs>
          <w:tab w:val="left" w:pos="1134"/>
        </w:tabs>
        <w:autoSpaceDE w:val="0"/>
        <w:autoSpaceDN w:val="0"/>
        <w:ind w:right="-5" w:firstLine="540"/>
        <w:jc w:val="both"/>
        <w:rPr>
          <w:lang w:val="uk-UA"/>
        </w:rPr>
      </w:pPr>
    </w:p>
    <w:p w:rsidR="00330489" w:rsidRPr="0000404A" w:rsidRDefault="00330489" w:rsidP="00416400">
      <w:pPr>
        <w:tabs>
          <w:tab w:val="left" w:pos="1134"/>
        </w:tabs>
        <w:autoSpaceDE w:val="0"/>
        <w:autoSpaceDN w:val="0"/>
        <w:ind w:right="-5" w:firstLine="540"/>
        <w:jc w:val="both"/>
        <w:rPr>
          <w:lang w:val="uk-UA"/>
        </w:rPr>
      </w:pPr>
    </w:p>
    <w:p w:rsidR="00CF5CF0" w:rsidRPr="0000404A" w:rsidRDefault="00CF5CF0" w:rsidP="00CF5CF0">
      <w:pPr>
        <w:ind w:firstLine="709"/>
        <w:rPr>
          <w:b/>
          <w:lang w:val="uk-UA"/>
        </w:rPr>
      </w:pPr>
      <w:r w:rsidRPr="0000404A">
        <w:rPr>
          <w:b/>
          <w:lang w:val="uk-UA"/>
        </w:rPr>
        <w:t xml:space="preserve">Міський голова                                                  </w:t>
      </w:r>
      <w:r w:rsidRPr="0000404A">
        <w:rPr>
          <w:b/>
          <w:lang w:val="uk-UA"/>
        </w:rPr>
        <w:tab/>
      </w:r>
      <w:r w:rsidRPr="0000404A">
        <w:rPr>
          <w:b/>
          <w:lang w:val="uk-UA"/>
        </w:rPr>
        <w:tab/>
        <w:t xml:space="preserve">       О. </w:t>
      </w:r>
      <w:proofErr w:type="spellStart"/>
      <w:r w:rsidRPr="0000404A">
        <w:rPr>
          <w:b/>
          <w:lang w:val="uk-UA"/>
        </w:rPr>
        <w:t>Момот</w:t>
      </w:r>
      <w:proofErr w:type="spellEnd"/>
    </w:p>
    <w:p w:rsidR="00CF5CF0" w:rsidRPr="0000404A" w:rsidRDefault="00CF5CF0" w:rsidP="0052003D">
      <w:pPr>
        <w:shd w:val="clear" w:color="auto" w:fill="FFFFFF"/>
        <w:tabs>
          <w:tab w:val="left" w:pos="1134"/>
        </w:tabs>
        <w:autoSpaceDE w:val="0"/>
        <w:autoSpaceDN w:val="0"/>
        <w:ind w:right="-5"/>
        <w:jc w:val="right"/>
        <w:rPr>
          <w:color w:val="000000"/>
          <w:spacing w:val="-1"/>
          <w:lang w:val="uk-UA"/>
        </w:rPr>
      </w:pPr>
      <w:r w:rsidRPr="0000404A">
        <w:rPr>
          <w:color w:val="000000"/>
          <w:spacing w:val="-1"/>
          <w:lang w:val="uk-UA"/>
        </w:rPr>
        <w:lastRenderedPageBreak/>
        <w:t>                                                                                                           Додаток №1</w:t>
      </w:r>
    </w:p>
    <w:p w:rsidR="004B151F" w:rsidRPr="0000404A" w:rsidRDefault="004B151F" w:rsidP="0052003D">
      <w:pPr>
        <w:jc w:val="right"/>
        <w:rPr>
          <w:rFonts w:ascii="Times New Roman CYR" w:hAnsi="Times New Roman CYR"/>
          <w:lang w:val="uk-UA"/>
        </w:rPr>
      </w:pPr>
      <w:r w:rsidRPr="0000404A">
        <w:rPr>
          <w:rFonts w:ascii="Times New Roman CYR" w:hAnsi="Times New Roman CYR"/>
          <w:lang w:val="uk-UA"/>
        </w:rPr>
        <w:t>до розпорядження</w:t>
      </w:r>
    </w:p>
    <w:p w:rsidR="004B151F" w:rsidRPr="0000404A" w:rsidRDefault="004B151F" w:rsidP="0052003D">
      <w:pPr>
        <w:jc w:val="right"/>
        <w:rPr>
          <w:rFonts w:ascii="Times New Roman CYR" w:hAnsi="Times New Roman CYR"/>
          <w:lang w:val="uk-UA"/>
        </w:rPr>
      </w:pPr>
      <w:r w:rsidRPr="0000404A">
        <w:rPr>
          <w:rFonts w:ascii="Times New Roman CYR" w:hAnsi="Times New Roman CYR"/>
          <w:lang w:val="uk-UA"/>
        </w:rPr>
        <w:t xml:space="preserve">                                                                                        від </w:t>
      </w:r>
      <w:r w:rsidRPr="0000404A">
        <w:rPr>
          <w:lang w:val="uk-UA"/>
        </w:rPr>
        <w:t xml:space="preserve"> </w:t>
      </w:r>
      <w:r w:rsidR="00F00329" w:rsidRPr="0000404A">
        <w:rPr>
          <w:lang w:val="uk-UA"/>
        </w:rPr>
        <w:t>28 грудня</w:t>
      </w:r>
      <w:r w:rsidRPr="0000404A">
        <w:rPr>
          <w:lang w:val="uk-UA"/>
        </w:rPr>
        <w:t xml:space="preserve"> </w:t>
      </w:r>
      <w:r w:rsidRPr="0000404A">
        <w:rPr>
          <w:rFonts w:ascii="Times New Roman CYR" w:hAnsi="Times New Roman CYR"/>
          <w:lang w:val="uk-UA"/>
        </w:rPr>
        <w:t xml:space="preserve"> 20</w:t>
      </w:r>
      <w:r w:rsidR="00F00329" w:rsidRPr="0000404A">
        <w:rPr>
          <w:rFonts w:ascii="Times New Roman CYR" w:hAnsi="Times New Roman CYR"/>
          <w:lang w:val="uk-UA"/>
        </w:rPr>
        <w:t>20</w:t>
      </w:r>
      <w:r w:rsidRPr="0000404A">
        <w:rPr>
          <w:rFonts w:ascii="Times New Roman CYR" w:hAnsi="Times New Roman CYR"/>
          <w:lang w:val="uk-UA"/>
        </w:rPr>
        <w:t xml:space="preserve"> року № </w:t>
      </w:r>
      <w:r w:rsidR="00B44E5E" w:rsidRPr="0000404A">
        <w:rPr>
          <w:rFonts w:ascii="Times New Roman CYR" w:hAnsi="Times New Roman CYR"/>
          <w:lang w:val="uk-UA"/>
        </w:rPr>
        <w:t>1</w:t>
      </w:r>
      <w:r w:rsidR="00F00329" w:rsidRPr="0000404A">
        <w:rPr>
          <w:rFonts w:ascii="Times New Roman CYR" w:hAnsi="Times New Roman CYR"/>
          <w:lang w:val="uk-UA"/>
        </w:rPr>
        <w:t>54</w:t>
      </w:r>
    </w:p>
    <w:p w:rsidR="004B151F" w:rsidRPr="0000404A" w:rsidRDefault="004B151F" w:rsidP="00CF5CF0">
      <w:pPr>
        <w:shd w:val="clear" w:color="auto" w:fill="FFFFFF"/>
        <w:tabs>
          <w:tab w:val="left" w:pos="1134"/>
        </w:tabs>
        <w:autoSpaceDE w:val="0"/>
        <w:autoSpaceDN w:val="0"/>
        <w:ind w:right="-5"/>
        <w:jc w:val="center"/>
        <w:rPr>
          <w:color w:val="000000"/>
          <w:spacing w:val="-1"/>
          <w:lang w:val="uk-UA"/>
        </w:rPr>
      </w:pPr>
    </w:p>
    <w:p w:rsidR="00CF5CF0" w:rsidRPr="0000404A" w:rsidRDefault="00CF5CF0" w:rsidP="00CF5CF0">
      <w:pPr>
        <w:shd w:val="clear" w:color="auto" w:fill="FFFFFF"/>
        <w:tabs>
          <w:tab w:val="left" w:pos="1134"/>
        </w:tabs>
        <w:autoSpaceDE w:val="0"/>
        <w:autoSpaceDN w:val="0"/>
        <w:ind w:right="-5"/>
        <w:jc w:val="center"/>
        <w:rPr>
          <w:lang w:val="uk-UA"/>
        </w:rPr>
      </w:pPr>
      <w:r w:rsidRPr="0000404A">
        <w:rPr>
          <w:color w:val="000000"/>
          <w:spacing w:val="-1"/>
          <w:lang w:val="uk-UA"/>
        </w:rPr>
        <w:t>ПОЛОЖЕННЯ</w:t>
      </w:r>
    </w:p>
    <w:p w:rsidR="00CF5CF0" w:rsidRPr="0000404A" w:rsidRDefault="00CF5CF0" w:rsidP="004B151F">
      <w:pPr>
        <w:shd w:val="clear" w:color="auto" w:fill="FFFFFF"/>
        <w:tabs>
          <w:tab w:val="left" w:pos="1134"/>
        </w:tabs>
        <w:autoSpaceDE w:val="0"/>
        <w:autoSpaceDN w:val="0"/>
        <w:ind w:right="-5"/>
        <w:jc w:val="center"/>
        <w:rPr>
          <w:lang w:val="uk-UA"/>
        </w:rPr>
      </w:pPr>
      <w:r w:rsidRPr="0000404A">
        <w:rPr>
          <w:color w:val="000000"/>
          <w:spacing w:val="-1"/>
          <w:lang w:val="uk-UA"/>
        </w:rPr>
        <w:t xml:space="preserve">про </w:t>
      </w:r>
      <w:r w:rsidR="004B151F" w:rsidRPr="0000404A">
        <w:rPr>
          <w:lang w:val="uk-UA"/>
        </w:rPr>
        <w:t>тимчасову комісію з узагальнення зауважень і пропозицій, що надходять під час громадського обговорення  з питання найменування вулиці м. Вишгорода</w:t>
      </w:r>
      <w:r w:rsidRPr="0000404A">
        <w:rPr>
          <w:lang w:val="uk-UA"/>
        </w:rPr>
        <w:t> </w:t>
      </w:r>
    </w:p>
    <w:p w:rsidR="004B151F" w:rsidRPr="0000404A" w:rsidRDefault="004B151F" w:rsidP="004B151F">
      <w:pPr>
        <w:shd w:val="clear" w:color="auto" w:fill="FFFFFF"/>
        <w:tabs>
          <w:tab w:val="left" w:pos="1134"/>
        </w:tabs>
        <w:autoSpaceDE w:val="0"/>
        <w:autoSpaceDN w:val="0"/>
        <w:ind w:right="-5"/>
        <w:jc w:val="center"/>
        <w:rPr>
          <w:lang w:val="uk-UA"/>
        </w:rPr>
      </w:pPr>
    </w:p>
    <w:p w:rsidR="00CF5CF0" w:rsidRPr="0000404A" w:rsidRDefault="00CF5CF0" w:rsidP="00CF5CF0">
      <w:pPr>
        <w:shd w:val="clear" w:color="auto" w:fill="FFFFFF"/>
        <w:tabs>
          <w:tab w:val="left" w:pos="1134"/>
        </w:tabs>
        <w:autoSpaceDE w:val="0"/>
        <w:autoSpaceDN w:val="0"/>
        <w:ind w:right="-5" w:firstLine="540"/>
        <w:jc w:val="center"/>
        <w:rPr>
          <w:lang w:val="uk-UA"/>
        </w:rPr>
      </w:pPr>
      <w:r w:rsidRPr="0000404A">
        <w:rPr>
          <w:lang w:val="uk-UA"/>
        </w:rPr>
        <w:t>1. Загальні положення</w:t>
      </w:r>
    </w:p>
    <w:p w:rsidR="00CF5CF0" w:rsidRPr="0000404A" w:rsidRDefault="00CF5CF0" w:rsidP="00CF5CF0">
      <w:pPr>
        <w:shd w:val="clear" w:color="auto" w:fill="FFFFFF"/>
        <w:tabs>
          <w:tab w:val="left" w:pos="1134"/>
        </w:tabs>
        <w:autoSpaceDE w:val="0"/>
        <w:autoSpaceDN w:val="0"/>
        <w:ind w:right="-5" w:firstLine="540"/>
        <w:jc w:val="center"/>
        <w:rPr>
          <w:lang w:val="uk-UA"/>
        </w:rPr>
      </w:pPr>
      <w:r w:rsidRPr="0000404A">
        <w:rPr>
          <w:lang w:val="uk-UA"/>
        </w:rPr>
        <w:t> </w:t>
      </w:r>
    </w:p>
    <w:p w:rsidR="00CF5CF0" w:rsidRPr="0000404A" w:rsidRDefault="00CF5CF0" w:rsidP="00F72BC7">
      <w:pPr>
        <w:numPr>
          <w:ilvl w:val="1"/>
          <w:numId w:val="4"/>
        </w:numPr>
        <w:shd w:val="clear" w:color="auto" w:fill="FFFFFF"/>
        <w:tabs>
          <w:tab w:val="clear" w:pos="1770"/>
          <w:tab w:val="left" w:pos="1134"/>
        </w:tabs>
        <w:autoSpaceDE w:val="0"/>
        <w:autoSpaceDN w:val="0"/>
        <w:ind w:left="0" w:right="-5" w:firstLine="851"/>
        <w:jc w:val="both"/>
        <w:rPr>
          <w:lang w:val="uk-UA"/>
        </w:rPr>
      </w:pPr>
      <w:r w:rsidRPr="0000404A">
        <w:rPr>
          <w:lang w:val="uk-UA"/>
        </w:rPr>
        <w:t>Основним</w:t>
      </w:r>
      <w:r w:rsidR="00F72BC7" w:rsidRPr="0000404A">
        <w:rPr>
          <w:lang w:val="uk-UA"/>
        </w:rPr>
        <w:t xml:space="preserve"> </w:t>
      </w:r>
      <w:r w:rsidRPr="0000404A">
        <w:rPr>
          <w:lang w:val="uk-UA"/>
        </w:rPr>
        <w:t xml:space="preserve"> </w:t>
      </w:r>
      <w:r w:rsidR="00F72BC7" w:rsidRPr="0000404A">
        <w:rPr>
          <w:lang w:val="uk-UA"/>
        </w:rPr>
        <w:t xml:space="preserve">завданням </w:t>
      </w:r>
      <w:r w:rsidR="00DD041A" w:rsidRPr="0000404A">
        <w:rPr>
          <w:lang w:val="uk-UA"/>
        </w:rPr>
        <w:t>тимчасов</w:t>
      </w:r>
      <w:r w:rsidR="00F72BC7" w:rsidRPr="0000404A">
        <w:rPr>
          <w:lang w:val="uk-UA"/>
        </w:rPr>
        <w:t>ої</w:t>
      </w:r>
      <w:r w:rsidR="00DD041A" w:rsidRPr="0000404A">
        <w:rPr>
          <w:lang w:val="uk-UA"/>
        </w:rPr>
        <w:t xml:space="preserve"> комісі</w:t>
      </w:r>
      <w:r w:rsidR="00F72BC7" w:rsidRPr="0000404A">
        <w:rPr>
          <w:lang w:val="uk-UA"/>
        </w:rPr>
        <w:t>ї</w:t>
      </w:r>
      <w:r w:rsidR="00DD041A" w:rsidRPr="0000404A">
        <w:rPr>
          <w:lang w:val="uk-UA"/>
        </w:rPr>
        <w:t xml:space="preserve"> з узагальнення зауважень і пропозицій, що надходять під час </w:t>
      </w:r>
      <w:r w:rsidR="00F72BC7" w:rsidRPr="0000404A">
        <w:rPr>
          <w:lang w:val="uk-UA"/>
        </w:rPr>
        <w:t xml:space="preserve">проведення </w:t>
      </w:r>
      <w:r w:rsidR="00DD041A" w:rsidRPr="0000404A">
        <w:rPr>
          <w:lang w:val="uk-UA"/>
        </w:rPr>
        <w:t xml:space="preserve">громадського обговорення  з питання </w:t>
      </w:r>
      <w:r w:rsidR="005C3296" w:rsidRPr="0000404A">
        <w:rPr>
          <w:lang w:val="uk-UA"/>
        </w:rPr>
        <w:t xml:space="preserve">присвоєння </w:t>
      </w:r>
      <w:r w:rsidR="00DD041A" w:rsidRPr="0000404A">
        <w:rPr>
          <w:lang w:val="uk-UA"/>
        </w:rPr>
        <w:t>найменування вулиці м. Вишгорода -</w:t>
      </w:r>
      <w:r w:rsidR="005C3296" w:rsidRPr="0000404A">
        <w:rPr>
          <w:lang w:val="uk-UA"/>
        </w:rPr>
        <w:t xml:space="preserve"> </w:t>
      </w:r>
      <w:r w:rsidR="00F00329" w:rsidRPr="0000404A">
        <w:rPr>
          <w:rFonts w:ascii="Times New Roman CYR" w:hAnsi="Times New Roman CYR"/>
          <w:lang w:val="uk-UA"/>
        </w:rPr>
        <w:t xml:space="preserve">частині автомобільної дороги загального користування державного значення Р-02 Київ - Іванків - Овруч в межах міста Вишгорода (від знаку "Вишгород" до перетину доріг Р-02 Київ - Іванків - Овруч і Р-69 Київ - Вишгород - Десна) </w:t>
      </w:r>
      <w:r w:rsidR="00F00329" w:rsidRPr="0000404A">
        <w:rPr>
          <w:lang w:val="uk-UA"/>
        </w:rPr>
        <w:t xml:space="preserve"> </w:t>
      </w:r>
      <w:r w:rsidR="00F00329" w:rsidRPr="0000404A">
        <w:rPr>
          <w:lang w:val="uk-UA" w:eastAsia="uk-UA"/>
        </w:rPr>
        <w:t xml:space="preserve"> назви вулиці - "вулиця </w:t>
      </w:r>
      <w:proofErr w:type="spellStart"/>
      <w:r w:rsidR="00F00329" w:rsidRPr="0000404A">
        <w:rPr>
          <w:lang w:val="uk-UA"/>
        </w:rPr>
        <w:t>Фільмотехнічна</w:t>
      </w:r>
      <w:proofErr w:type="spellEnd"/>
      <w:r w:rsidR="00F00329" w:rsidRPr="0000404A">
        <w:rPr>
          <w:lang w:val="uk-UA"/>
        </w:rPr>
        <w:t>"</w:t>
      </w:r>
      <w:r w:rsidR="00F72BC7" w:rsidRPr="0000404A">
        <w:rPr>
          <w:lang w:val="uk-UA"/>
        </w:rPr>
        <w:t xml:space="preserve"> </w:t>
      </w:r>
      <w:r w:rsidRPr="0000404A">
        <w:rPr>
          <w:lang w:val="uk-UA"/>
        </w:rPr>
        <w:t>є опрацювання</w:t>
      </w:r>
      <w:r w:rsidR="00DD041A" w:rsidRPr="0000404A">
        <w:rPr>
          <w:lang w:val="uk-UA"/>
        </w:rPr>
        <w:t xml:space="preserve"> </w:t>
      </w:r>
      <w:r w:rsidRPr="0000404A">
        <w:rPr>
          <w:lang w:val="uk-UA"/>
        </w:rPr>
        <w:t xml:space="preserve"> </w:t>
      </w:r>
      <w:r w:rsidR="00DD041A" w:rsidRPr="0000404A">
        <w:rPr>
          <w:lang w:val="uk-UA"/>
        </w:rPr>
        <w:t xml:space="preserve"> </w:t>
      </w:r>
      <w:r w:rsidR="00F72BC7" w:rsidRPr="0000404A">
        <w:rPr>
          <w:lang w:val="uk-UA"/>
        </w:rPr>
        <w:t xml:space="preserve">висловлених пропозицій (зауважень)  щодо присвоєння та проведення аналізу поданих пропозицій (зауважень), </w:t>
      </w:r>
      <w:r w:rsidRPr="0000404A">
        <w:rPr>
          <w:lang w:val="uk-UA"/>
        </w:rPr>
        <w:t>наданих під час проведення громадськ</w:t>
      </w:r>
      <w:r w:rsidR="00DD041A" w:rsidRPr="0000404A">
        <w:rPr>
          <w:lang w:val="uk-UA"/>
        </w:rPr>
        <w:t>ого обговорення.</w:t>
      </w:r>
      <w:r w:rsidRPr="0000404A">
        <w:rPr>
          <w:lang w:val="uk-UA"/>
        </w:rPr>
        <w:t xml:space="preserve"> </w:t>
      </w:r>
      <w:r w:rsidR="00DD041A" w:rsidRPr="0000404A">
        <w:rPr>
          <w:lang w:val="uk-UA"/>
        </w:rPr>
        <w:t xml:space="preserve">  </w:t>
      </w:r>
    </w:p>
    <w:p w:rsidR="00CF5CF0" w:rsidRPr="0000404A" w:rsidRDefault="00DD041A" w:rsidP="00F72BC7">
      <w:pPr>
        <w:numPr>
          <w:ilvl w:val="1"/>
          <w:numId w:val="4"/>
        </w:numPr>
        <w:shd w:val="clear" w:color="auto" w:fill="FFFFFF"/>
        <w:tabs>
          <w:tab w:val="clear" w:pos="1770"/>
          <w:tab w:val="left" w:pos="1134"/>
          <w:tab w:val="num" w:pos="1418"/>
        </w:tabs>
        <w:autoSpaceDE w:val="0"/>
        <w:autoSpaceDN w:val="0"/>
        <w:ind w:left="0" w:right="-5" w:firstLine="851"/>
        <w:jc w:val="both"/>
        <w:rPr>
          <w:lang w:val="uk-UA"/>
        </w:rPr>
      </w:pPr>
      <w:r w:rsidRPr="0000404A">
        <w:rPr>
          <w:color w:val="000000"/>
          <w:spacing w:val="3"/>
          <w:lang w:val="uk-UA"/>
        </w:rPr>
        <w:t>Тимчасова к</w:t>
      </w:r>
      <w:r w:rsidR="00CF5CF0" w:rsidRPr="0000404A">
        <w:rPr>
          <w:color w:val="000000"/>
          <w:spacing w:val="3"/>
          <w:lang w:val="uk-UA"/>
        </w:rPr>
        <w:t xml:space="preserve">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w:t>
      </w:r>
      <w:r w:rsidR="005C22BF" w:rsidRPr="0000404A">
        <w:rPr>
          <w:lang w:val="uk-UA"/>
        </w:rPr>
        <w:t>постановою Кабінету Міністрів України від 24.10.2012 року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Pr="0000404A">
        <w:rPr>
          <w:color w:val="000000"/>
          <w:spacing w:val="3"/>
          <w:lang w:val="uk-UA"/>
        </w:rPr>
        <w:t xml:space="preserve"> </w:t>
      </w:r>
      <w:r w:rsidR="00CF5CF0" w:rsidRPr="0000404A">
        <w:rPr>
          <w:color w:val="000000"/>
          <w:spacing w:val="3"/>
          <w:lang w:val="uk-UA"/>
        </w:rPr>
        <w:t>рішеннями міської ради та її виконавчого комітету, розпорядженнями міського голови, а також цим Положенням.</w:t>
      </w:r>
    </w:p>
    <w:p w:rsidR="00CF5CF0" w:rsidRPr="0000404A" w:rsidRDefault="00CF5CF0" w:rsidP="00F72BC7">
      <w:pPr>
        <w:numPr>
          <w:ilvl w:val="1"/>
          <w:numId w:val="4"/>
        </w:numPr>
        <w:shd w:val="clear" w:color="auto" w:fill="FFFFFF"/>
        <w:tabs>
          <w:tab w:val="clear" w:pos="1770"/>
          <w:tab w:val="left" w:pos="1134"/>
        </w:tabs>
        <w:autoSpaceDE w:val="0"/>
        <w:autoSpaceDN w:val="0"/>
        <w:ind w:left="0" w:right="-5" w:firstLine="851"/>
        <w:jc w:val="both"/>
        <w:rPr>
          <w:lang w:val="uk-UA"/>
        </w:rPr>
      </w:pPr>
      <w:r w:rsidRPr="0000404A">
        <w:rPr>
          <w:lang w:val="uk-UA"/>
        </w:rPr>
        <w:t xml:space="preserve">Склад </w:t>
      </w:r>
      <w:r w:rsidR="00DD041A" w:rsidRPr="0000404A">
        <w:rPr>
          <w:lang w:val="uk-UA"/>
        </w:rPr>
        <w:t>тимчасової к</w:t>
      </w:r>
      <w:r w:rsidRPr="0000404A">
        <w:rPr>
          <w:lang w:val="uk-UA"/>
        </w:rPr>
        <w:t>омісії затверджується розпорядженням</w:t>
      </w:r>
      <w:r w:rsidR="005C3296" w:rsidRPr="0000404A">
        <w:rPr>
          <w:lang w:val="uk-UA"/>
        </w:rPr>
        <w:t xml:space="preserve"> міського голови</w:t>
      </w:r>
      <w:r w:rsidRPr="0000404A">
        <w:rPr>
          <w:lang w:val="uk-UA"/>
        </w:rPr>
        <w:t xml:space="preserve">. </w:t>
      </w:r>
    </w:p>
    <w:p w:rsidR="00CF5CF0" w:rsidRPr="0000404A" w:rsidRDefault="00CF5CF0" w:rsidP="00F72BC7">
      <w:pPr>
        <w:numPr>
          <w:ilvl w:val="1"/>
          <w:numId w:val="4"/>
        </w:numPr>
        <w:shd w:val="clear" w:color="auto" w:fill="FFFFFF"/>
        <w:tabs>
          <w:tab w:val="clear" w:pos="1770"/>
          <w:tab w:val="left" w:pos="1134"/>
          <w:tab w:val="num" w:pos="1418"/>
        </w:tabs>
        <w:autoSpaceDE w:val="0"/>
        <w:autoSpaceDN w:val="0"/>
        <w:ind w:left="0" w:right="-5" w:firstLine="851"/>
        <w:jc w:val="both"/>
        <w:rPr>
          <w:lang w:val="uk-UA"/>
        </w:rPr>
      </w:pPr>
      <w:r w:rsidRPr="0000404A">
        <w:rPr>
          <w:lang w:val="uk-UA"/>
        </w:rPr>
        <w:t>Терміни у цьому Положенні застосовуються у такому значенні:</w:t>
      </w:r>
    </w:p>
    <w:p w:rsidR="00CF5CF0" w:rsidRPr="0000404A" w:rsidRDefault="005C22BF" w:rsidP="00CF5CF0">
      <w:pPr>
        <w:numPr>
          <w:ilvl w:val="1"/>
          <w:numId w:val="5"/>
        </w:numPr>
        <w:shd w:val="clear" w:color="auto" w:fill="FFFFFF"/>
        <w:tabs>
          <w:tab w:val="left" w:pos="1134"/>
        </w:tabs>
        <w:autoSpaceDE w:val="0"/>
        <w:autoSpaceDN w:val="0"/>
        <w:ind w:left="0" w:right="-5" w:firstLine="540"/>
        <w:jc w:val="both"/>
        <w:rPr>
          <w:lang w:val="uk-UA"/>
        </w:rPr>
      </w:pPr>
      <w:r w:rsidRPr="0000404A">
        <w:rPr>
          <w:lang w:val="uk-UA"/>
        </w:rPr>
        <w:t>організатор громадського обговорення</w:t>
      </w:r>
      <w:r w:rsidR="00CF5CF0" w:rsidRPr="0000404A">
        <w:rPr>
          <w:lang w:val="uk-UA"/>
        </w:rPr>
        <w:t xml:space="preserve"> – Вишгородська міська рада;</w:t>
      </w:r>
    </w:p>
    <w:p w:rsidR="00CF5CF0" w:rsidRPr="0000404A" w:rsidRDefault="005C22BF" w:rsidP="00CF5CF0">
      <w:pPr>
        <w:numPr>
          <w:ilvl w:val="1"/>
          <w:numId w:val="5"/>
        </w:numPr>
        <w:shd w:val="clear" w:color="auto" w:fill="FFFFFF"/>
        <w:tabs>
          <w:tab w:val="left" w:pos="1134"/>
        </w:tabs>
        <w:autoSpaceDE w:val="0"/>
        <w:autoSpaceDN w:val="0"/>
        <w:ind w:left="0" w:right="-5" w:firstLine="540"/>
        <w:jc w:val="both"/>
        <w:rPr>
          <w:lang w:val="uk-UA"/>
        </w:rPr>
      </w:pPr>
      <w:r w:rsidRPr="0000404A">
        <w:rPr>
          <w:lang w:val="uk-UA"/>
        </w:rPr>
        <w:t>і</w:t>
      </w:r>
      <w:r w:rsidR="00DD041A" w:rsidRPr="0000404A">
        <w:rPr>
          <w:lang w:val="uk-UA"/>
        </w:rPr>
        <w:t>ніціатор подання</w:t>
      </w:r>
      <w:r w:rsidR="00CF5CF0" w:rsidRPr="0000404A">
        <w:rPr>
          <w:lang w:val="uk-UA"/>
        </w:rPr>
        <w:t xml:space="preserve"> </w:t>
      </w:r>
      <w:r w:rsidR="003B4ACA" w:rsidRPr="0000404A">
        <w:rPr>
          <w:lang w:val="uk-UA"/>
        </w:rPr>
        <w:t xml:space="preserve">щодо присвоєння назви вулиці </w:t>
      </w:r>
      <w:r w:rsidR="00CF5CF0" w:rsidRPr="0000404A">
        <w:rPr>
          <w:lang w:val="uk-UA"/>
        </w:rPr>
        <w:t xml:space="preserve">– </w:t>
      </w:r>
      <w:r w:rsidR="00F00329" w:rsidRPr="0000404A">
        <w:rPr>
          <w:lang w:val="uk-UA"/>
        </w:rPr>
        <w:t>ГО "Академія моделювання успіху"</w:t>
      </w:r>
      <w:r w:rsidR="00CF5CF0" w:rsidRPr="0000404A">
        <w:rPr>
          <w:lang w:val="uk-UA"/>
        </w:rPr>
        <w:t>;</w:t>
      </w:r>
    </w:p>
    <w:p w:rsidR="00CF5CF0" w:rsidRPr="0000404A" w:rsidRDefault="005C22BF" w:rsidP="00CF5CF0">
      <w:pPr>
        <w:numPr>
          <w:ilvl w:val="1"/>
          <w:numId w:val="5"/>
        </w:numPr>
        <w:shd w:val="clear" w:color="auto" w:fill="FFFFFF"/>
        <w:tabs>
          <w:tab w:val="left" w:pos="1134"/>
        </w:tabs>
        <w:autoSpaceDE w:val="0"/>
        <w:autoSpaceDN w:val="0"/>
        <w:ind w:left="0" w:right="-5" w:firstLine="540"/>
        <w:jc w:val="both"/>
        <w:rPr>
          <w:lang w:val="uk-UA"/>
        </w:rPr>
      </w:pPr>
      <w:r w:rsidRPr="0000404A">
        <w:rPr>
          <w:lang w:val="uk-UA"/>
        </w:rPr>
        <w:t>п</w:t>
      </w:r>
      <w:r w:rsidR="00CF5CF0" w:rsidRPr="0000404A">
        <w:rPr>
          <w:lang w:val="uk-UA"/>
        </w:rPr>
        <w:t xml:space="preserve">ропозиції – пропозиції громадськості </w:t>
      </w:r>
      <w:r w:rsidR="00DD041A" w:rsidRPr="0000404A">
        <w:rPr>
          <w:lang w:val="uk-UA"/>
        </w:rPr>
        <w:t xml:space="preserve"> по най</w:t>
      </w:r>
      <w:r w:rsidR="00416400" w:rsidRPr="0000404A">
        <w:rPr>
          <w:lang w:val="uk-UA"/>
        </w:rPr>
        <w:t>м</w:t>
      </w:r>
      <w:r w:rsidR="00DD041A" w:rsidRPr="0000404A">
        <w:rPr>
          <w:lang w:val="uk-UA"/>
        </w:rPr>
        <w:t>енуванню вулиці</w:t>
      </w:r>
      <w:r w:rsidR="00CF5CF0" w:rsidRPr="0000404A">
        <w:rPr>
          <w:lang w:val="uk-UA"/>
        </w:rPr>
        <w:t xml:space="preserve">, які надійшли під час </w:t>
      </w:r>
      <w:r w:rsidR="00DD041A" w:rsidRPr="0000404A">
        <w:rPr>
          <w:lang w:val="uk-UA"/>
        </w:rPr>
        <w:t>проведення громадського обговорення</w:t>
      </w:r>
      <w:r w:rsidR="00CF5CF0" w:rsidRPr="0000404A">
        <w:rPr>
          <w:lang w:val="uk-UA"/>
        </w:rPr>
        <w:t>;</w:t>
      </w:r>
    </w:p>
    <w:p w:rsidR="00CF5CF0" w:rsidRPr="0000404A" w:rsidRDefault="005C22BF" w:rsidP="00CF5CF0">
      <w:pPr>
        <w:numPr>
          <w:ilvl w:val="1"/>
          <w:numId w:val="5"/>
        </w:numPr>
        <w:shd w:val="clear" w:color="auto" w:fill="FFFFFF"/>
        <w:tabs>
          <w:tab w:val="left" w:pos="1134"/>
        </w:tabs>
        <w:autoSpaceDE w:val="0"/>
        <w:autoSpaceDN w:val="0"/>
        <w:ind w:left="0" w:right="-5" w:firstLine="540"/>
        <w:jc w:val="both"/>
        <w:rPr>
          <w:lang w:val="uk-UA"/>
        </w:rPr>
      </w:pPr>
      <w:r w:rsidRPr="0000404A">
        <w:rPr>
          <w:lang w:val="uk-UA"/>
        </w:rPr>
        <w:t>п</w:t>
      </w:r>
      <w:r w:rsidR="00CF5CF0" w:rsidRPr="0000404A">
        <w:rPr>
          <w:lang w:val="uk-UA"/>
        </w:rPr>
        <w:t>редставники громадськості –  </w:t>
      </w:r>
      <w:r w:rsidR="00416400" w:rsidRPr="0000404A">
        <w:rPr>
          <w:lang w:val="uk-UA"/>
        </w:rPr>
        <w:t xml:space="preserve">фізичні та юридичні особи, а також громадські об’єднання, що не є юридичними особами. </w:t>
      </w:r>
    </w:p>
    <w:p w:rsidR="00CF5CF0" w:rsidRPr="0000404A" w:rsidRDefault="00CF5CF0" w:rsidP="00F72BC7">
      <w:pPr>
        <w:tabs>
          <w:tab w:val="left" w:pos="1134"/>
        </w:tabs>
        <w:autoSpaceDE w:val="0"/>
        <w:autoSpaceDN w:val="0"/>
        <w:ind w:firstLine="851"/>
        <w:jc w:val="both"/>
        <w:rPr>
          <w:lang w:val="uk-UA"/>
        </w:rPr>
      </w:pPr>
      <w:bookmarkStart w:id="0" w:name="1_2__У_цьому_Порядку_терміни_вживаються_"/>
      <w:bookmarkEnd w:id="0"/>
      <w:r w:rsidRPr="0000404A">
        <w:rPr>
          <w:lang w:val="uk-UA"/>
        </w:rPr>
        <w:t xml:space="preserve">Інші терміни вживаються у значенні, наведеному в Законі України </w:t>
      </w:r>
      <w:r w:rsidR="003B4ACA" w:rsidRPr="0000404A">
        <w:rPr>
          <w:lang w:val="uk-UA"/>
        </w:rPr>
        <w:t>"</w:t>
      </w:r>
      <w:r w:rsidR="00F72BC7" w:rsidRPr="0000404A">
        <w:rPr>
          <w:color w:val="303030"/>
          <w:lang w:val="uk-UA"/>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3B4ACA" w:rsidRPr="0000404A">
        <w:rPr>
          <w:color w:val="303030"/>
          <w:lang w:val="uk-UA"/>
        </w:rPr>
        <w:t>"</w:t>
      </w:r>
      <w:r w:rsidR="005C22BF" w:rsidRPr="0000404A">
        <w:rPr>
          <w:color w:val="303030"/>
          <w:lang w:val="uk-UA"/>
        </w:rPr>
        <w:t>.</w:t>
      </w:r>
    </w:p>
    <w:p w:rsidR="00CF5CF0" w:rsidRPr="0000404A" w:rsidRDefault="00CF5CF0" w:rsidP="007D64E0">
      <w:pPr>
        <w:numPr>
          <w:ilvl w:val="1"/>
          <w:numId w:val="4"/>
        </w:numPr>
        <w:shd w:val="clear" w:color="auto" w:fill="FFFFFF"/>
        <w:tabs>
          <w:tab w:val="clear" w:pos="1770"/>
          <w:tab w:val="left" w:pos="1134"/>
          <w:tab w:val="num" w:pos="1418"/>
        </w:tabs>
        <w:autoSpaceDE w:val="0"/>
        <w:autoSpaceDN w:val="0"/>
        <w:ind w:left="0" w:right="-5" w:firstLine="851"/>
        <w:jc w:val="both"/>
        <w:rPr>
          <w:lang w:val="uk-UA"/>
        </w:rPr>
      </w:pPr>
      <w:r w:rsidRPr="0000404A">
        <w:rPr>
          <w:lang w:val="uk-UA"/>
        </w:rPr>
        <w:t xml:space="preserve">Розгляду </w:t>
      </w:r>
      <w:r w:rsidR="00DD041A" w:rsidRPr="0000404A">
        <w:rPr>
          <w:lang w:val="uk-UA"/>
        </w:rPr>
        <w:t>тимчасової к</w:t>
      </w:r>
      <w:r w:rsidRPr="0000404A">
        <w:rPr>
          <w:lang w:val="uk-UA"/>
        </w:rPr>
        <w:t xml:space="preserve">омісією підлягають </w:t>
      </w:r>
      <w:r w:rsidR="00DD041A" w:rsidRPr="0000404A">
        <w:rPr>
          <w:lang w:val="uk-UA"/>
        </w:rPr>
        <w:t xml:space="preserve">всі </w:t>
      </w:r>
      <w:r w:rsidRPr="0000404A">
        <w:rPr>
          <w:lang w:val="uk-UA"/>
        </w:rPr>
        <w:t>пропозиції громадськості</w:t>
      </w:r>
      <w:r w:rsidR="00DD041A" w:rsidRPr="0000404A">
        <w:rPr>
          <w:lang w:val="uk-UA"/>
        </w:rPr>
        <w:t xml:space="preserve"> крім тих</w:t>
      </w:r>
      <w:r w:rsidR="005C3296" w:rsidRPr="0000404A">
        <w:rPr>
          <w:lang w:val="uk-UA"/>
        </w:rPr>
        <w:t>,</w:t>
      </w:r>
      <w:r w:rsidR="00DD041A" w:rsidRPr="0000404A">
        <w:rPr>
          <w:lang w:val="uk-UA"/>
        </w:rPr>
        <w:t xml:space="preserve"> що підпадають під дію </w:t>
      </w:r>
      <w:r w:rsidR="00DD041A" w:rsidRPr="0000404A">
        <w:rPr>
          <w:color w:val="303030"/>
          <w:lang w:val="uk-UA"/>
        </w:rPr>
        <w:t xml:space="preserve">Закону України </w:t>
      </w:r>
      <w:r w:rsidR="003B4ACA" w:rsidRPr="0000404A">
        <w:rPr>
          <w:color w:val="303030"/>
          <w:lang w:val="uk-UA"/>
        </w:rPr>
        <w:t>"</w:t>
      </w:r>
      <w:r w:rsidR="00DD041A" w:rsidRPr="0000404A">
        <w:rPr>
          <w:color w:val="303030"/>
          <w:lang w:val="uk-UA"/>
        </w:rPr>
        <w:t>Про засудження комуністичного та націонал-соціалістичного (нацистського) тоталітарних режимів в Україні та заборону пропаганди їх символіки</w:t>
      </w:r>
      <w:r w:rsidR="003B4ACA" w:rsidRPr="0000404A">
        <w:rPr>
          <w:color w:val="303030"/>
          <w:lang w:val="uk-UA"/>
        </w:rPr>
        <w:t>"</w:t>
      </w:r>
      <w:r w:rsidRPr="0000404A">
        <w:rPr>
          <w:lang w:val="uk-UA"/>
        </w:rPr>
        <w:t>.</w:t>
      </w:r>
    </w:p>
    <w:p w:rsidR="00CF5CF0" w:rsidRPr="0000404A" w:rsidRDefault="00CF5CF0" w:rsidP="00CF5CF0">
      <w:pPr>
        <w:shd w:val="clear" w:color="auto" w:fill="FFFFFF"/>
        <w:tabs>
          <w:tab w:val="left" w:pos="1134"/>
        </w:tabs>
        <w:autoSpaceDE w:val="0"/>
        <w:autoSpaceDN w:val="0"/>
        <w:ind w:right="-5"/>
        <w:jc w:val="center"/>
        <w:rPr>
          <w:lang w:val="uk-UA"/>
        </w:rPr>
      </w:pPr>
    </w:p>
    <w:p w:rsidR="00CF5CF0" w:rsidRPr="0000404A" w:rsidRDefault="00CF5CF0" w:rsidP="00CF5CF0">
      <w:pPr>
        <w:shd w:val="clear" w:color="auto" w:fill="FFFFFF"/>
        <w:tabs>
          <w:tab w:val="left" w:pos="1134"/>
        </w:tabs>
        <w:autoSpaceDE w:val="0"/>
        <w:autoSpaceDN w:val="0"/>
        <w:ind w:right="-5"/>
        <w:jc w:val="center"/>
        <w:rPr>
          <w:lang w:val="uk-UA"/>
        </w:rPr>
      </w:pPr>
    </w:p>
    <w:p w:rsidR="00CF5CF0" w:rsidRPr="0000404A" w:rsidRDefault="00CF5CF0" w:rsidP="00CF5CF0">
      <w:pPr>
        <w:shd w:val="clear" w:color="auto" w:fill="FFFFFF"/>
        <w:tabs>
          <w:tab w:val="left" w:pos="1134"/>
        </w:tabs>
        <w:autoSpaceDE w:val="0"/>
        <w:autoSpaceDN w:val="0"/>
        <w:ind w:right="-5"/>
        <w:jc w:val="center"/>
        <w:rPr>
          <w:lang w:val="uk-UA"/>
        </w:rPr>
      </w:pPr>
      <w:r w:rsidRPr="0000404A">
        <w:rPr>
          <w:lang w:val="uk-UA"/>
        </w:rPr>
        <w:t xml:space="preserve">2. Порядок формування персонального складу </w:t>
      </w:r>
      <w:r w:rsidR="0052003D" w:rsidRPr="0000404A">
        <w:rPr>
          <w:lang w:val="uk-UA"/>
        </w:rPr>
        <w:t>тимчасової к</w:t>
      </w:r>
      <w:r w:rsidRPr="0000404A">
        <w:rPr>
          <w:lang w:val="uk-UA"/>
        </w:rPr>
        <w:t>омісії</w:t>
      </w:r>
    </w:p>
    <w:p w:rsidR="00CF5CF0" w:rsidRPr="0000404A" w:rsidRDefault="00CF5CF0" w:rsidP="00CF5CF0">
      <w:pPr>
        <w:shd w:val="clear" w:color="auto" w:fill="FFFFFF"/>
        <w:tabs>
          <w:tab w:val="left" w:pos="1134"/>
        </w:tabs>
        <w:autoSpaceDE w:val="0"/>
        <w:autoSpaceDN w:val="0"/>
        <w:ind w:right="-5"/>
        <w:jc w:val="center"/>
        <w:rPr>
          <w:lang w:val="uk-UA"/>
        </w:rPr>
      </w:pPr>
    </w:p>
    <w:p w:rsidR="00CF5CF0" w:rsidRPr="0000404A" w:rsidRDefault="00CF5CF0" w:rsidP="00CF5CF0">
      <w:pPr>
        <w:numPr>
          <w:ilvl w:val="1"/>
          <w:numId w:val="6"/>
        </w:numPr>
        <w:shd w:val="clear" w:color="auto" w:fill="FFFFFF"/>
        <w:tabs>
          <w:tab w:val="left" w:pos="1134"/>
        </w:tabs>
        <w:autoSpaceDE w:val="0"/>
        <w:autoSpaceDN w:val="0"/>
        <w:ind w:left="0" w:right="-5" w:firstLine="540"/>
        <w:jc w:val="both"/>
        <w:rPr>
          <w:lang w:val="uk-UA"/>
        </w:rPr>
      </w:pPr>
      <w:r w:rsidRPr="0000404A">
        <w:rPr>
          <w:lang w:val="uk-UA"/>
        </w:rPr>
        <w:t xml:space="preserve">До складу </w:t>
      </w:r>
      <w:r w:rsidR="0052003D" w:rsidRPr="0000404A">
        <w:rPr>
          <w:lang w:val="uk-UA"/>
        </w:rPr>
        <w:t>тимчасової к</w:t>
      </w:r>
      <w:r w:rsidRPr="0000404A">
        <w:rPr>
          <w:lang w:val="uk-UA"/>
        </w:rPr>
        <w:t>омісії входять заступники міського голови, посадові о</w:t>
      </w:r>
      <w:r w:rsidR="0052003D" w:rsidRPr="0000404A">
        <w:rPr>
          <w:lang w:val="uk-UA"/>
        </w:rPr>
        <w:t>соби міської ради,  представник ініціатора подання</w:t>
      </w:r>
      <w:r w:rsidR="003B4ACA" w:rsidRPr="0000404A">
        <w:rPr>
          <w:lang w:val="uk-UA"/>
        </w:rPr>
        <w:t xml:space="preserve"> щодо присвоєння назви вулиці</w:t>
      </w:r>
      <w:r w:rsidRPr="0000404A">
        <w:rPr>
          <w:lang w:val="uk-UA"/>
        </w:rPr>
        <w:t>.</w:t>
      </w:r>
    </w:p>
    <w:p w:rsidR="005E46F9" w:rsidRPr="0000404A" w:rsidRDefault="005E46F9" w:rsidP="005E46F9">
      <w:pPr>
        <w:numPr>
          <w:ilvl w:val="1"/>
          <w:numId w:val="6"/>
        </w:numPr>
        <w:shd w:val="clear" w:color="auto" w:fill="FFFFFF"/>
        <w:tabs>
          <w:tab w:val="left" w:pos="1134"/>
        </w:tabs>
        <w:autoSpaceDE w:val="0"/>
        <w:autoSpaceDN w:val="0"/>
        <w:ind w:left="0" w:right="-5" w:firstLine="540"/>
        <w:jc w:val="both"/>
        <w:rPr>
          <w:lang w:val="uk-UA"/>
        </w:rPr>
      </w:pPr>
      <w:r w:rsidRPr="0000404A">
        <w:rPr>
          <w:lang w:val="uk-UA"/>
        </w:rPr>
        <w:t xml:space="preserve">Головою тимчасової комісії є заступник міського голови. </w:t>
      </w:r>
    </w:p>
    <w:p w:rsidR="005E46F9" w:rsidRPr="0000404A" w:rsidRDefault="005E46F9" w:rsidP="005E46F9">
      <w:pPr>
        <w:numPr>
          <w:ilvl w:val="1"/>
          <w:numId w:val="6"/>
        </w:numPr>
        <w:shd w:val="clear" w:color="auto" w:fill="FFFFFF"/>
        <w:tabs>
          <w:tab w:val="left" w:pos="1134"/>
        </w:tabs>
        <w:autoSpaceDE w:val="0"/>
        <w:autoSpaceDN w:val="0"/>
        <w:ind w:left="0" w:right="-5" w:firstLine="540"/>
        <w:jc w:val="both"/>
        <w:rPr>
          <w:lang w:val="uk-UA"/>
        </w:rPr>
      </w:pPr>
      <w:r w:rsidRPr="0000404A">
        <w:rPr>
          <w:lang w:val="uk-UA"/>
        </w:rPr>
        <w:t>Склад тимчасової комісії. (Додаток № 2).</w:t>
      </w:r>
    </w:p>
    <w:p w:rsidR="00CF5CF0" w:rsidRPr="0000404A" w:rsidRDefault="00CF5CF0" w:rsidP="00CF5CF0">
      <w:pPr>
        <w:shd w:val="clear" w:color="auto" w:fill="FFFFFF"/>
        <w:tabs>
          <w:tab w:val="left" w:pos="1134"/>
        </w:tabs>
        <w:autoSpaceDE w:val="0"/>
        <w:autoSpaceDN w:val="0"/>
        <w:ind w:left="540" w:right="-5"/>
        <w:jc w:val="both"/>
        <w:rPr>
          <w:lang w:val="uk-UA"/>
        </w:rPr>
      </w:pPr>
    </w:p>
    <w:p w:rsidR="00CF5CF0" w:rsidRPr="0000404A" w:rsidRDefault="00CF5CF0" w:rsidP="00CF5CF0">
      <w:pPr>
        <w:shd w:val="clear" w:color="auto" w:fill="FFFFFF"/>
        <w:tabs>
          <w:tab w:val="left" w:pos="1134"/>
        </w:tabs>
        <w:autoSpaceDE w:val="0"/>
        <w:autoSpaceDN w:val="0"/>
        <w:ind w:right="-5" w:firstLine="540"/>
        <w:jc w:val="center"/>
        <w:rPr>
          <w:lang w:val="uk-UA"/>
        </w:rPr>
      </w:pPr>
      <w:r w:rsidRPr="0000404A">
        <w:rPr>
          <w:lang w:val="uk-UA"/>
        </w:rPr>
        <w:lastRenderedPageBreak/>
        <w:t xml:space="preserve">3. Організація роботи та функції </w:t>
      </w:r>
      <w:r w:rsidR="007D64E0" w:rsidRPr="0000404A">
        <w:rPr>
          <w:lang w:val="uk-UA"/>
        </w:rPr>
        <w:t>тимчасової к</w:t>
      </w:r>
      <w:r w:rsidRPr="0000404A">
        <w:rPr>
          <w:lang w:val="uk-UA"/>
        </w:rPr>
        <w:t>омісії</w:t>
      </w:r>
    </w:p>
    <w:p w:rsidR="00CF5CF0" w:rsidRPr="0000404A" w:rsidRDefault="00CF5CF0" w:rsidP="00CF5CF0">
      <w:pPr>
        <w:shd w:val="clear" w:color="auto" w:fill="FFFFFF"/>
        <w:tabs>
          <w:tab w:val="left" w:pos="1134"/>
        </w:tabs>
        <w:autoSpaceDE w:val="0"/>
        <w:autoSpaceDN w:val="0"/>
        <w:ind w:right="-5" w:firstLine="540"/>
        <w:jc w:val="center"/>
        <w:rPr>
          <w:lang w:val="uk-UA"/>
        </w:rPr>
      </w:pPr>
      <w:r w:rsidRPr="0000404A">
        <w:rPr>
          <w:lang w:val="uk-UA"/>
        </w:rPr>
        <w:t> </w:t>
      </w:r>
    </w:p>
    <w:p w:rsidR="00CF5CF0" w:rsidRPr="0000404A" w:rsidRDefault="00CF5CF0" w:rsidP="00CF5CF0">
      <w:pPr>
        <w:numPr>
          <w:ilvl w:val="1"/>
          <w:numId w:val="7"/>
        </w:numPr>
        <w:shd w:val="clear" w:color="auto" w:fill="FFFFFF"/>
        <w:tabs>
          <w:tab w:val="left" w:pos="1134"/>
        </w:tabs>
        <w:autoSpaceDE w:val="0"/>
        <w:autoSpaceDN w:val="0"/>
        <w:ind w:left="0" w:right="-5" w:firstLine="540"/>
        <w:jc w:val="both"/>
        <w:rPr>
          <w:lang w:val="uk-UA"/>
        </w:rPr>
      </w:pPr>
      <w:r w:rsidRPr="0000404A">
        <w:rPr>
          <w:lang w:val="uk-UA"/>
        </w:rPr>
        <w:t xml:space="preserve">Формою роботи </w:t>
      </w:r>
      <w:r w:rsidR="0052003D" w:rsidRPr="0000404A">
        <w:rPr>
          <w:lang w:val="uk-UA"/>
        </w:rPr>
        <w:t>тимчасової к</w:t>
      </w:r>
      <w:r w:rsidRPr="0000404A">
        <w:rPr>
          <w:lang w:val="uk-UA"/>
        </w:rPr>
        <w:t xml:space="preserve">омісії є </w:t>
      </w:r>
      <w:r w:rsidR="0052003D" w:rsidRPr="0000404A">
        <w:rPr>
          <w:lang w:val="uk-UA"/>
        </w:rPr>
        <w:t xml:space="preserve"> узагальнення зауважень і пропозицій, що надходять письмово під час громадського обговорення на протязі двох місяців з дати оприлюднення розпорядження про проведення громадського обговорення.  </w:t>
      </w:r>
    </w:p>
    <w:p w:rsidR="00CF5CF0" w:rsidRPr="0000404A" w:rsidRDefault="0052003D" w:rsidP="00CF5CF0">
      <w:pPr>
        <w:numPr>
          <w:ilvl w:val="1"/>
          <w:numId w:val="7"/>
        </w:numPr>
        <w:shd w:val="clear" w:color="auto" w:fill="FFFFFF"/>
        <w:tabs>
          <w:tab w:val="left" w:pos="1134"/>
        </w:tabs>
        <w:autoSpaceDE w:val="0"/>
        <w:autoSpaceDN w:val="0"/>
        <w:ind w:left="0" w:right="-5" w:firstLine="540"/>
        <w:jc w:val="both"/>
        <w:rPr>
          <w:lang w:val="uk-UA"/>
        </w:rPr>
      </w:pPr>
      <w:r w:rsidRPr="0000404A">
        <w:rPr>
          <w:lang w:val="uk-UA"/>
        </w:rPr>
        <w:t xml:space="preserve"> </w:t>
      </w:r>
      <w:r w:rsidR="005E46F9" w:rsidRPr="0000404A">
        <w:rPr>
          <w:lang w:val="uk-UA"/>
        </w:rPr>
        <w:t>У ході проведення  громадських слухань  у рамках громадського обговорення ведеться протокол, у якому фіксуються всі пропозиції (зауваження).</w:t>
      </w:r>
    </w:p>
    <w:p w:rsidR="005E46F9" w:rsidRPr="0000404A" w:rsidRDefault="00DD041A" w:rsidP="005E46F9">
      <w:pPr>
        <w:numPr>
          <w:ilvl w:val="1"/>
          <w:numId w:val="7"/>
        </w:numPr>
        <w:shd w:val="clear" w:color="auto" w:fill="FFFFFF"/>
        <w:tabs>
          <w:tab w:val="left" w:pos="1134"/>
        </w:tabs>
        <w:autoSpaceDE w:val="0"/>
        <w:autoSpaceDN w:val="0"/>
        <w:ind w:left="0" w:right="-5" w:firstLine="540"/>
        <w:jc w:val="both"/>
        <w:rPr>
          <w:lang w:val="uk-UA"/>
        </w:rPr>
      </w:pPr>
      <w:r w:rsidRPr="0000404A">
        <w:rPr>
          <w:lang w:val="uk-UA"/>
        </w:rPr>
        <w:t xml:space="preserve"> </w:t>
      </w:r>
      <w:r w:rsidR="005E46F9" w:rsidRPr="0000404A">
        <w:rPr>
          <w:lang w:val="uk-UA"/>
        </w:rPr>
        <w:t xml:space="preserve">Протокол проведення громадського слухання підписується головою </w:t>
      </w:r>
      <w:r w:rsidR="007D64E0" w:rsidRPr="0000404A">
        <w:rPr>
          <w:lang w:val="uk-UA"/>
        </w:rPr>
        <w:t>тимчасової к</w:t>
      </w:r>
      <w:r w:rsidR="005E46F9" w:rsidRPr="0000404A">
        <w:rPr>
          <w:lang w:val="uk-UA"/>
        </w:rPr>
        <w:t>омісії</w:t>
      </w:r>
      <w:r w:rsidR="007D64E0" w:rsidRPr="0000404A">
        <w:rPr>
          <w:lang w:val="uk-UA"/>
        </w:rPr>
        <w:t>, секретарем тимчасової комісії</w:t>
      </w:r>
      <w:r w:rsidR="005E46F9" w:rsidRPr="0000404A">
        <w:rPr>
          <w:lang w:val="uk-UA"/>
        </w:rPr>
        <w:t xml:space="preserve"> та зберігається у організатора громадського обговорення.</w:t>
      </w:r>
    </w:p>
    <w:p w:rsidR="005E46F9" w:rsidRPr="0000404A" w:rsidRDefault="005E46F9" w:rsidP="005E46F9">
      <w:pPr>
        <w:numPr>
          <w:ilvl w:val="1"/>
          <w:numId w:val="7"/>
        </w:numPr>
        <w:shd w:val="clear" w:color="auto" w:fill="FFFFFF"/>
        <w:tabs>
          <w:tab w:val="left" w:pos="1134"/>
        </w:tabs>
        <w:autoSpaceDE w:val="0"/>
        <w:autoSpaceDN w:val="0"/>
        <w:ind w:left="0" w:right="-5" w:firstLine="540"/>
        <w:jc w:val="both"/>
        <w:rPr>
          <w:lang w:val="uk-UA"/>
        </w:rPr>
      </w:pPr>
      <w:r w:rsidRPr="0000404A">
        <w:rPr>
          <w:lang w:val="uk-UA"/>
        </w:rPr>
        <w:t>Протягом 14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громадське обговорення, 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w:t>
      </w:r>
    </w:p>
    <w:p w:rsidR="007D64E0" w:rsidRPr="0000404A" w:rsidRDefault="007D64E0" w:rsidP="005E46F9">
      <w:pPr>
        <w:numPr>
          <w:ilvl w:val="1"/>
          <w:numId w:val="7"/>
        </w:numPr>
        <w:shd w:val="clear" w:color="auto" w:fill="FFFFFF"/>
        <w:tabs>
          <w:tab w:val="left" w:pos="1134"/>
        </w:tabs>
        <w:autoSpaceDE w:val="0"/>
        <w:autoSpaceDN w:val="0"/>
        <w:ind w:left="0" w:right="-5" w:firstLine="540"/>
        <w:jc w:val="both"/>
        <w:rPr>
          <w:lang w:val="uk-UA"/>
        </w:rPr>
      </w:pPr>
      <w:r w:rsidRPr="0000404A">
        <w:rPr>
          <w:lang w:val="uk-UA"/>
        </w:rPr>
        <w:t>Звіт проведення громадського обговорення підписується головою тимчасової комісії, секретарем тимчасової комісії та зберігається у організатора громадського обговорення.</w:t>
      </w:r>
    </w:p>
    <w:p w:rsidR="00CF5CF0" w:rsidRPr="0000404A" w:rsidRDefault="005E46F9" w:rsidP="00CF5CF0">
      <w:pPr>
        <w:numPr>
          <w:ilvl w:val="1"/>
          <w:numId w:val="7"/>
        </w:numPr>
        <w:shd w:val="clear" w:color="auto" w:fill="FFFFFF"/>
        <w:tabs>
          <w:tab w:val="left" w:pos="1134"/>
        </w:tabs>
        <w:autoSpaceDE w:val="0"/>
        <w:autoSpaceDN w:val="0"/>
        <w:ind w:left="0" w:right="-5" w:firstLine="540"/>
        <w:jc w:val="both"/>
        <w:rPr>
          <w:lang w:val="uk-UA"/>
        </w:rPr>
      </w:pPr>
      <w:r w:rsidRPr="0000404A">
        <w:rPr>
          <w:lang w:val="uk-UA"/>
        </w:rPr>
        <w:t>Оприлюднює пропозиції (зауваження), отримані в ході проведення громадського обговорення, у спосіб, за допомогою якого було оприлюднене інформаційне повідомлення про проведення громадського обговорення.</w:t>
      </w:r>
    </w:p>
    <w:p w:rsidR="00CF5CF0" w:rsidRPr="0000404A" w:rsidRDefault="00CF5CF0" w:rsidP="00CF5CF0">
      <w:pPr>
        <w:shd w:val="clear" w:color="auto" w:fill="FFFFFF"/>
        <w:tabs>
          <w:tab w:val="left" w:pos="1134"/>
        </w:tabs>
        <w:autoSpaceDE w:val="0"/>
        <w:autoSpaceDN w:val="0"/>
        <w:ind w:right="-5" w:firstLine="540"/>
        <w:jc w:val="both"/>
        <w:rPr>
          <w:lang w:val="uk-UA"/>
        </w:rPr>
      </w:pPr>
      <w:bookmarkStart w:id="1" w:name="55"/>
      <w:bookmarkStart w:id="2" w:name="56"/>
      <w:bookmarkEnd w:id="1"/>
      <w:bookmarkEnd w:id="2"/>
    </w:p>
    <w:p w:rsidR="005E46F9" w:rsidRPr="0000404A" w:rsidRDefault="005E46F9" w:rsidP="00CF5CF0">
      <w:pPr>
        <w:shd w:val="clear" w:color="auto" w:fill="FFFFFF"/>
        <w:tabs>
          <w:tab w:val="left" w:pos="1134"/>
        </w:tabs>
        <w:autoSpaceDE w:val="0"/>
        <w:autoSpaceDN w:val="0"/>
        <w:ind w:right="-5" w:firstLine="540"/>
        <w:jc w:val="both"/>
        <w:rPr>
          <w:lang w:val="uk-UA"/>
        </w:rPr>
      </w:pPr>
    </w:p>
    <w:p w:rsidR="005E46F9" w:rsidRPr="0000404A" w:rsidRDefault="005E46F9" w:rsidP="00CF5CF0">
      <w:pPr>
        <w:shd w:val="clear" w:color="auto" w:fill="FFFFFF"/>
        <w:tabs>
          <w:tab w:val="left" w:pos="1134"/>
        </w:tabs>
        <w:autoSpaceDE w:val="0"/>
        <w:autoSpaceDN w:val="0"/>
        <w:ind w:right="-5" w:firstLine="540"/>
        <w:jc w:val="both"/>
        <w:rPr>
          <w:lang w:val="uk-UA"/>
        </w:rPr>
      </w:pPr>
    </w:p>
    <w:p w:rsidR="0052003D" w:rsidRPr="0000404A" w:rsidRDefault="0052003D" w:rsidP="0052003D">
      <w:pPr>
        <w:ind w:firstLine="709"/>
        <w:rPr>
          <w:b/>
          <w:lang w:val="uk-UA"/>
        </w:rPr>
      </w:pPr>
      <w:r w:rsidRPr="0000404A">
        <w:rPr>
          <w:b/>
          <w:lang w:val="uk-UA"/>
        </w:rPr>
        <w:t xml:space="preserve">Міський голова                                                  </w:t>
      </w:r>
      <w:r w:rsidRPr="0000404A">
        <w:rPr>
          <w:b/>
          <w:lang w:val="uk-UA"/>
        </w:rPr>
        <w:tab/>
      </w:r>
      <w:r w:rsidRPr="0000404A">
        <w:rPr>
          <w:b/>
          <w:lang w:val="uk-UA"/>
        </w:rPr>
        <w:tab/>
        <w:t xml:space="preserve">       О. </w:t>
      </w:r>
      <w:proofErr w:type="spellStart"/>
      <w:r w:rsidRPr="0000404A">
        <w:rPr>
          <w:b/>
          <w:lang w:val="uk-UA"/>
        </w:rPr>
        <w:t>Момот</w:t>
      </w:r>
      <w:proofErr w:type="spellEnd"/>
    </w:p>
    <w:p w:rsidR="0052003D" w:rsidRPr="0000404A" w:rsidRDefault="0052003D" w:rsidP="0052003D">
      <w:pPr>
        <w:ind w:firstLine="709"/>
        <w:rPr>
          <w:b/>
          <w:lang w:val="uk-UA"/>
        </w:rPr>
      </w:pPr>
    </w:p>
    <w:p w:rsidR="0052003D" w:rsidRPr="0000404A" w:rsidRDefault="0052003D" w:rsidP="00CF5CF0">
      <w:pPr>
        <w:shd w:val="clear" w:color="auto" w:fill="FFFFFF"/>
        <w:tabs>
          <w:tab w:val="left" w:pos="1134"/>
        </w:tabs>
        <w:autoSpaceDE w:val="0"/>
        <w:autoSpaceDN w:val="0"/>
        <w:ind w:right="-5" w:firstLine="540"/>
        <w:jc w:val="both"/>
        <w:rPr>
          <w:lang w:val="uk-UA"/>
        </w:rPr>
        <w:sectPr w:rsidR="0052003D" w:rsidRPr="0000404A">
          <w:pgSz w:w="11906" w:h="16838"/>
          <w:pgMar w:top="1134" w:right="850" w:bottom="1134" w:left="1701" w:header="708" w:footer="708" w:gutter="0"/>
          <w:cols w:space="708"/>
          <w:docGrid w:linePitch="360"/>
        </w:sectPr>
      </w:pPr>
    </w:p>
    <w:p w:rsidR="0000404A" w:rsidRPr="0000404A" w:rsidRDefault="0000404A" w:rsidP="0000404A">
      <w:pPr>
        <w:shd w:val="clear" w:color="auto" w:fill="FFFFFF"/>
        <w:tabs>
          <w:tab w:val="left" w:pos="1134"/>
        </w:tabs>
        <w:autoSpaceDE w:val="0"/>
        <w:autoSpaceDN w:val="0"/>
        <w:ind w:right="-5"/>
        <w:jc w:val="right"/>
        <w:rPr>
          <w:color w:val="000000"/>
          <w:spacing w:val="-1"/>
          <w:lang w:val="uk-UA"/>
        </w:rPr>
      </w:pPr>
      <w:r w:rsidRPr="0000404A">
        <w:rPr>
          <w:color w:val="000000"/>
          <w:spacing w:val="-1"/>
          <w:lang w:val="uk-UA"/>
        </w:rPr>
        <w:lastRenderedPageBreak/>
        <w:t>Додаток № 2</w:t>
      </w:r>
    </w:p>
    <w:p w:rsidR="0000404A" w:rsidRPr="0000404A" w:rsidRDefault="0000404A" w:rsidP="0000404A">
      <w:pPr>
        <w:jc w:val="right"/>
        <w:rPr>
          <w:rFonts w:ascii="Times New Roman CYR" w:hAnsi="Times New Roman CYR"/>
          <w:lang w:val="uk-UA"/>
        </w:rPr>
      </w:pPr>
      <w:r w:rsidRPr="0000404A">
        <w:rPr>
          <w:rFonts w:ascii="Times New Roman CYR" w:hAnsi="Times New Roman CYR"/>
          <w:lang w:val="uk-UA"/>
        </w:rPr>
        <w:t>до розпорядження</w:t>
      </w:r>
    </w:p>
    <w:p w:rsidR="0000404A" w:rsidRPr="0000404A" w:rsidRDefault="0000404A" w:rsidP="0000404A">
      <w:pPr>
        <w:jc w:val="right"/>
        <w:rPr>
          <w:rFonts w:ascii="Times New Roman CYR" w:hAnsi="Times New Roman CYR"/>
          <w:lang w:val="uk-UA"/>
        </w:rPr>
      </w:pPr>
      <w:r w:rsidRPr="0000404A">
        <w:rPr>
          <w:rFonts w:ascii="Times New Roman CYR" w:hAnsi="Times New Roman CYR"/>
          <w:lang w:val="uk-UA"/>
        </w:rPr>
        <w:t xml:space="preserve">                                                                                        від </w:t>
      </w:r>
      <w:r w:rsidRPr="0000404A">
        <w:rPr>
          <w:lang w:val="uk-UA"/>
        </w:rPr>
        <w:t xml:space="preserve"> 28 грудня </w:t>
      </w:r>
      <w:r w:rsidRPr="0000404A">
        <w:rPr>
          <w:rFonts w:ascii="Times New Roman CYR" w:hAnsi="Times New Roman CYR"/>
          <w:lang w:val="uk-UA"/>
        </w:rPr>
        <w:t xml:space="preserve"> 2020 року № 154</w:t>
      </w:r>
    </w:p>
    <w:p w:rsidR="004B151F" w:rsidRPr="0000404A" w:rsidRDefault="004B151F" w:rsidP="00CF5CF0">
      <w:pPr>
        <w:shd w:val="clear" w:color="auto" w:fill="FFFFFF"/>
        <w:tabs>
          <w:tab w:val="left" w:pos="1134"/>
        </w:tabs>
        <w:ind w:right="-5"/>
        <w:jc w:val="center"/>
        <w:rPr>
          <w:color w:val="000000"/>
          <w:spacing w:val="-1"/>
          <w:lang w:val="uk-UA"/>
        </w:rPr>
      </w:pPr>
    </w:p>
    <w:p w:rsidR="00CF5CF0" w:rsidRPr="0000404A" w:rsidRDefault="00CF5CF0" w:rsidP="00CF5CF0">
      <w:pPr>
        <w:shd w:val="clear" w:color="auto" w:fill="FFFFFF"/>
        <w:tabs>
          <w:tab w:val="left" w:pos="1134"/>
        </w:tabs>
        <w:ind w:right="-5"/>
        <w:jc w:val="center"/>
        <w:rPr>
          <w:lang w:val="uk-UA"/>
        </w:rPr>
      </w:pPr>
      <w:r w:rsidRPr="0000404A">
        <w:rPr>
          <w:color w:val="000000"/>
          <w:spacing w:val="-1"/>
          <w:lang w:val="uk-UA"/>
        </w:rPr>
        <w:t xml:space="preserve">Склад </w:t>
      </w:r>
    </w:p>
    <w:p w:rsidR="00CF5CF0" w:rsidRPr="0000404A" w:rsidRDefault="004B151F" w:rsidP="004B151F">
      <w:pPr>
        <w:shd w:val="clear" w:color="auto" w:fill="FFFFFF"/>
        <w:tabs>
          <w:tab w:val="left" w:pos="1134"/>
        </w:tabs>
        <w:autoSpaceDE w:val="0"/>
        <w:autoSpaceDN w:val="0"/>
        <w:ind w:right="-5"/>
        <w:jc w:val="center"/>
        <w:rPr>
          <w:lang w:val="uk-UA"/>
        </w:rPr>
      </w:pPr>
      <w:r w:rsidRPr="0000404A">
        <w:rPr>
          <w:lang w:val="uk-UA"/>
        </w:rPr>
        <w:t>тимчасової комісії з узагальнення зауважень і пропозицій, що надходять під час громадського обговорення  з питання найменування вулиці м. Вишгорода</w:t>
      </w:r>
    </w:p>
    <w:p w:rsidR="004B151F" w:rsidRPr="0000404A" w:rsidRDefault="004B151F" w:rsidP="004B151F">
      <w:pPr>
        <w:shd w:val="clear" w:color="auto" w:fill="FFFFFF"/>
        <w:tabs>
          <w:tab w:val="left" w:pos="1134"/>
        </w:tabs>
        <w:autoSpaceDE w:val="0"/>
        <w:autoSpaceDN w:val="0"/>
        <w:ind w:right="-5"/>
        <w:jc w:val="both"/>
        <w:rPr>
          <w:lang w:val="uk-UA"/>
        </w:rPr>
      </w:pPr>
    </w:p>
    <w:tbl>
      <w:tblPr>
        <w:tblW w:w="9571" w:type="dxa"/>
        <w:tblLook w:val="0000"/>
      </w:tblPr>
      <w:tblGrid>
        <w:gridCol w:w="534"/>
        <w:gridCol w:w="2129"/>
        <w:gridCol w:w="425"/>
        <w:gridCol w:w="6483"/>
      </w:tblGrid>
      <w:tr w:rsidR="00CF5CF0" w:rsidRPr="0000404A" w:rsidTr="00CF5CF0">
        <w:tblPrEx>
          <w:tblCellMar>
            <w:top w:w="0" w:type="dxa"/>
            <w:bottom w:w="0" w:type="dxa"/>
          </w:tblCellMar>
        </w:tblPrEx>
        <w:trPr>
          <w:cantSplit/>
        </w:trPr>
        <w:tc>
          <w:tcPr>
            <w:tcW w:w="534" w:type="dxa"/>
          </w:tcPr>
          <w:p w:rsidR="00CF5CF0" w:rsidRPr="0000404A" w:rsidRDefault="00CF5CF0" w:rsidP="00CF5CF0">
            <w:pPr>
              <w:pStyle w:val="ab"/>
              <w:tabs>
                <w:tab w:val="left" w:pos="1134"/>
                <w:tab w:val="left" w:pos="5220"/>
              </w:tabs>
              <w:ind w:right="-73"/>
              <w:jc w:val="center"/>
            </w:pPr>
          </w:p>
        </w:tc>
        <w:tc>
          <w:tcPr>
            <w:tcW w:w="9037" w:type="dxa"/>
            <w:gridSpan w:val="3"/>
          </w:tcPr>
          <w:p w:rsidR="00CF5CF0" w:rsidRPr="0000404A" w:rsidRDefault="00CF5CF0" w:rsidP="005E46F9">
            <w:pPr>
              <w:pStyle w:val="ab"/>
              <w:tabs>
                <w:tab w:val="left" w:pos="1134"/>
                <w:tab w:val="left" w:pos="5220"/>
              </w:tabs>
              <w:spacing w:after="0"/>
              <w:ind w:right="-73"/>
              <w:contextualSpacing/>
              <w:jc w:val="center"/>
            </w:pPr>
            <w:r w:rsidRPr="0000404A">
              <w:t xml:space="preserve">Голова </w:t>
            </w:r>
            <w:r w:rsidR="005E46F9" w:rsidRPr="0000404A">
              <w:t>тимчасової к</w:t>
            </w:r>
            <w:r w:rsidRPr="0000404A">
              <w:t>омісії:</w:t>
            </w:r>
          </w:p>
        </w:tc>
      </w:tr>
      <w:tr w:rsidR="00CF5CF0" w:rsidRPr="0000404A" w:rsidTr="00CF5CF0">
        <w:tblPrEx>
          <w:tblCellMar>
            <w:top w:w="0" w:type="dxa"/>
            <w:bottom w:w="0" w:type="dxa"/>
          </w:tblCellMar>
        </w:tblPrEx>
        <w:tc>
          <w:tcPr>
            <w:tcW w:w="534" w:type="dxa"/>
          </w:tcPr>
          <w:p w:rsidR="00CF5CF0" w:rsidRPr="0000404A" w:rsidRDefault="00CF5CF0" w:rsidP="00CF5CF0">
            <w:pPr>
              <w:tabs>
                <w:tab w:val="left" w:pos="1134"/>
              </w:tabs>
              <w:rPr>
                <w:lang w:val="uk-UA"/>
              </w:rPr>
            </w:pPr>
            <w:r w:rsidRPr="0000404A">
              <w:rPr>
                <w:lang w:val="uk-UA"/>
              </w:rPr>
              <w:t>1.</w:t>
            </w:r>
          </w:p>
        </w:tc>
        <w:tc>
          <w:tcPr>
            <w:tcW w:w="2129" w:type="dxa"/>
          </w:tcPr>
          <w:p w:rsidR="00CF5CF0" w:rsidRPr="0000404A" w:rsidRDefault="0000404A" w:rsidP="00CF5CF0">
            <w:pPr>
              <w:tabs>
                <w:tab w:val="left" w:pos="1134"/>
              </w:tabs>
              <w:contextualSpacing/>
              <w:rPr>
                <w:lang w:val="uk-UA"/>
              </w:rPr>
            </w:pPr>
            <w:r w:rsidRPr="0000404A">
              <w:rPr>
                <w:lang w:val="uk-UA"/>
              </w:rPr>
              <w:t>Карпов В.А.</w:t>
            </w:r>
          </w:p>
        </w:tc>
        <w:tc>
          <w:tcPr>
            <w:tcW w:w="425" w:type="dxa"/>
          </w:tcPr>
          <w:p w:rsidR="00CF5CF0" w:rsidRPr="0000404A" w:rsidRDefault="00CF5CF0" w:rsidP="00CF5CF0">
            <w:pPr>
              <w:tabs>
                <w:tab w:val="left" w:pos="1134"/>
              </w:tabs>
              <w:contextualSpacing/>
              <w:rPr>
                <w:lang w:val="uk-UA"/>
              </w:rPr>
            </w:pPr>
            <w:r w:rsidRPr="0000404A">
              <w:rPr>
                <w:lang w:val="uk-UA"/>
              </w:rPr>
              <w:t>-</w:t>
            </w:r>
          </w:p>
        </w:tc>
        <w:tc>
          <w:tcPr>
            <w:tcW w:w="6483" w:type="dxa"/>
          </w:tcPr>
          <w:p w:rsidR="00CF5CF0" w:rsidRPr="0000404A" w:rsidRDefault="00CF5CF0" w:rsidP="00CF5CF0">
            <w:pPr>
              <w:tabs>
                <w:tab w:val="left" w:pos="1134"/>
              </w:tabs>
              <w:contextualSpacing/>
              <w:jc w:val="both"/>
              <w:rPr>
                <w:lang w:val="uk-UA"/>
              </w:rPr>
            </w:pPr>
            <w:r w:rsidRPr="0000404A">
              <w:rPr>
                <w:lang w:val="uk-UA"/>
              </w:rPr>
              <w:t xml:space="preserve">заступник міського голови з питань діяльності виконавчих органів ради. </w:t>
            </w:r>
          </w:p>
        </w:tc>
      </w:tr>
      <w:tr w:rsidR="00CF5CF0" w:rsidRPr="0000404A" w:rsidTr="00CF5CF0">
        <w:tblPrEx>
          <w:tblCellMar>
            <w:top w:w="0" w:type="dxa"/>
            <w:bottom w:w="0" w:type="dxa"/>
          </w:tblCellMar>
        </w:tblPrEx>
        <w:trPr>
          <w:cantSplit/>
          <w:trHeight w:val="671"/>
        </w:trPr>
        <w:tc>
          <w:tcPr>
            <w:tcW w:w="534" w:type="dxa"/>
          </w:tcPr>
          <w:p w:rsidR="00CF5CF0" w:rsidRPr="0000404A" w:rsidRDefault="00CF5CF0" w:rsidP="00CF5CF0">
            <w:pPr>
              <w:pStyle w:val="ad"/>
              <w:tabs>
                <w:tab w:val="left" w:pos="1134"/>
              </w:tabs>
              <w:ind w:left="0"/>
              <w:jc w:val="center"/>
            </w:pPr>
          </w:p>
        </w:tc>
        <w:tc>
          <w:tcPr>
            <w:tcW w:w="9037" w:type="dxa"/>
            <w:gridSpan w:val="3"/>
          </w:tcPr>
          <w:p w:rsidR="00CF5CF0" w:rsidRPr="0000404A" w:rsidRDefault="00CF5CF0" w:rsidP="00CF5CF0">
            <w:pPr>
              <w:pStyle w:val="ad"/>
              <w:tabs>
                <w:tab w:val="left" w:pos="1134"/>
              </w:tabs>
              <w:spacing w:after="0"/>
              <w:ind w:left="0"/>
              <w:contextualSpacing/>
              <w:jc w:val="center"/>
            </w:pPr>
          </w:p>
          <w:p w:rsidR="00CF5CF0" w:rsidRPr="0000404A" w:rsidRDefault="00CF5CF0" w:rsidP="005E46F9">
            <w:pPr>
              <w:pStyle w:val="ad"/>
              <w:tabs>
                <w:tab w:val="left" w:pos="1134"/>
              </w:tabs>
              <w:spacing w:after="0"/>
              <w:ind w:left="0"/>
              <w:contextualSpacing/>
              <w:jc w:val="center"/>
            </w:pPr>
            <w:r w:rsidRPr="0000404A">
              <w:t xml:space="preserve">Секретар  </w:t>
            </w:r>
            <w:r w:rsidR="005E46F9" w:rsidRPr="0000404A">
              <w:t>тимчасової к</w:t>
            </w:r>
            <w:r w:rsidRPr="0000404A">
              <w:t>омісії:</w:t>
            </w:r>
          </w:p>
        </w:tc>
      </w:tr>
      <w:tr w:rsidR="00CF5CF0" w:rsidRPr="0000404A" w:rsidTr="00CF5CF0">
        <w:tblPrEx>
          <w:tblCellMar>
            <w:top w:w="0" w:type="dxa"/>
            <w:bottom w:w="0" w:type="dxa"/>
          </w:tblCellMar>
        </w:tblPrEx>
        <w:tc>
          <w:tcPr>
            <w:tcW w:w="534" w:type="dxa"/>
          </w:tcPr>
          <w:p w:rsidR="00CF5CF0" w:rsidRPr="0000404A" w:rsidRDefault="0000404A" w:rsidP="00CF5CF0">
            <w:pPr>
              <w:pStyle w:val="HTML0"/>
              <w:tabs>
                <w:tab w:val="left" w:pos="1134"/>
              </w:tabs>
              <w:rPr>
                <w:rFonts w:ascii="Times New Roman" w:hAnsi="Times New Roman" w:cs="Times New Roman"/>
                <w:sz w:val="24"/>
                <w:szCs w:val="24"/>
              </w:rPr>
            </w:pPr>
            <w:r w:rsidRPr="0000404A">
              <w:rPr>
                <w:rFonts w:ascii="Times New Roman" w:hAnsi="Times New Roman" w:cs="Times New Roman"/>
                <w:sz w:val="24"/>
                <w:szCs w:val="24"/>
              </w:rPr>
              <w:t>2</w:t>
            </w:r>
            <w:r w:rsidR="00CF5CF0" w:rsidRPr="0000404A">
              <w:rPr>
                <w:rFonts w:ascii="Times New Roman" w:hAnsi="Times New Roman" w:cs="Times New Roman"/>
                <w:sz w:val="24"/>
                <w:szCs w:val="24"/>
              </w:rPr>
              <w:t>.</w:t>
            </w:r>
          </w:p>
        </w:tc>
        <w:tc>
          <w:tcPr>
            <w:tcW w:w="2129" w:type="dxa"/>
          </w:tcPr>
          <w:p w:rsidR="00CF5CF0" w:rsidRPr="0000404A" w:rsidRDefault="0000404A" w:rsidP="00CF5CF0">
            <w:pPr>
              <w:pStyle w:val="3"/>
              <w:tabs>
                <w:tab w:val="left" w:pos="1134"/>
              </w:tabs>
              <w:contextualSpacing/>
              <w:rPr>
                <w:szCs w:val="24"/>
                <w:lang w:val="uk-UA"/>
              </w:rPr>
            </w:pPr>
            <w:r w:rsidRPr="0000404A">
              <w:rPr>
                <w:lang w:val="uk-UA" w:eastAsia="uk-UA"/>
              </w:rPr>
              <w:t>Дудар І.М.</w:t>
            </w:r>
          </w:p>
        </w:tc>
        <w:tc>
          <w:tcPr>
            <w:tcW w:w="425" w:type="dxa"/>
          </w:tcPr>
          <w:p w:rsidR="00CF5CF0" w:rsidRPr="0000404A" w:rsidRDefault="00CF5CF0" w:rsidP="00CF5CF0">
            <w:pPr>
              <w:tabs>
                <w:tab w:val="left" w:pos="1134"/>
              </w:tabs>
              <w:contextualSpacing/>
              <w:jc w:val="center"/>
              <w:rPr>
                <w:lang w:val="uk-UA"/>
              </w:rPr>
            </w:pPr>
            <w:r w:rsidRPr="0000404A">
              <w:rPr>
                <w:lang w:val="uk-UA"/>
              </w:rPr>
              <w:t>-</w:t>
            </w:r>
          </w:p>
        </w:tc>
        <w:tc>
          <w:tcPr>
            <w:tcW w:w="6483" w:type="dxa"/>
          </w:tcPr>
          <w:p w:rsidR="00CF5CF0" w:rsidRPr="0000404A" w:rsidRDefault="0000404A" w:rsidP="0000404A">
            <w:pPr>
              <w:pStyle w:val="3"/>
              <w:tabs>
                <w:tab w:val="left" w:pos="1134"/>
              </w:tabs>
              <w:contextualSpacing/>
              <w:jc w:val="both"/>
              <w:rPr>
                <w:szCs w:val="24"/>
                <w:lang w:val="uk-UA"/>
              </w:rPr>
            </w:pPr>
            <w:r w:rsidRPr="0000404A">
              <w:rPr>
                <w:szCs w:val="24"/>
                <w:lang w:val="uk-UA"/>
              </w:rPr>
              <w:t>Виконуючий обов'язки н</w:t>
            </w:r>
            <w:r w:rsidR="004B151F" w:rsidRPr="0000404A">
              <w:rPr>
                <w:szCs w:val="24"/>
                <w:lang w:val="uk-UA"/>
              </w:rPr>
              <w:t>ачальник</w:t>
            </w:r>
            <w:r w:rsidRPr="0000404A">
              <w:rPr>
                <w:szCs w:val="24"/>
                <w:lang w:val="uk-UA"/>
              </w:rPr>
              <w:t>а</w:t>
            </w:r>
            <w:r w:rsidR="004B151F" w:rsidRPr="0000404A">
              <w:rPr>
                <w:szCs w:val="24"/>
                <w:lang w:val="uk-UA"/>
              </w:rPr>
              <w:t xml:space="preserve"> відділу містобудування та архітектури</w:t>
            </w:r>
            <w:r w:rsidR="005E46F9" w:rsidRPr="0000404A">
              <w:rPr>
                <w:szCs w:val="24"/>
                <w:lang w:val="uk-UA"/>
              </w:rPr>
              <w:t>.</w:t>
            </w:r>
            <w:r w:rsidR="004B151F" w:rsidRPr="0000404A">
              <w:rPr>
                <w:szCs w:val="24"/>
                <w:lang w:val="uk-UA"/>
              </w:rPr>
              <w:t xml:space="preserve"> </w:t>
            </w:r>
            <w:r w:rsidR="0038630D" w:rsidRPr="0000404A">
              <w:rPr>
                <w:szCs w:val="24"/>
                <w:lang w:val="uk-UA"/>
              </w:rPr>
              <w:t xml:space="preserve"> </w:t>
            </w:r>
          </w:p>
        </w:tc>
      </w:tr>
      <w:tr w:rsidR="00CF5CF0" w:rsidRPr="0000404A" w:rsidTr="00CF5CF0">
        <w:tblPrEx>
          <w:tblCellMar>
            <w:top w:w="0" w:type="dxa"/>
            <w:bottom w:w="0" w:type="dxa"/>
          </w:tblCellMar>
        </w:tblPrEx>
        <w:trPr>
          <w:trHeight w:val="631"/>
        </w:trPr>
        <w:tc>
          <w:tcPr>
            <w:tcW w:w="534" w:type="dxa"/>
          </w:tcPr>
          <w:p w:rsidR="00CF5CF0" w:rsidRPr="0000404A" w:rsidRDefault="00CF5CF0" w:rsidP="00CF5CF0">
            <w:pPr>
              <w:pStyle w:val="3"/>
              <w:tabs>
                <w:tab w:val="left" w:pos="1134"/>
              </w:tabs>
              <w:jc w:val="center"/>
              <w:rPr>
                <w:bCs/>
                <w:szCs w:val="24"/>
                <w:lang w:val="uk-UA"/>
              </w:rPr>
            </w:pPr>
          </w:p>
        </w:tc>
        <w:tc>
          <w:tcPr>
            <w:tcW w:w="9037" w:type="dxa"/>
            <w:gridSpan w:val="3"/>
          </w:tcPr>
          <w:p w:rsidR="00CF5CF0" w:rsidRPr="0000404A" w:rsidRDefault="00CF5CF0" w:rsidP="00CF5CF0">
            <w:pPr>
              <w:pStyle w:val="3"/>
              <w:tabs>
                <w:tab w:val="left" w:pos="1134"/>
              </w:tabs>
              <w:contextualSpacing/>
              <w:jc w:val="center"/>
              <w:rPr>
                <w:bCs/>
                <w:szCs w:val="24"/>
                <w:lang w:val="uk-UA"/>
              </w:rPr>
            </w:pPr>
          </w:p>
          <w:p w:rsidR="00CF5CF0" w:rsidRPr="0000404A" w:rsidRDefault="00CF5CF0" w:rsidP="005E46F9">
            <w:pPr>
              <w:pStyle w:val="3"/>
              <w:tabs>
                <w:tab w:val="left" w:pos="1134"/>
              </w:tabs>
              <w:contextualSpacing/>
              <w:jc w:val="center"/>
              <w:rPr>
                <w:szCs w:val="24"/>
                <w:lang w:val="uk-UA"/>
              </w:rPr>
            </w:pPr>
            <w:r w:rsidRPr="0000404A">
              <w:rPr>
                <w:bCs/>
                <w:szCs w:val="24"/>
                <w:lang w:val="uk-UA"/>
              </w:rPr>
              <w:t xml:space="preserve">Члени </w:t>
            </w:r>
            <w:r w:rsidR="005E46F9" w:rsidRPr="0000404A">
              <w:rPr>
                <w:bCs/>
                <w:szCs w:val="24"/>
                <w:lang w:val="uk-UA"/>
              </w:rPr>
              <w:t>тимчасової к</w:t>
            </w:r>
            <w:r w:rsidRPr="0000404A">
              <w:rPr>
                <w:bCs/>
                <w:szCs w:val="24"/>
                <w:lang w:val="uk-UA"/>
              </w:rPr>
              <w:t>омісії:</w:t>
            </w:r>
          </w:p>
        </w:tc>
      </w:tr>
      <w:tr w:rsidR="00CF5CF0" w:rsidRPr="0000404A" w:rsidTr="00CF5CF0">
        <w:tblPrEx>
          <w:tblCellMar>
            <w:top w:w="0" w:type="dxa"/>
            <w:bottom w:w="0" w:type="dxa"/>
          </w:tblCellMar>
        </w:tblPrEx>
        <w:tc>
          <w:tcPr>
            <w:tcW w:w="534" w:type="dxa"/>
          </w:tcPr>
          <w:p w:rsidR="00CF5CF0" w:rsidRPr="0000404A" w:rsidRDefault="0000404A" w:rsidP="00CF5CF0">
            <w:pPr>
              <w:tabs>
                <w:tab w:val="left" w:pos="1134"/>
              </w:tabs>
              <w:rPr>
                <w:lang w:val="uk-UA" w:eastAsia="uk-UA"/>
              </w:rPr>
            </w:pPr>
            <w:r w:rsidRPr="0000404A">
              <w:rPr>
                <w:lang w:val="uk-UA" w:eastAsia="uk-UA"/>
              </w:rPr>
              <w:t>3</w:t>
            </w:r>
            <w:r w:rsidR="00CF5CF0" w:rsidRPr="0000404A">
              <w:rPr>
                <w:lang w:val="uk-UA" w:eastAsia="uk-UA"/>
              </w:rPr>
              <w:t>.</w:t>
            </w:r>
          </w:p>
        </w:tc>
        <w:tc>
          <w:tcPr>
            <w:tcW w:w="2129" w:type="dxa"/>
          </w:tcPr>
          <w:p w:rsidR="00CF5CF0" w:rsidRPr="0000404A" w:rsidRDefault="0000404A" w:rsidP="00CF5CF0">
            <w:pPr>
              <w:tabs>
                <w:tab w:val="left" w:pos="1134"/>
              </w:tabs>
              <w:contextualSpacing/>
              <w:rPr>
                <w:lang w:val="uk-UA"/>
              </w:rPr>
            </w:pPr>
            <w:proofErr w:type="spellStart"/>
            <w:r w:rsidRPr="0000404A">
              <w:rPr>
                <w:lang w:val="uk-UA"/>
              </w:rPr>
              <w:t>Доброхотова</w:t>
            </w:r>
            <w:proofErr w:type="spellEnd"/>
            <w:r w:rsidRPr="0000404A">
              <w:rPr>
                <w:lang w:val="uk-UA"/>
              </w:rPr>
              <w:t xml:space="preserve"> Т.В.</w:t>
            </w:r>
          </w:p>
        </w:tc>
        <w:tc>
          <w:tcPr>
            <w:tcW w:w="425" w:type="dxa"/>
          </w:tcPr>
          <w:p w:rsidR="00CF5CF0" w:rsidRPr="0000404A" w:rsidRDefault="00CF5CF0" w:rsidP="00CF5CF0">
            <w:pPr>
              <w:tabs>
                <w:tab w:val="left" w:pos="1134"/>
              </w:tabs>
              <w:contextualSpacing/>
              <w:jc w:val="center"/>
              <w:rPr>
                <w:lang w:val="uk-UA"/>
              </w:rPr>
            </w:pPr>
            <w:r w:rsidRPr="0000404A">
              <w:rPr>
                <w:lang w:val="uk-UA"/>
              </w:rPr>
              <w:t>-</w:t>
            </w:r>
          </w:p>
        </w:tc>
        <w:tc>
          <w:tcPr>
            <w:tcW w:w="6483" w:type="dxa"/>
          </w:tcPr>
          <w:p w:rsidR="00CF5CF0" w:rsidRPr="0000404A" w:rsidRDefault="004B151F" w:rsidP="0038630D">
            <w:pPr>
              <w:tabs>
                <w:tab w:val="left" w:pos="1134"/>
              </w:tabs>
              <w:contextualSpacing/>
              <w:jc w:val="both"/>
              <w:rPr>
                <w:lang w:val="uk-UA"/>
              </w:rPr>
            </w:pPr>
            <w:r w:rsidRPr="0000404A">
              <w:rPr>
                <w:lang w:val="uk-UA"/>
              </w:rPr>
              <w:t>провідний спеціаліст відділу містобудування та архітектури</w:t>
            </w:r>
            <w:r w:rsidR="005E46F9" w:rsidRPr="0000404A">
              <w:rPr>
                <w:lang w:val="uk-UA"/>
              </w:rPr>
              <w:t>;</w:t>
            </w:r>
            <w:r w:rsidRPr="0000404A">
              <w:rPr>
                <w:lang w:val="uk-UA"/>
              </w:rPr>
              <w:t xml:space="preserve"> </w:t>
            </w:r>
            <w:r w:rsidR="0038630D" w:rsidRPr="0000404A">
              <w:rPr>
                <w:lang w:val="uk-UA"/>
              </w:rPr>
              <w:t xml:space="preserve"> </w:t>
            </w:r>
          </w:p>
        </w:tc>
      </w:tr>
      <w:tr w:rsidR="004B151F" w:rsidRPr="0000404A" w:rsidTr="00CF5CF0">
        <w:tblPrEx>
          <w:tblCellMar>
            <w:top w:w="0" w:type="dxa"/>
            <w:bottom w:w="0" w:type="dxa"/>
          </w:tblCellMar>
        </w:tblPrEx>
        <w:tc>
          <w:tcPr>
            <w:tcW w:w="534" w:type="dxa"/>
          </w:tcPr>
          <w:p w:rsidR="004B151F" w:rsidRPr="0000404A" w:rsidRDefault="004B151F" w:rsidP="00CF5CF0">
            <w:pPr>
              <w:tabs>
                <w:tab w:val="left" w:pos="1134"/>
              </w:tabs>
              <w:rPr>
                <w:lang w:val="uk-UA" w:eastAsia="uk-UA"/>
              </w:rPr>
            </w:pPr>
          </w:p>
        </w:tc>
        <w:tc>
          <w:tcPr>
            <w:tcW w:w="2129" w:type="dxa"/>
          </w:tcPr>
          <w:p w:rsidR="004B151F" w:rsidRPr="0000404A" w:rsidRDefault="004B151F" w:rsidP="00CF5CF0">
            <w:pPr>
              <w:tabs>
                <w:tab w:val="left" w:pos="1134"/>
              </w:tabs>
              <w:contextualSpacing/>
              <w:rPr>
                <w:lang w:val="uk-UA" w:eastAsia="uk-UA"/>
              </w:rPr>
            </w:pPr>
          </w:p>
        </w:tc>
        <w:tc>
          <w:tcPr>
            <w:tcW w:w="425" w:type="dxa"/>
          </w:tcPr>
          <w:p w:rsidR="004B151F" w:rsidRPr="0000404A" w:rsidRDefault="004B151F" w:rsidP="00CF5CF0">
            <w:pPr>
              <w:tabs>
                <w:tab w:val="left" w:pos="1134"/>
              </w:tabs>
              <w:contextualSpacing/>
              <w:jc w:val="center"/>
              <w:rPr>
                <w:lang w:val="uk-UA"/>
              </w:rPr>
            </w:pPr>
          </w:p>
        </w:tc>
        <w:tc>
          <w:tcPr>
            <w:tcW w:w="6483" w:type="dxa"/>
          </w:tcPr>
          <w:p w:rsidR="004B151F" w:rsidRPr="0000404A" w:rsidRDefault="004B151F" w:rsidP="00CF5CF0">
            <w:pPr>
              <w:tabs>
                <w:tab w:val="left" w:pos="1134"/>
              </w:tabs>
              <w:contextualSpacing/>
              <w:jc w:val="both"/>
              <w:rPr>
                <w:lang w:val="uk-UA"/>
              </w:rPr>
            </w:pPr>
          </w:p>
        </w:tc>
      </w:tr>
      <w:tr w:rsidR="004B151F" w:rsidRPr="0000404A" w:rsidTr="00CF5CF0">
        <w:tblPrEx>
          <w:tblCellMar>
            <w:top w:w="0" w:type="dxa"/>
            <w:bottom w:w="0" w:type="dxa"/>
          </w:tblCellMar>
        </w:tblPrEx>
        <w:tc>
          <w:tcPr>
            <w:tcW w:w="534" w:type="dxa"/>
          </w:tcPr>
          <w:p w:rsidR="004B151F" w:rsidRPr="0000404A" w:rsidRDefault="0000404A" w:rsidP="00CF5CF0">
            <w:pPr>
              <w:tabs>
                <w:tab w:val="left" w:pos="1134"/>
              </w:tabs>
              <w:rPr>
                <w:lang w:val="uk-UA" w:eastAsia="uk-UA"/>
              </w:rPr>
            </w:pPr>
            <w:r w:rsidRPr="0000404A">
              <w:rPr>
                <w:lang w:val="uk-UA"/>
              </w:rPr>
              <w:t>4</w:t>
            </w:r>
            <w:r w:rsidR="004B151F" w:rsidRPr="0000404A">
              <w:rPr>
                <w:lang w:val="uk-UA"/>
              </w:rPr>
              <w:t>.</w:t>
            </w:r>
          </w:p>
        </w:tc>
        <w:tc>
          <w:tcPr>
            <w:tcW w:w="2129" w:type="dxa"/>
          </w:tcPr>
          <w:p w:rsidR="004B151F" w:rsidRPr="0000404A" w:rsidRDefault="004B151F" w:rsidP="00CF5CF0">
            <w:pPr>
              <w:tabs>
                <w:tab w:val="left" w:pos="1134"/>
              </w:tabs>
              <w:contextualSpacing/>
              <w:rPr>
                <w:lang w:val="uk-UA" w:eastAsia="uk-UA"/>
              </w:rPr>
            </w:pPr>
            <w:proofErr w:type="spellStart"/>
            <w:r w:rsidRPr="0000404A">
              <w:rPr>
                <w:lang w:val="uk-UA"/>
              </w:rPr>
              <w:t>Черепан</w:t>
            </w:r>
            <w:proofErr w:type="spellEnd"/>
            <w:r w:rsidRPr="0000404A">
              <w:rPr>
                <w:lang w:val="uk-UA"/>
              </w:rPr>
              <w:t xml:space="preserve"> С.М.</w:t>
            </w:r>
          </w:p>
        </w:tc>
        <w:tc>
          <w:tcPr>
            <w:tcW w:w="425" w:type="dxa"/>
          </w:tcPr>
          <w:p w:rsidR="004B151F" w:rsidRPr="0000404A" w:rsidRDefault="004B151F" w:rsidP="00CF5CF0">
            <w:pPr>
              <w:tabs>
                <w:tab w:val="left" w:pos="1134"/>
              </w:tabs>
              <w:contextualSpacing/>
              <w:jc w:val="center"/>
              <w:rPr>
                <w:lang w:val="uk-UA"/>
              </w:rPr>
            </w:pPr>
            <w:r w:rsidRPr="0000404A">
              <w:rPr>
                <w:lang w:val="uk-UA"/>
              </w:rPr>
              <w:t>-</w:t>
            </w:r>
          </w:p>
        </w:tc>
        <w:tc>
          <w:tcPr>
            <w:tcW w:w="6483" w:type="dxa"/>
          </w:tcPr>
          <w:p w:rsidR="004B151F" w:rsidRPr="0000404A" w:rsidRDefault="004B151F" w:rsidP="0000404A">
            <w:pPr>
              <w:tabs>
                <w:tab w:val="left" w:pos="1134"/>
              </w:tabs>
              <w:contextualSpacing/>
              <w:jc w:val="both"/>
              <w:rPr>
                <w:lang w:val="uk-UA"/>
              </w:rPr>
            </w:pPr>
            <w:r w:rsidRPr="0000404A">
              <w:rPr>
                <w:lang w:val="uk-UA"/>
              </w:rPr>
              <w:t xml:space="preserve">спеціаліст </w:t>
            </w:r>
            <w:r w:rsidR="0038630D" w:rsidRPr="0000404A">
              <w:rPr>
                <w:lang w:val="uk-UA"/>
              </w:rPr>
              <w:t>І категорії</w:t>
            </w:r>
            <w:r w:rsidRPr="0000404A">
              <w:rPr>
                <w:lang w:val="uk-UA"/>
              </w:rPr>
              <w:t> юридичного відділу</w:t>
            </w:r>
            <w:r w:rsidR="005E46F9" w:rsidRPr="0000404A">
              <w:rPr>
                <w:lang w:val="uk-UA"/>
              </w:rPr>
              <w:t>;</w:t>
            </w:r>
            <w:r w:rsidRPr="0000404A">
              <w:rPr>
                <w:lang w:val="uk-UA"/>
              </w:rPr>
              <w:t xml:space="preserve"> </w:t>
            </w:r>
            <w:r w:rsidR="0038630D" w:rsidRPr="0000404A">
              <w:rPr>
                <w:lang w:val="uk-UA"/>
              </w:rPr>
              <w:t xml:space="preserve"> </w:t>
            </w:r>
          </w:p>
        </w:tc>
      </w:tr>
      <w:tr w:rsidR="004B151F" w:rsidRPr="0000404A" w:rsidTr="00CF5CF0">
        <w:tblPrEx>
          <w:tblCellMar>
            <w:top w:w="0" w:type="dxa"/>
            <w:bottom w:w="0" w:type="dxa"/>
          </w:tblCellMar>
        </w:tblPrEx>
        <w:tc>
          <w:tcPr>
            <w:tcW w:w="534" w:type="dxa"/>
          </w:tcPr>
          <w:p w:rsidR="004B151F" w:rsidRPr="0000404A" w:rsidRDefault="004B151F" w:rsidP="00CF5CF0">
            <w:pPr>
              <w:tabs>
                <w:tab w:val="left" w:pos="1134"/>
              </w:tabs>
              <w:rPr>
                <w:lang w:val="uk-UA" w:eastAsia="uk-UA"/>
              </w:rPr>
            </w:pPr>
          </w:p>
        </w:tc>
        <w:tc>
          <w:tcPr>
            <w:tcW w:w="2129" w:type="dxa"/>
          </w:tcPr>
          <w:p w:rsidR="004B151F" w:rsidRPr="0000404A" w:rsidRDefault="004B151F" w:rsidP="00CF5CF0">
            <w:pPr>
              <w:tabs>
                <w:tab w:val="left" w:pos="1134"/>
              </w:tabs>
              <w:contextualSpacing/>
              <w:rPr>
                <w:lang w:val="uk-UA" w:eastAsia="uk-UA"/>
              </w:rPr>
            </w:pPr>
          </w:p>
        </w:tc>
        <w:tc>
          <w:tcPr>
            <w:tcW w:w="425" w:type="dxa"/>
          </w:tcPr>
          <w:p w:rsidR="004B151F" w:rsidRPr="0000404A" w:rsidRDefault="004B151F" w:rsidP="00CF5CF0">
            <w:pPr>
              <w:tabs>
                <w:tab w:val="left" w:pos="1134"/>
              </w:tabs>
              <w:contextualSpacing/>
              <w:jc w:val="center"/>
              <w:rPr>
                <w:lang w:val="uk-UA"/>
              </w:rPr>
            </w:pPr>
          </w:p>
        </w:tc>
        <w:tc>
          <w:tcPr>
            <w:tcW w:w="6483" w:type="dxa"/>
          </w:tcPr>
          <w:p w:rsidR="004B151F" w:rsidRPr="0000404A" w:rsidRDefault="004B151F" w:rsidP="00CF5CF0">
            <w:pPr>
              <w:tabs>
                <w:tab w:val="left" w:pos="1134"/>
              </w:tabs>
              <w:contextualSpacing/>
              <w:jc w:val="both"/>
              <w:rPr>
                <w:lang w:val="uk-UA"/>
              </w:rPr>
            </w:pPr>
          </w:p>
        </w:tc>
      </w:tr>
      <w:tr w:rsidR="004B151F" w:rsidRPr="0000404A" w:rsidTr="00CF5CF0">
        <w:tblPrEx>
          <w:tblCellMar>
            <w:top w:w="0" w:type="dxa"/>
            <w:bottom w:w="0" w:type="dxa"/>
          </w:tblCellMar>
        </w:tblPrEx>
        <w:tc>
          <w:tcPr>
            <w:tcW w:w="534" w:type="dxa"/>
          </w:tcPr>
          <w:p w:rsidR="004B151F" w:rsidRPr="0000404A" w:rsidRDefault="0000404A" w:rsidP="00CF5CF0">
            <w:pPr>
              <w:tabs>
                <w:tab w:val="left" w:pos="1134"/>
              </w:tabs>
              <w:rPr>
                <w:lang w:val="uk-UA" w:eastAsia="uk-UA"/>
              </w:rPr>
            </w:pPr>
            <w:r w:rsidRPr="0000404A">
              <w:rPr>
                <w:lang w:val="uk-UA"/>
              </w:rPr>
              <w:t>5</w:t>
            </w:r>
            <w:r w:rsidR="004B151F" w:rsidRPr="0000404A">
              <w:rPr>
                <w:lang w:val="uk-UA"/>
              </w:rPr>
              <w:t>.</w:t>
            </w:r>
          </w:p>
        </w:tc>
        <w:tc>
          <w:tcPr>
            <w:tcW w:w="2129" w:type="dxa"/>
          </w:tcPr>
          <w:p w:rsidR="004B151F" w:rsidRPr="0000404A" w:rsidRDefault="004B151F" w:rsidP="00CF5CF0">
            <w:pPr>
              <w:tabs>
                <w:tab w:val="left" w:pos="1134"/>
              </w:tabs>
              <w:contextualSpacing/>
              <w:rPr>
                <w:lang w:val="uk-UA" w:eastAsia="uk-UA"/>
              </w:rPr>
            </w:pPr>
            <w:r w:rsidRPr="0000404A">
              <w:rPr>
                <w:lang w:val="uk-UA"/>
              </w:rPr>
              <w:t>уповноважена особа</w:t>
            </w:r>
            <w:r w:rsidR="0000404A" w:rsidRPr="0000404A">
              <w:rPr>
                <w:lang w:val="uk-UA"/>
              </w:rPr>
              <w:t xml:space="preserve"> (за згодою)</w:t>
            </w:r>
          </w:p>
        </w:tc>
        <w:tc>
          <w:tcPr>
            <w:tcW w:w="425" w:type="dxa"/>
          </w:tcPr>
          <w:p w:rsidR="004B151F" w:rsidRPr="0000404A" w:rsidRDefault="004B151F" w:rsidP="00CF5CF0">
            <w:pPr>
              <w:tabs>
                <w:tab w:val="left" w:pos="1134"/>
              </w:tabs>
              <w:contextualSpacing/>
              <w:jc w:val="center"/>
              <w:rPr>
                <w:lang w:val="uk-UA"/>
              </w:rPr>
            </w:pPr>
            <w:r w:rsidRPr="0000404A">
              <w:rPr>
                <w:lang w:val="uk-UA"/>
              </w:rPr>
              <w:t>-</w:t>
            </w:r>
          </w:p>
        </w:tc>
        <w:tc>
          <w:tcPr>
            <w:tcW w:w="6483" w:type="dxa"/>
          </w:tcPr>
          <w:p w:rsidR="004B151F" w:rsidRPr="0000404A" w:rsidRDefault="005E46F9" w:rsidP="00CF5CF0">
            <w:pPr>
              <w:tabs>
                <w:tab w:val="left" w:pos="1134"/>
              </w:tabs>
              <w:contextualSpacing/>
              <w:jc w:val="both"/>
              <w:rPr>
                <w:lang w:val="uk-UA"/>
              </w:rPr>
            </w:pPr>
            <w:r w:rsidRPr="0000404A">
              <w:rPr>
                <w:lang w:val="uk-UA"/>
              </w:rPr>
              <w:t xml:space="preserve">представник </w:t>
            </w:r>
            <w:r w:rsidR="0000404A" w:rsidRPr="0000404A">
              <w:rPr>
                <w:lang w:val="uk-UA"/>
              </w:rPr>
              <w:t>ГО "Академія моделювання успіху".</w:t>
            </w:r>
          </w:p>
        </w:tc>
      </w:tr>
      <w:tr w:rsidR="00CF5CF0" w:rsidRPr="0000404A" w:rsidTr="00CF5CF0">
        <w:tblPrEx>
          <w:tblCellMar>
            <w:top w:w="0" w:type="dxa"/>
            <w:bottom w:w="0" w:type="dxa"/>
          </w:tblCellMar>
        </w:tblPrEx>
        <w:tc>
          <w:tcPr>
            <w:tcW w:w="534" w:type="dxa"/>
          </w:tcPr>
          <w:p w:rsidR="00CF5CF0" w:rsidRPr="0000404A" w:rsidRDefault="00CF5CF0" w:rsidP="00CF5CF0">
            <w:pPr>
              <w:tabs>
                <w:tab w:val="left" w:pos="1134"/>
              </w:tabs>
              <w:rPr>
                <w:lang w:val="uk-UA"/>
              </w:rPr>
            </w:pPr>
          </w:p>
        </w:tc>
        <w:tc>
          <w:tcPr>
            <w:tcW w:w="2129" w:type="dxa"/>
          </w:tcPr>
          <w:p w:rsidR="00CF5CF0" w:rsidRPr="0000404A" w:rsidRDefault="00CF5CF0" w:rsidP="00CF5CF0">
            <w:pPr>
              <w:tabs>
                <w:tab w:val="left" w:pos="1134"/>
              </w:tabs>
              <w:contextualSpacing/>
              <w:rPr>
                <w:lang w:val="uk-UA"/>
              </w:rPr>
            </w:pPr>
          </w:p>
        </w:tc>
        <w:tc>
          <w:tcPr>
            <w:tcW w:w="425" w:type="dxa"/>
          </w:tcPr>
          <w:p w:rsidR="00CF5CF0" w:rsidRPr="0000404A" w:rsidRDefault="00CF5CF0" w:rsidP="00CF5CF0">
            <w:pPr>
              <w:tabs>
                <w:tab w:val="left" w:pos="1134"/>
              </w:tabs>
              <w:contextualSpacing/>
              <w:jc w:val="center"/>
              <w:rPr>
                <w:lang w:val="uk-UA"/>
              </w:rPr>
            </w:pPr>
          </w:p>
        </w:tc>
        <w:tc>
          <w:tcPr>
            <w:tcW w:w="6483" w:type="dxa"/>
          </w:tcPr>
          <w:p w:rsidR="00CF5CF0" w:rsidRPr="0000404A" w:rsidRDefault="00CF5CF0" w:rsidP="00CF5CF0">
            <w:pPr>
              <w:tabs>
                <w:tab w:val="left" w:pos="1134"/>
                <w:tab w:val="left" w:pos="5850"/>
              </w:tabs>
              <w:ind w:right="-73" w:hanging="5940"/>
              <w:contextualSpacing/>
              <w:jc w:val="both"/>
              <w:rPr>
                <w:lang w:val="uk-UA"/>
              </w:rPr>
            </w:pPr>
          </w:p>
        </w:tc>
      </w:tr>
    </w:tbl>
    <w:p w:rsidR="00CF5CF0" w:rsidRPr="0000404A" w:rsidRDefault="00CF5CF0" w:rsidP="001F7190">
      <w:pPr>
        <w:pStyle w:val="Iauiue"/>
        <w:rPr>
          <w:szCs w:val="24"/>
        </w:rPr>
      </w:pPr>
    </w:p>
    <w:p w:rsidR="00CF5CF0" w:rsidRPr="0000404A" w:rsidRDefault="00CF5CF0" w:rsidP="001F7190">
      <w:pPr>
        <w:pStyle w:val="Iauiue"/>
        <w:rPr>
          <w:szCs w:val="24"/>
        </w:rPr>
      </w:pPr>
    </w:p>
    <w:p w:rsidR="0052003D" w:rsidRPr="0000404A" w:rsidRDefault="0052003D" w:rsidP="0052003D">
      <w:pPr>
        <w:ind w:firstLine="708"/>
        <w:jc w:val="both"/>
        <w:rPr>
          <w:lang w:val="uk-UA"/>
        </w:rPr>
      </w:pPr>
    </w:p>
    <w:p w:rsidR="0052003D" w:rsidRPr="0000404A" w:rsidRDefault="0000404A" w:rsidP="0052003D">
      <w:pPr>
        <w:tabs>
          <w:tab w:val="left" w:pos="360"/>
        </w:tabs>
        <w:rPr>
          <w:b/>
          <w:color w:val="000000"/>
          <w:lang w:val="uk-UA"/>
        </w:rPr>
      </w:pPr>
      <w:r w:rsidRPr="0000404A">
        <w:rPr>
          <w:lang w:val="uk-UA"/>
        </w:rPr>
        <w:t>К</w:t>
      </w:r>
      <w:r w:rsidRPr="0000404A">
        <w:rPr>
          <w:b/>
          <w:color w:val="000000"/>
          <w:lang w:val="uk-UA"/>
        </w:rPr>
        <w:t>еруючий</w:t>
      </w:r>
      <w:r w:rsidR="0052003D" w:rsidRPr="0000404A">
        <w:rPr>
          <w:b/>
          <w:color w:val="000000"/>
          <w:lang w:val="uk-UA"/>
        </w:rPr>
        <w:t xml:space="preserve"> справами</w:t>
      </w:r>
    </w:p>
    <w:p w:rsidR="0052003D" w:rsidRPr="0000404A" w:rsidRDefault="0052003D" w:rsidP="0052003D">
      <w:pPr>
        <w:tabs>
          <w:tab w:val="left" w:pos="360"/>
        </w:tabs>
        <w:rPr>
          <w:b/>
          <w:color w:val="000000"/>
          <w:lang w:val="uk-UA"/>
        </w:rPr>
      </w:pPr>
      <w:r w:rsidRPr="0000404A">
        <w:rPr>
          <w:b/>
          <w:color w:val="000000"/>
          <w:lang w:val="uk-UA"/>
        </w:rPr>
        <w:t xml:space="preserve">виконавчого комітету                                                                           </w:t>
      </w:r>
      <w:r w:rsidR="0000404A" w:rsidRPr="0000404A">
        <w:rPr>
          <w:b/>
          <w:color w:val="000000"/>
          <w:lang w:val="uk-UA"/>
        </w:rPr>
        <w:t>Н. Василенко</w:t>
      </w:r>
      <w:r w:rsidRPr="0000404A">
        <w:rPr>
          <w:b/>
          <w:color w:val="000000"/>
          <w:lang w:val="uk-UA"/>
        </w:rPr>
        <w:t xml:space="preserve"> </w:t>
      </w:r>
    </w:p>
    <w:p w:rsidR="0052003D" w:rsidRPr="0000404A" w:rsidRDefault="0052003D" w:rsidP="0052003D">
      <w:pPr>
        <w:tabs>
          <w:tab w:val="left" w:pos="360"/>
        </w:tabs>
        <w:rPr>
          <w:rFonts w:ascii="Times New Roman CYR" w:hAnsi="Times New Roman CYR"/>
          <w:b/>
          <w:lang w:val="uk-UA"/>
        </w:rPr>
      </w:pPr>
    </w:p>
    <w:p w:rsidR="00A408F0" w:rsidRPr="0000404A" w:rsidRDefault="00A408F0" w:rsidP="004904C3">
      <w:pPr>
        <w:ind w:firstLine="709"/>
        <w:rPr>
          <w:b/>
          <w:lang w:val="uk-UA"/>
        </w:rPr>
      </w:pPr>
    </w:p>
    <w:p w:rsidR="00A408F0" w:rsidRPr="0000404A" w:rsidRDefault="00A408F0" w:rsidP="004904C3">
      <w:pPr>
        <w:ind w:firstLine="709"/>
        <w:rPr>
          <w:b/>
          <w:lang w:val="uk-UA"/>
        </w:rPr>
      </w:pPr>
    </w:p>
    <w:sectPr w:rsidR="00A408F0" w:rsidRPr="0000404A" w:rsidSect="00A408F0">
      <w:pgSz w:w="11906" w:h="16838"/>
      <w:pgMar w:top="1134"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2F30"/>
    <w:multiLevelType w:val="hybridMultilevel"/>
    <w:tmpl w:val="DD326D8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453094"/>
    <w:multiLevelType w:val="multilevel"/>
    <w:tmpl w:val="A358DA78"/>
    <w:lvl w:ilvl="0">
      <w:start w:val="1"/>
      <w:numFmt w:val="decimal"/>
      <w:lvlText w:val="%1."/>
      <w:lvlJc w:val="left"/>
      <w:pPr>
        <w:tabs>
          <w:tab w:val="num" w:pos="1230"/>
        </w:tabs>
        <w:ind w:left="1230" w:hanging="1230"/>
      </w:p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310"/>
        </w:tabs>
        <w:ind w:left="2310" w:hanging="1230"/>
      </w:pPr>
    </w:lvl>
    <w:lvl w:ilvl="3">
      <w:start w:val="1"/>
      <w:numFmt w:val="decimal"/>
      <w:lvlText w:val="%1.%2.%3.%4."/>
      <w:lvlJc w:val="left"/>
      <w:pPr>
        <w:tabs>
          <w:tab w:val="num" w:pos="2850"/>
        </w:tabs>
        <w:ind w:left="2850" w:hanging="1230"/>
      </w:pPr>
    </w:lvl>
    <w:lvl w:ilvl="4">
      <w:start w:val="1"/>
      <w:numFmt w:val="decimal"/>
      <w:lvlText w:val="%1.%2.%3.%4.%5."/>
      <w:lvlJc w:val="left"/>
      <w:pPr>
        <w:tabs>
          <w:tab w:val="num" w:pos="3390"/>
        </w:tabs>
        <w:ind w:left="3390" w:hanging="123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2">
    <w:nsid w:val="315F4AA3"/>
    <w:multiLevelType w:val="multilevel"/>
    <w:tmpl w:val="3B1C0768"/>
    <w:lvl w:ilvl="0">
      <w:start w:val="1"/>
      <w:numFmt w:val="decimal"/>
      <w:lvlText w:val="%1."/>
      <w:lvlJc w:val="left"/>
      <w:pPr>
        <w:tabs>
          <w:tab w:val="num" w:pos="1230"/>
        </w:tabs>
        <w:ind w:left="1230" w:hanging="1230"/>
      </w:pPr>
    </w:lvl>
    <w:lvl w:ilvl="1">
      <w:start w:val="1"/>
      <w:numFmt w:val="decimal"/>
      <w:lvlText w:val="2.%2."/>
      <w:lvlJc w:val="left"/>
      <w:pPr>
        <w:tabs>
          <w:tab w:val="num" w:pos="1770"/>
        </w:tabs>
        <w:ind w:left="1770" w:hanging="1230"/>
      </w:pPr>
    </w:lvl>
    <w:lvl w:ilvl="2">
      <w:start w:val="1"/>
      <w:numFmt w:val="decimal"/>
      <w:lvlText w:val="%1.%2.%3."/>
      <w:lvlJc w:val="left"/>
      <w:pPr>
        <w:tabs>
          <w:tab w:val="num" w:pos="2310"/>
        </w:tabs>
        <w:ind w:left="2310" w:hanging="1230"/>
      </w:pPr>
    </w:lvl>
    <w:lvl w:ilvl="3">
      <w:start w:val="1"/>
      <w:numFmt w:val="decimal"/>
      <w:lvlText w:val="%1.%2.%3.%4."/>
      <w:lvlJc w:val="left"/>
      <w:pPr>
        <w:tabs>
          <w:tab w:val="num" w:pos="2850"/>
        </w:tabs>
        <w:ind w:left="2850" w:hanging="1230"/>
      </w:pPr>
    </w:lvl>
    <w:lvl w:ilvl="4">
      <w:start w:val="1"/>
      <w:numFmt w:val="decimal"/>
      <w:lvlText w:val="%1.%2.%3.%4.%5."/>
      <w:lvlJc w:val="left"/>
      <w:pPr>
        <w:tabs>
          <w:tab w:val="num" w:pos="3390"/>
        </w:tabs>
        <w:ind w:left="3390" w:hanging="123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nsid w:val="7A527E91"/>
    <w:multiLevelType w:val="hybridMultilevel"/>
    <w:tmpl w:val="E88A9084"/>
    <w:lvl w:ilvl="0" w:tplc="C0F4EB3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C9A6B4B"/>
    <w:multiLevelType w:val="multilevel"/>
    <w:tmpl w:val="CD8280BC"/>
    <w:lvl w:ilvl="0">
      <w:start w:val="1"/>
      <w:numFmt w:val="decimal"/>
      <w:lvlText w:val="%1."/>
      <w:lvlJc w:val="left"/>
      <w:pPr>
        <w:tabs>
          <w:tab w:val="num" w:pos="1230"/>
        </w:tabs>
        <w:ind w:left="1230" w:hanging="1230"/>
      </w:pPr>
    </w:lvl>
    <w:lvl w:ilvl="1">
      <w:start w:val="1"/>
      <w:numFmt w:val="decimal"/>
      <w:lvlText w:val="3.%2."/>
      <w:lvlJc w:val="left"/>
      <w:pPr>
        <w:tabs>
          <w:tab w:val="num" w:pos="1770"/>
        </w:tabs>
        <w:ind w:left="1770" w:hanging="1230"/>
      </w:pPr>
    </w:lvl>
    <w:lvl w:ilvl="2">
      <w:start w:val="1"/>
      <w:numFmt w:val="decimal"/>
      <w:lvlText w:val="%1.%2.%3."/>
      <w:lvlJc w:val="left"/>
      <w:pPr>
        <w:tabs>
          <w:tab w:val="num" w:pos="2310"/>
        </w:tabs>
        <w:ind w:left="2310" w:hanging="1230"/>
      </w:pPr>
    </w:lvl>
    <w:lvl w:ilvl="3">
      <w:start w:val="1"/>
      <w:numFmt w:val="decimal"/>
      <w:lvlText w:val="%1.%2.%3.%4."/>
      <w:lvlJc w:val="left"/>
      <w:pPr>
        <w:tabs>
          <w:tab w:val="num" w:pos="2850"/>
        </w:tabs>
        <w:ind w:left="2850" w:hanging="1230"/>
      </w:pPr>
    </w:lvl>
    <w:lvl w:ilvl="4">
      <w:start w:val="1"/>
      <w:numFmt w:val="decimal"/>
      <w:lvlText w:val="%1.%2.%3.%4.%5."/>
      <w:lvlJc w:val="left"/>
      <w:pPr>
        <w:tabs>
          <w:tab w:val="num" w:pos="3390"/>
        </w:tabs>
        <w:ind w:left="3390" w:hanging="123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5">
    <w:nsid w:val="7FC453B0"/>
    <w:multiLevelType w:val="multilevel"/>
    <w:tmpl w:val="88EE9A6E"/>
    <w:lvl w:ilvl="0">
      <w:start w:val="1"/>
      <w:numFmt w:val="decimal"/>
      <w:lvlText w:val="%1."/>
      <w:lvlJc w:val="left"/>
      <w:pPr>
        <w:tabs>
          <w:tab w:val="num" w:pos="1230"/>
        </w:tabs>
        <w:ind w:left="1230" w:hanging="1230"/>
      </w:pPr>
    </w:lvl>
    <w:lvl w:ilvl="1">
      <w:start w:val="1"/>
      <w:numFmt w:val="decimal"/>
      <w:lvlText w:val="%1.%2."/>
      <w:lvlJc w:val="left"/>
      <w:pPr>
        <w:tabs>
          <w:tab w:val="num" w:pos="1770"/>
        </w:tabs>
        <w:ind w:left="1770" w:hanging="1230"/>
      </w:pPr>
    </w:lvl>
    <w:lvl w:ilvl="2">
      <w:start w:val="1"/>
      <w:numFmt w:val="decimal"/>
      <w:lvlText w:val="%1.%2.%3."/>
      <w:lvlJc w:val="left"/>
      <w:pPr>
        <w:tabs>
          <w:tab w:val="num" w:pos="2310"/>
        </w:tabs>
        <w:ind w:left="2310" w:hanging="1230"/>
      </w:pPr>
    </w:lvl>
    <w:lvl w:ilvl="3">
      <w:start w:val="1"/>
      <w:numFmt w:val="decimal"/>
      <w:lvlText w:val="%1.%2.%3.%4."/>
      <w:lvlJc w:val="left"/>
      <w:pPr>
        <w:tabs>
          <w:tab w:val="num" w:pos="2850"/>
        </w:tabs>
        <w:ind w:left="2850" w:hanging="1230"/>
      </w:pPr>
    </w:lvl>
    <w:lvl w:ilvl="4">
      <w:start w:val="1"/>
      <w:numFmt w:val="decimal"/>
      <w:lvlText w:val="%1.%2.%3.%4.%5."/>
      <w:lvlJc w:val="left"/>
      <w:pPr>
        <w:tabs>
          <w:tab w:val="num" w:pos="3390"/>
        </w:tabs>
        <w:ind w:left="3390" w:hanging="123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characterSpacingControl w:val="doNotCompress"/>
  <w:compat/>
  <w:rsids>
    <w:rsidRoot w:val="001F7190"/>
    <w:rsid w:val="0000404A"/>
    <w:rsid w:val="000209BC"/>
    <w:rsid w:val="00043F40"/>
    <w:rsid w:val="0007692A"/>
    <w:rsid w:val="000A495C"/>
    <w:rsid w:val="000B7E1D"/>
    <w:rsid w:val="000C323D"/>
    <w:rsid w:val="000C51CA"/>
    <w:rsid w:val="001018A9"/>
    <w:rsid w:val="00151E0A"/>
    <w:rsid w:val="00192D8E"/>
    <w:rsid w:val="00197271"/>
    <w:rsid w:val="001A199E"/>
    <w:rsid w:val="001B128E"/>
    <w:rsid w:val="001B5C06"/>
    <w:rsid w:val="001F7190"/>
    <w:rsid w:val="00217B53"/>
    <w:rsid w:val="002401D4"/>
    <w:rsid w:val="00294C42"/>
    <w:rsid w:val="002B6541"/>
    <w:rsid w:val="002F504A"/>
    <w:rsid w:val="00330489"/>
    <w:rsid w:val="00344428"/>
    <w:rsid w:val="0038630D"/>
    <w:rsid w:val="003955F0"/>
    <w:rsid w:val="003B40DB"/>
    <w:rsid w:val="003B4AB7"/>
    <w:rsid w:val="003B4ACA"/>
    <w:rsid w:val="003C0610"/>
    <w:rsid w:val="003C3CE9"/>
    <w:rsid w:val="003F3C9D"/>
    <w:rsid w:val="00414354"/>
    <w:rsid w:val="00416400"/>
    <w:rsid w:val="00420E03"/>
    <w:rsid w:val="0043268E"/>
    <w:rsid w:val="004405B1"/>
    <w:rsid w:val="00442BC2"/>
    <w:rsid w:val="00450C3D"/>
    <w:rsid w:val="00462372"/>
    <w:rsid w:val="00474224"/>
    <w:rsid w:val="004904C3"/>
    <w:rsid w:val="004B151F"/>
    <w:rsid w:val="004C4DDA"/>
    <w:rsid w:val="004E0221"/>
    <w:rsid w:val="004E3FBD"/>
    <w:rsid w:val="004F1775"/>
    <w:rsid w:val="00502BE4"/>
    <w:rsid w:val="0052003D"/>
    <w:rsid w:val="0053555E"/>
    <w:rsid w:val="00541250"/>
    <w:rsid w:val="00570609"/>
    <w:rsid w:val="00580F62"/>
    <w:rsid w:val="005A648B"/>
    <w:rsid w:val="005B507F"/>
    <w:rsid w:val="005B6302"/>
    <w:rsid w:val="005C22BF"/>
    <w:rsid w:val="005C305C"/>
    <w:rsid w:val="005C3296"/>
    <w:rsid w:val="005D4E09"/>
    <w:rsid w:val="005E46F9"/>
    <w:rsid w:val="005E4952"/>
    <w:rsid w:val="005E7AC8"/>
    <w:rsid w:val="00611E28"/>
    <w:rsid w:val="006140A7"/>
    <w:rsid w:val="006177BC"/>
    <w:rsid w:val="006D5932"/>
    <w:rsid w:val="006D6F00"/>
    <w:rsid w:val="006F19F4"/>
    <w:rsid w:val="00731D14"/>
    <w:rsid w:val="0075119A"/>
    <w:rsid w:val="00763511"/>
    <w:rsid w:val="00766EAC"/>
    <w:rsid w:val="0078455C"/>
    <w:rsid w:val="007C424C"/>
    <w:rsid w:val="007D64E0"/>
    <w:rsid w:val="00807585"/>
    <w:rsid w:val="0082007E"/>
    <w:rsid w:val="008760A5"/>
    <w:rsid w:val="008B0696"/>
    <w:rsid w:val="009420C3"/>
    <w:rsid w:val="00965819"/>
    <w:rsid w:val="009D0D99"/>
    <w:rsid w:val="00A23CF5"/>
    <w:rsid w:val="00A33AEB"/>
    <w:rsid w:val="00A408F0"/>
    <w:rsid w:val="00A41D0E"/>
    <w:rsid w:val="00A568D7"/>
    <w:rsid w:val="00A7669D"/>
    <w:rsid w:val="00AB5695"/>
    <w:rsid w:val="00AF137F"/>
    <w:rsid w:val="00AF41B0"/>
    <w:rsid w:val="00B26508"/>
    <w:rsid w:val="00B44E5E"/>
    <w:rsid w:val="00BA1448"/>
    <w:rsid w:val="00BC01E9"/>
    <w:rsid w:val="00BD1923"/>
    <w:rsid w:val="00BD1D31"/>
    <w:rsid w:val="00BE0DFF"/>
    <w:rsid w:val="00BE242D"/>
    <w:rsid w:val="00C262E1"/>
    <w:rsid w:val="00C51453"/>
    <w:rsid w:val="00C76E5D"/>
    <w:rsid w:val="00C84370"/>
    <w:rsid w:val="00CB7B4B"/>
    <w:rsid w:val="00CD23A3"/>
    <w:rsid w:val="00CD4001"/>
    <w:rsid w:val="00CE24F4"/>
    <w:rsid w:val="00CF5CF0"/>
    <w:rsid w:val="00D50F66"/>
    <w:rsid w:val="00D5142C"/>
    <w:rsid w:val="00D52746"/>
    <w:rsid w:val="00D9366A"/>
    <w:rsid w:val="00DD041A"/>
    <w:rsid w:val="00DE2989"/>
    <w:rsid w:val="00DE4443"/>
    <w:rsid w:val="00E11178"/>
    <w:rsid w:val="00E5099B"/>
    <w:rsid w:val="00E55BE4"/>
    <w:rsid w:val="00E862A4"/>
    <w:rsid w:val="00E86F6A"/>
    <w:rsid w:val="00EA43C5"/>
    <w:rsid w:val="00F00329"/>
    <w:rsid w:val="00F03E5A"/>
    <w:rsid w:val="00F21C25"/>
    <w:rsid w:val="00F46D00"/>
    <w:rsid w:val="00F72BC7"/>
    <w:rsid w:val="00F825A8"/>
    <w:rsid w:val="00F85332"/>
    <w:rsid w:val="00F9396E"/>
    <w:rsid w:val="00F94152"/>
    <w:rsid w:val="00FB2296"/>
    <w:rsid w:val="00FC132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190"/>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Iauiue">
    <w:name w:val="Iau?iue"/>
    <w:rsid w:val="001F7190"/>
    <w:pPr>
      <w:overflowPunct w:val="0"/>
      <w:autoSpaceDE w:val="0"/>
      <w:autoSpaceDN w:val="0"/>
      <w:adjustRightInd w:val="0"/>
      <w:textAlignment w:val="baseline"/>
    </w:pPr>
    <w:rPr>
      <w:sz w:val="24"/>
      <w:lang w:eastAsia="ru-RU"/>
    </w:rPr>
  </w:style>
  <w:style w:type="paragraph" w:customStyle="1" w:styleId="caaieiaie3">
    <w:name w:val="caaieiaie 3"/>
    <w:basedOn w:val="Iauiue"/>
    <w:next w:val="Iauiue"/>
    <w:rsid w:val="001F7190"/>
    <w:pPr>
      <w:keepNext/>
      <w:widowControl w:val="0"/>
      <w:spacing w:before="120" w:after="120"/>
    </w:pPr>
    <w:rPr>
      <w:b/>
      <w:i/>
    </w:rPr>
  </w:style>
  <w:style w:type="paragraph" w:customStyle="1" w:styleId="caaieiaie6">
    <w:name w:val="caaieiaie 6"/>
    <w:basedOn w:val="Iauiue"/>
    <w:next w:val="Iauiue"/>
    <w:rsid w:val="001F7190"/>
    <w:pPr>
      <w:keepNext/>
      <w:ind w:left="142"/>
      <w:jc w:val="center"/>
    </w:pPr>
    <w:rPr>
      <w:b/>
      <w:spacing w:val="60"/>
      <w:lang w:val="ru-RU"/>
    </w:rPr>
  </w:style>
  <w:style w:type="paragraph" w:styleId="a3">
    <w:name w:val="Balloon Text"/>
    <w:basedOn w:val="a"/>
    <w:semiHidden/>
    <w:rsid w:val="0078455C"/>
    <w:rPr>
      <w:rFonts w:ascii="Tahoma" w:hAnsi="Tahoma" w:cs="Tahoma"/>
      <w:sz w:val="16"/>
      <w:szCs w:val="16"/>
    </w:rPr>
  </w:style>
  <w:style w:type="paragraph" w:customStyle="1" w:styleId="a4">
    <w:name w:val="a"/>
    <w:basedOn w:val="a"/>
    <w:rsid w:val="00807585"/>
    <w:pPr>
      <w:spacing w:before="100" w:beforeAutospacing="1" w:after="100" w:afterAutospacing="1"/>
    </w:pPr>
  </w:style>
  <w:style w:type="paragraph" w:customStyle="1" w:styleId="a5">
    <w:name w:val=" Знак Знак Знак Знак"/>
    <w:basedOn w:val="a"/>
    <w:rsid w:val="00F825A8"/>
    <w:rPr>
      <w:rFonts w:ascii="Verdana" w:hAnsi="Verdana"/>
      <w:sz w:val="20"/>
      <w:szCs w:val="20"/>
      <w:lang w:val="en-US" w:eastAsia="en-US"/>
    </w:rPr>
  </w:style>
  <w:style w:type="character" w:styleId="a6">
    <w:name w:val="Hyperlink"/>
    <w:uiPriority w:val="99"/>
    <w:unhideWhenUsed/>
    <w:rsid w:val="00F825A8"/>
    <w:rPr>
      <w:color w:val="0000FF"/>
      <w:u w:val="single"/>
    </w:rPr>
  </w:style>
  <w:style w:type="paragraph" w:customStyle="1" w:styleId="a7">
    <w:name w:val="проект текст Т"/>
    <w:basedOn w:val="a"/>
    <w:link w:val="a8"/>
    <w:rsid w:val="00611E28"/>
    <w:pPr>
      <w:suppressAutoHyphens/>
      <w:overflowPunct w:val="0"/>
      <w:autoSpaceDE w:val="0"/>
      <w:autoSpaceDN w:val="0"/>
      <w:adjustRightInd w:val="0"/>
      <w:spacing w:after="60"/>
      <w:ind w:left="568" w:right="548" w:firstLine="567"/>
      <w:jc w:val="both"/>
      <w:textAlignment w:val="baseline"/>
    </w:pPr>
    <w:rPr>
      <w:color w:val="000000"/>
      <w:szCs w:val="20"/>
      <w:lang w:val="uk-UA"/>
    </w:rPr>
  </w:style>
  <w:style w:type="character" w:customStyle="1" w:styleId="a8">
    <w:name w:val="проект текст Т Знак"/>
    <w:basedOn w:val="a0"/>
    <w:link w:val="a7"/>
    <w:locked/>
    <w:rsid w:val="00611E28"/>
    <w:rPr>
      <w:color w:val="000000"/>
      <w:sz w:val="24"/>
      <w:lang w:val="uk-UA" w:eastAsia="ru-RU" w:bidi="ar-SA"/>
    </w:rPr>
  </w:style>
  <w:style w:type="character" w:styleId="HTML">
    <w:name w:val="HTML Cite"/>
    <w:basedOn w:val="a0"/>
    <w:uiPriority w:val="99"/>
    <w:unhideWhenUsed/>
    <w:rsid w:val="00570609"/>
    <w:rPr>
      <w:i/>
      <w:iCs/>
    </w:rPr>
  </w:style>
  <w:style w:type="paragraph" w:styleId="a9">
    <w:name w:val="Normal (Web)"/>
    <w:basedOn w:val="a"/>
    <w:uiPriority w:val="99"/>
    <w:unhideWhenUsed/>
    <w:rsid w:val="00442BC2"/>
    <w:pPr>
      <w:spacing w:before="100" w:beforeAutospacing="1" w:after="100" w:afterAutospacing="1"/>
    </w:pPr>
    <w:rPr>
      <w:lang w:val="uk-UA" w:eastAsia="uk-UA"/>
    </w:rPr>
  </w:style>
  <w:style w:type="character" w:customStyle="1" w:styleId="apple-converted-space">
    <w:name w:val="apple-converted-space"/>
    <w:basedOn w:val="a0"/>
    <w:rsid w:val="005C305C"/>
  </w:style>
  <w:style w:type="character" w:styleId="aa">
    <w:name w:val="Emphasis"/>
    <w:basedOn w:val="a0"/>
    <w:uiPriority w:val="20"/>
    <w:qFormat/>
    <w:rsid w:val="005C305C"/>
    <w:rPr>
      <w:i/>
      <w:iCs/>
    </w:rPr>
  </w:style>
  <w:style w:type="paragraph" w:customStyle="1" w:styleId="3">
    <w:name w:val="Столбец3"/>
    <w:basedOn w:val="a"/>
    <w:rsid w:val="00CF5CF0"/>
    <w:rPr>
      <w:szCs w:val="20"/>
    </w:rPr>
  </w:style>
  <w:style w:type="paragraph" w:styleId="ab">
    <w:name w:val="Body Text"/>
    <w:basedOn w:val="a"/>
    <w:link w:val="ac"/>
    <w:rsid w:val="00CF5CF0"/>
    <w:pPr>
      <w:spacing w:after="120"/>
    </w:pPr>
    <w:rPr>
      <w:lang w:val="uk-UA"/>
    </w:rPr>
  </w:style>
  <w:style w:type="character" w:customStyle="1" w:styleId="ac">
    <w:name w:val="Основной текст Знак"/>
    <w:basedOn w:val="a0"/>
    <w:link w:val="ab"/>
    <w:rsid w:val="00CF5CF0"/>
    <w:rPr>
      <w:sz w:val="24"/>
      <w:szCs w:val="24"/>
      <w:lang w:eastAsia="ru-RU"/>
    </w:rPr>
  </w:style>
  <w:style w:type="paragraph" w:styleId="ad">
    <w:name w:val="Body Text Indent"/>
    <w:basedOn w:val="a"/>
    <w:link w:val="ae"/>
    <w:rsid w:val="00CF5CF0"/>
    <w:pPr>
      <w:spacing w:after="120"/>
      <w:ind w:left="283"/>
    </w:pPr>
    <w:rPr>
      <w:lang w:val="uk-UA"/>
    </w:rPr>
  </w:style>
  <w:style w:type="character" w:customStyle="1" w:styleId="ae">
    <w:name w:val="Основной текст с отступом Знак"/>
    <w:basedOn w:val="a0"/>
    <w:link w:val="ad"/>
    <w:rsid w:val="00CF5CF0"/>
    <w:rPr>
      <w:sz w:val="24"/>
      <w:szCs w:val="24"/>
      <w:lang w:eastAsia="ru-RU"/>
    </w:rPr>
  </w:style>
  <w:style w:type="paragraph" w:styleId="HTML0">
    <w:name w:val="HTML Preformatted"/>
    <w:basedOn w:val="a"/>
    <w:link w:val="HTML1"/>
    <w:uiPriority w:val="99"/>
    <w:unhideWhenUsed/>
    <w:rsid w:val="00CF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1">
    <w:name w:val="Стандартный HTML Знак"/>
    <w:basedOn w:val="a0"/>
    <w:link w:val="HTML0"/>
    <w:uiPriority w:val="99"/>
    <w:rsid w:val="00CF5CF0"/>
    <w:rPr>
      <w:rFonts w:ascii="Courier New" w:hAnsi="Courier New" w:cs="Courier New"/>
    </w:rPr>
  </w:style>
  <w:style w:type="paragraph" w:customStyle="1" w:styleId="rvps2">
    <w:name w:val="rvps2"/>
    <w:basedOn w:val="a"/>
    <w:rsid w:val="00416400"/>
    <w:pPr>
      <w:spacing w:before="100" w:beforeAutospacing="1" w:after="100" w:afterAutospacing="1"/>
    </w:pPr>
    <w:rPr>
      <w:lang w:val="uk-UA" w:eastAsia="uk-UA"/>
    </w:rPr>
  </w:style>
  <w:style w:type="paragraph" w:customStyle="1" w:styleId="rvps17">
    <w:name w:val="rvps17"/>
    <w:basedOn w:val="a"/>
    <w:rsid w:val="00FC132E"/>
    <w:pPr>
      <w:spacing w:before="100" w:beforeAutospacing="1" w:after="100" w:afterAutospacing="1"/>
    </w:pPr>
    <w:rPr>
      <w:lang w:val="uk-UA" w:eastAsia="uk-UA"/>
    </w:rPr>
  </w:style>
  <w:style w:type="character" w:customStyle="1" w:styleId="rvts78">
    <w:name w:val="rvts78"/>
    <w:basedOn w:val="a0"/>
    <w:rsid w:val="00FC132E"/>
  </w:style>
  <w:style w:type="paragraph" w:customStyle="1" w:styleId="rvps6">
    <w:name w:val="rvps6"/>
    <w:basedOn w:val="a"/>
    <w:rsid w:val="00FC132E"/>
    <w:pPr>
      <w:spacing w:before="100" w:beforeAutospacing="1" w:after="100" w:afterAutospacing="1"/>
    </w:pPr>
    <w:rPr>
      <w:lang w:val="uk-UA" w:eastAsia="uk-UA"/>
    </w:rPr>
  </w:style>
  <w:style w:type="character" w:customStyle="1" w:styleId="rvts23">
    <w:name w:val="rvts23"/>
    <w:basedOn w:val="a0"/>
    <w:rsid w:val="00FC132E"/>
  </w:style>
  <w:style w:type="character" w:customStyle="1" w:styleId="rvts64">
    <w:name w:val="rvts64"/>
    <w:basedOn w:val="a0"/>
    <w:rsid w:val="00F00329"/>
  </w:style>
  <w:style w:type="paragraph" w:customStyle="1" w:styleId="rvps7">
    <w:name w:val="rvps7"/>
    <w:basedOn w:val="a"/>
    <w:rsid w:val="00F00329"/>
    <w:pPr>
      <w:spacing w:before="100" w:beforeAutospacing="1" w:after="100" w:afterAutospacing="1"/>
    </w:pPr>
    <w:rPr>
      <w:lang w:val="uk-UA" w:eastAsia="uk-UA"/>
    </w:rPr>
  </w:style>
  <w:style w:type="character" w:customStyle="1" w:styleId="rvts9">
    <w:name w:val="rvts9"/>
    <w:basedOn w:val="a0"/>
    <w:rsid w:val="00F00329"/>
  </w:style>
</w:styles>
</file>

<file path=word/webSettings.xml><?xml version="1.0" encoding="utf-8"?>
<w:webSettings xmlns:r="http://schemas.openxmlformats.org/officeDocument/2006/relationships" xmlns:w="http://schemas.openxmlformats.org/wordprocessingml/2006/main">
  <w:divs>
    <w:div w:id="133497417">
      <w:bodyDiv w:val="1"/>
      <w:marLeft w:val="0"/>
      <w:marRight w:val="0"/>
      <w:marTop w:val="0"/>
      <w:marBottom w:val="0"/>
      <w:divBdr>
        <w:top w:val="none" w:sz="0" w:space="0" w:color="auto"/>
        <w:left w:val="none" w:sz="0" w:space="0" w:color="auto"/>
        <w:bottom w:val="none" w:sz="0" w:space="0" w:color="auto"/>
        <w:right w:val="none" w:sz="0" w:space="0" w:color="auto"/>
      </w:divBdr>
    </w:div>
    <w:div w:id="157429451">
      <w:bodyDiv w:val="1"/>
      <w:marLeft w:val="0"/>
      <w:marRight w:val="0"/>
      <w:marTop w:val="0"/>
      <w:marBottom w:val="0"/>
      <w:divBdr>
        <w:top w:val="none" w:sz="0" w:space="0" w:color="auto"/>
        <w:left w:val="none" w:sz="0" w:space="0" w:color="auto"/>
        <w:bottom w:val="none" w:sz="0" w:space="0" w:color="auto"/>
        <w:right w:val="none" w:sz="0" w:space="0" w:color="auto"/>
      </w:divBdr>
    </w:div>
    <w:div w:id="704401762">
      <w:bodyDiv w:val="1"/>
      <w:marLeft w:val="0"/>
      <w:marRight w:val="0"/>
      <w:marTop w:val="0"/>
      <w:marBottom w:val="0"/>
      <w:divBdr>
        <w:top w:val="none" w:sz="0" w:space="0" w:color="auto"/>
        <w:left w:val="none" w:sz="0" w:space="0" w:color="auto"/>
        <w:bottom w:val="none" w:sz="0" w:space="0" w:color="auto"/>
        <w:right w:val="none" w:sz="0" w:space="0" w:color="auto"/>
      </w:divBdr>
      <w:divsChild>
        <w:div w:id="1974363634">
          <w:marLeft w:val="0"/>
          <w:marRight w:val="0"/>
          <w:marTop w:val="0"/>
          <w:marBottom w:val="125"/>
          <w:divBdr>
            <w:top w:val="none" w:sz="0" w:space="0" w:color="auto"/>
            <w:left w:val="none" w:sz="0" w:space="0" w:color="auto"/>
            <w:bottom w:val="none" w:sz="0" w:space="0" w:color="auto"/>
            <w:right w:val="none" w:sz="0" w:space="0" w:color="auto"/>
          </w:divBdr>
        </w:div>
      </w:divsChild>
    </w:div>
    <w:div w:id="752508107">
      <w:bodyDiv w:val="1"/>
      <w:marLeft w:val="0"/>
      <w:marRight w:val="0"/>
      <w:marTop w:val="0"/>
      <w:marBottom w:val="0"/>
      <w:divBdr>
        <w:top w:val="none" w:sz="0" w:space="0" w:color="auto"/>
        <w:left w:val="none" w:sz="0" w:space="0" w:color="auto"/>
        <w:bottom w:val="none" w:sz="0" w:space="0" w:color="auto"/>
        <w:right w:val="none" w:sz="0" w:space="0" w:color="auto"/>
      </w:divBdr>
    </w:div>
    <w:div w:id="1141388275">
      <w:bodyDiv w:val="1"/>
      <w:marLeft w:val="0"/>
      <w:marRight w:val="0"/>
      <w:marTop w:val="0"/>
      <w:marBottom w:val="0"/>
      <w:divBdr>
        <w:top w:val="none" w:sz="0" w:space="0" w:color="auto"/>
        <w:left w:val="none" w:sz="0" w:space="0" w:color="auto"/>
        <w:bottom w:val="none" w:sz="0" w:space="0" w:color="auto"/>
        <w:right w:val="none" w:sz="0" w:space="0" w:color="auto"/>
      </w:divBdr>
    </w:div>
    <w:div w:id="1212378559">
      <w:bodyDiv w:val="1"/>
      <w:marLeft w:val="0"/>
      <w:marRight w:val="0"/>
      <w:marTop w:val="0"/>
      <w:marBottom w:val="0"/>
      <w:divBdr>
        <w:top w:val="none" w:sz="0" w:space="0" w:color="auto"/>
        <w:left w:val="none" w:sz="0" w:space="0" w:color="auto"/>
        <w:bottom w:val="none" w:sz="0" w:space="0" w:color="auto"/>
        <w:right w:val="none" w:sz="0" w:space="0" w:color="auto"/>
      </w:divBdr>
      <w:divsChild>
        <w:div w:id="261845746">
          <w:marLeft w:val="0"/>
          <w:marRight w:val="0"/>
          <w:marTop w:val="0"/>
          <w:marBottom w:val="125"/>
          <w:divBdr>
            <w:top w:val="none" w:sz="0" w:space="0" w:color="auto"/>
            <w:left w:val="none" w:sz="0" w:space="0" w:color="auto"/>
            <w:bottom w:val="none" w:sz="0" w:space="0" w:color="auto"/>
            <w:right w:val="none" w:sz="0" w:space="0" w:color="auto"/>
          </w:divBdr>
        </w:div>
      </w:divsChild>
    </w:div>
    <w:div w:id="2067533024">
      <w:bodyDiv w:val="1"/>
      <w:marLeft w:val="0"/>
      <w:marRight w:val="0"/>
      <w:marTop w:val="0"/>
      <w:marBottom w:val="0"/>
      <w:divBdr>
        <w:top w:val="none" w:sz="0" w:space="0" w:color="auto"/>
        <w:left w:val="none" w:sz="0" w:space="0" w:color="auto"/>
        <w:bottom w:val="none" w:sz="0" w:space="0" w:color="auto"/>
        <w:right w:val="none" w:sz="0" w:space="0" w:color="auto"/>
      </w:divBdr>
    </w:div>
    <w:div w:id="21152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Work</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Inga</cp:lastModifiedBy>
  <cp:revision>2</cp:revision>
  <cp:lastPrinted>2020-12-28T09:21:00Z</cp:lastPrinted>
  <dcterms:created xsi:type="dcterms:W3CDTF">2020-12-28T10:01:00Z</dcterms:created>
  <dcterms:modified xsi:type="dcterms:W3CDTF">2020-12-28T10:01:00Z</dcterms:modified>
</cp:coreProperties>
</file>