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0423" w14:textId="77777777" w:rsidR="00415BCD" w:rsidRPr="00B6234C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B6234C">
        <w:rPr>
          <w:rFonts w:ascii="Journal" w:eastAsia="Times New Roman" w:hAnsi="Journal" w:cs="Times New Roman"/>
          <w:noProof/>
          <w:sz w:val="20"/>
          <w:szCs w:val="20"/>
          <w:lang w:val="uk-UA" w:eastAsia="ru-RU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B6234C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B6234C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B6234C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B6234C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B6234C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B6234C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5045D2D2" w:rsidR="00415BCD" w:rsidRPr="00B6234C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B6234C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B623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234C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30</w:t>
      </w:r>
    </w:p>
    <w:p w14:paraId="31590ADA" w14:textId="77777777" w:rsidR="00415BCD" w:rsidRPr="00B6234C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B6234C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67A94150" w:rsidR="00415BCD" w:rsidRPr="00B6234C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B6234C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BA3289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17</w:t>
      </w:r>
      <w:r w:rsidRPr="00B6234C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BA3289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березня </w:t>
      </w:r>
      <w:r w:rsidRPr="00B6234C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                                                                                        м. Вишгород</w:t>
      </w:r>
    </w:p>
    <w:p w14:paraId="20D9BBEE" w14:textId="77777777" w:rsidR="00415BCD" w:rsidRPr="00B6234C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09ED8DDC" w14:textId="77777777" w:rsidR="00956E94" w:rsidRPr="00B6234C" w:rsidRDefault="00956E94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i/>
          <w:iCs/>
          <w:color w:val="323232"/>
          <w:sz w:val="24"/>
          <w:szCs w:val="24"/>
          <w:lang w:val="uk-UA" w:eastAsia="ru-RU"/>
        </w:rPr>
        <w:t>Про визначення переліку та обсягів</w:t>
      </w:r>
    </w:p>
    <w:p w14:paraId="7967E1D9" w14:textId="77777777" w:rsidR="00956E94" w:rsidRPr="00B6234C" w:rsidRDefault="00956E94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i/>
          <w:iCs/>
          <w:color w:val="323232"/>
          <w:sz w:val="24"/>
          <w:szCs w:val="24"/>
          <w:lang w:val="uk-UA" w:eastAsia="ru-RU"/>
        </w:rPr>
        <w:t>закупівель товарів, робіт і послуг,</w:t>
      </w:r>
    </w:p>
    <w:p w14:paraId="21503320" w14:textId="77777777" w:rsidR="00956E94" w:rsidRPr="00B6234C" w:rsidRDefault="00956E94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i/>
          <w:iCs/>
          <w:color w:val="323232"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4AC8A0EB" w:rsidR="00956E94" w:rsidRPr="00B6234C" w:rsidRDefault="00956E94" w:rsidP="00EF650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i/>
          <w:iCs/>
          <w:color w:val="323232"/>
          <w:sz w:val="24"/>
          <w:szCs w:val="24"/>
          <w:lang w:val="uk-UA" w:eastAsia="ru-RU"/>
        </w:rPr>
        <w:t>потреб </w:t>
      </w:r>
      <w:r w:rsidR="00EF6505" w:rsidRPr="00B6234C">
        <w:rPr>
          <w:rFonts w:ascii="Times New Roman" w:eastAsia="Times New Roman" w:hAnsi="Times New Roman" w:cs="Times New Roman"/>
          <w:b/>
          <w:bCs/>
          <w:i/>
          <w:iCs/>
          <w:color w:val="323232"/>
          <w:sz w:val="24"/>
          <w:szCs w:val="24"/>
          <w:lang w:val="uk-UA" w:eastAsia="ru-RU"/>
        </w:rPr>
        <w:t xml:space="preserve">Вишгородської міської ради </w:t>
      </w:r>
    </w:p>
    <w:p w14:paraId="5CB95808" w14:textId="77777777" w:rsidR="00EF6505" w:rsidRPr="00B6234C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6EC83F2E" w:rsidR="00956E94" w:rsidRPr="00B6234C" w:rsidRDefault="00956E94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воєнного стану» від 28.02.2022 № 169</w:t>
      </w:r>
      <w:r w:rsidR="00EF6505" w:rsidRPr="00B6234C"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  <w:t>, зі змінами</w:t>
      </w:r>
      <w:r w:rsidRPr="00B6234C"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  <w:t xml:space="preserve"> (далі — Постанова)</w:t>
      </w:r>
      <w:r w:rsidR="00415BCD" w:rsidRPr="00B6234C"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  <w:t>:</w:t>
      </w:r>
    </w:p>
    <w:p w14:paraId="132CC8D1" w14:textId="77777777" w:rsidR="00415BCD" w:rsidRPr="00B6234C" w:rsidRDefault="00415BCD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3773DC9" w14:textId="32C3EEC7" w:rsidR="00054F23" w:rsidRPr="00B6234C" w:rsidRDefault="00956E94" w:rsidP="00497235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34C">
        <w:rPr>
          <w:rFonts w:ascii="Times New Roman" w:hAnsi="Times New Roman" w:cs="Times New Roman"/>
          <w:sz w:val="24"/>
          <w:szCs w:val="24"/>
          <w:lang w:val="uk-UA"/>
        </w:rPr>
        <w:t>Затвердити перелік та обсяги закупівель товарів, робіт і послуг, що додається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br/>
        <w:t>(додаток 1)</w:t>
      </w:r>
      <w:r w:rsidRPr="00B623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F18D7C" w14:textId="77777777" w:rsidR="00054F23" w:rsidRPr="00B6234C" w:rsidRDefault="00054F23" w:rsidP="00497235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2EAB04C8" w:rsidR="00054F23" w:rsidRPr="00B6234C" w:rsidRDefault="00956E94" w:rsidP="00054F23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br/>
        <w:t xml:space="preserve">І.В. </w:t>
      </w:r>
      <w:proofErr w:type="spellStart"/>
      <w:r w:rsidR="00415BCD" w:rsidRPr="00B6234C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proofErr w:type="spellEnd"/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B6234C" w:rsidRDefault="00054F23" w:rsidP="00054F2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B6234C" w:rsidRDefault="00956E94" w:rsidP="00054F23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B6234C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B6234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B623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B6234C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B6234C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</w:t>
      </w:r>
      <w:bookmarkStart w:id="0" w:name="_Hlk98931776"/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Міський голова</w:t>
      </w:r>
      <w:r w:rsidR="00956E94"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                 </w:t>
      </w:r>
      <w:r w:rsidR="00060CD4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</w:t>
      </w:r>
      <w:r w:rsidR="00956E94"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        </w:t>
      </w:r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Олексій МОМОТ</w:t>
      </w:r>
      <w:bookmarkEnd w:id="0"/>
    </w:p>
    <w:p w14:paraId="08A3D9B3" w14:textId="77777777" w:rsidR="00EF6505" w:rsidRPr="00B6234C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B6234C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B6234C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02E5AC6" w14:textId="77777777" w:rsidR="00EF6505" w:rsidRPr="00B6234C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DB280FC" w14:textId="77777777" w:rsidR="00EF6505" w:rsidRPr="00B6234C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0819F01A" w14:textId="77777777" w:rsidR="00054F23" w:rsidRPr="00B6234C" w:rsidRDefault="00054F23" w:rsidP="00E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B6234C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  <w:r w:rsidR="00EF6505"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B6234C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0287AC3B" w:rsidR="00054F23" w:rsidRPr="00B6234C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B6234C">
        <w:rPr>
          <w:rFonts w:ascii="Times New Roman CYR" w:hAnsi="Times New Roman CYR"/>
          <w:lang w:val="uk-UA"/>
        </w:rPr>
        <w:t xml:space="preserve">до розпорядження № </w:t>
      </w:r>
      <w:r w:rsidR="00060CD4">
        <w:rPr>
          <w:rFonts w:ascii="Times New Roman CYR" w:hAnsi="Times New Roman CYR"/>
          <w:lang w:val="uk-UA"/>
        </w:rPr>
        <w:t>30</w:t>
      </w:r>
    </w:p>
    <w:p w14:paraId="738EC5E4" w14:textId="48351242" w:rsidR="00956E94" w:rsidRPr="00B6234C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B6234C">
        <w:rPr>
          <w:rFonts w:ascii="Times New Roman CYR" w:hAnsi="Times New Roman CYR"/>
          <w:lang w:val="uk-UA"/>
        </w:rPr>
        <w:t xml:space="preserve">від </w:t>
      </w:r>
      <w:r w:rsidR="00060CD4">
        <w:rPr>
          <w:rFonts w:ascii="Times New Roman CYR" w:hAnsi="Times New Roman CYR"/>
          <w:lang w:val="uk-UA"/>
        </w:rPr>
        <w:t>17</w:t>
      </w:r>
      <w:r w:rsidRPr="00B6234C">
        <w:rPr>
          <w:rFonts w:ascii="Times New Roman CYR" w:hAnsi="Times New Roman CYR"/>
          <w:lang w:val="uk-UA"/>
        </w:rPr>
        <w:t xml:space="preserve"> </w:t>
      </w:r>
      <w:r w:rsidR="00060CD4">
        <w:rPr>
          <w:rFonts w:ascii="Times New Roman CYR" w:hAnsi="Times New Roman CYR"/>
          <w:lang w:val="uk-UA"/>
        </w:rPr>
        <w:t>березня</w:t>
      </w:r>
      <w:r w:rsidRPr="00B6234C">
        <w:rPr>
          <w:rFonts w:ascii="Times New Roman CYR" w:hAnsi="Times New Roman CYR"/>
          <w:lang w:val="uk-UA"/>
        </w:rPr>
        <w:t xml:space="preserve"> 2022 року</w:t>
      </w:r>
      <w:r w:rsidR="00EF6505"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B6234C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B6234C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B6234C" w14:paraId="1CEFFB00" w14:textId="77777777" w:rsidTr="00B6234C">
        <w:trPr>
          <w:trHeight w:val="24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B6234C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B6234C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B6234C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B6234C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B6234C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B6234C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B6234C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B6234C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B6234C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B6234C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B6234C" w14:paraId="54F495E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B6234C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B6234C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B6234C" w14:paraId="513DE19D" w14:textId="77777777" w:rsidTr="00B6234C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B6234C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B6234C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B6234C" w14:paraId="65EF3907" w14:textId="77777777" w:rsidTr="00B6234C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B6234C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B6234C" w14:paraId="6E0BF232" w14:textId="77777777" w:rsidTr="00B6234C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B6234C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B6234C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B6234C" w14:paraId="08142010" w14:textId="77777777" w:rsidTr="00B6234C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B6234C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B6234C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B6234C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B6234C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B6234C" w:rsidRPr="00B6234C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</w:tr>
      <w:tr w:rsidR="00B6234C" w:rsidRPr="00B6234C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B6234C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B6234C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B6234C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B6234C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B6234C" w14:paraId="043F1910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B6234C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B6234C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B6234C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862</w:t>
            </w:r>
          </w:p>
        </w:tc>
      </w:tr>
      <w:tr w:rsidR="00B6234C" w:rsidRPr="00B6234C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B6234C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B6234C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B6234C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B6234C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B6234C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B6234C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B6234C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B6234C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B6234C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B6234C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B6234C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B6234C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B6234C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B6234C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B6234C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B6234C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B6234C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B6234C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B6234C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B6234C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991,2</w:t>
            </w:r>
          </w:p>
        </w:tc>
      </w:tr>
      <w:tr w:rsidR="00B6234C" w:rsidRPr="00B6234C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B6234C" w:rsidRPr="00B6234C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B6234C" w:rsidRPr="00B6234C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B6234C" w:rsidRPr="00B6234C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B6234C" w:rsidRPr="00B6234C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B6234C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B6234C" w:rsidRPr="00B6234C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B6234C" w:rsidRPr="00B6234C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B6234C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Майно соціального характеру</w:t>
            </w:r>
          </w:p>
        </w:tc>
      </w:tr>
      <w:tr w:rsidR="00B6234C" w:rsidRPr="00B6234C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B6234C" w:rsidRPr="00B6234C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B6234C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B6234C" w:rsidRPr="00B6234C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B6234C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B6234C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Послуги</w:t>
            </w:r>
          </w:p>
        </w:tc>
      </w:tr>
      <w:tr w:rsidR="00B6234C" w:rsidRPr="00B6234C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B6234C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1400</w:t>
            </w:r>
          </w:p>
        </w:tc>
      </w:tr>
      <w:tr w:rsidR="00B6234C" w:rsidRPr="00B6234C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B6234C" w:rsidRPr="00B6234C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77777777" w:rsidR="00B6234C" w:rsidRPr="00B6234C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2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10978,8</w:t>
            </w:r>
          </w:p>
        </w:tc>
      </w:tr>
    </w:tbl>
    <w:p w14:paraId="0B108313" w14:textId="77777777" w:rsidR="007F39A7" w:rsidRPr="00B6234C" w:rsidRDefault="007F39A7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A274349" w14:textId="04440A7C" w:rsidR="002B3E66" w:rsidRPr="00B6234C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52EEF2" w14:textId="470669D6" w:rsidR="00EF6505" w:rsidRPr="00B6234C" w:rsidRDefault="00EF6505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Міський голова                  </w:t>
      </w:r>
      <w:r w:rsidR="007F39A7"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                              </w:t>
      </w:r>
      <w:r w:rsidRPr="00B6234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        Олексій МОМОТ</w:t>
      </w:r>
    </w:p>
    <w:p w14:paraId="74D489CD" w14:textId="18B76494" w:rsidR="00647842" w:rsidRPr="00B6234C" w:rsidRDefault="00647842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sectPr w:rsidR="00647842" w:rsidRPr="00B6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3D9"/>
    <w:multiLevelType w:val="hybridMultilevel"/>
    <w:tmpl w:val="F05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8C"/>
    <w:rsid w:val="00054F23"/>
    <w:rsid w:val="00060CD4"/>
    <w:rsid w:val="002B3E66"/>
    <w:rsid w:val="002D6A45"/>
    <w:rsid w:val="00415BCD"/>
    <w:rsid w:val="00497235"/>
    <w:rsid w:val="004C3D8C"/>
    <w:rsid w:val="00566410"/>
    <w:rsid w:val="006265E4"/>
    <w:rsid w:val="00647842"/>
    <w:rsid w:val="007F39A7"/>
    <w:rsid w:val="00956E94"/>
    <w:rsid w:val="00B6234C"/>
    <w:rsid w:val="00B879A4"/>
    <w:rsid w:val="00BA3289"/>
    <w:rsid w:val="00EE2E52"/>
    <w:rsid w:val="00E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  <w15:chartTrackingRefBased/>
  <w15:docId w15:val="{505B936D-2CCC-496B-9C96-3343D83D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2022-03-23T12:34:00Z</cp:lastPrinted>
  <dcterms:created xsi:type="dcterms:W3CDTF">2022-03-23T10:21:00Z</dcterms:created>
  <dcterms:modified xsi:type="dcterms:W3CDTF">2022-03-23T12:35:00Z</dcterms:modified>
</cp:coreProperties>
</file>