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0BD920" w14:textId="77777777" w:rsidR="00D90045" w:rsidRPr="00E42EB8" w:rsidRDefault="00D90045" w:rsidP="00D90045">
      <w:pPr>
        <w:rPr>
          <w:sz w:val="16"/>
          <w:szCs w:val="16"/>
        </w:rPr>
      </w:pPr>
    </w:p>
    <w:p w14:paraId="2B958508" w14:textId="77777777" w:rsidR="00D90045" w:rsidRDefault="00D90045" w:rsidP="00D90045">
      <w:pPr>
        <w:pStyle w:val="Iauiue"/>
        <w:ind w:left="142"/>
        <w:jc w:val="center"/>
      </w:pPr>
      <w:r w:rsidRPr="00E42EB8">
        <w:rPr>
          <w:noProof/>
        </w:rPr>
        <w:drawing>
          <wp:inline distT="0" distB="0" distL="0" distR="0" wp14:anchorId="540DC750" wp14:editId="2FA42114">
            <wp:extent cx="874395" cy="803910"/>
            <wp:effectExtent l="19050" t="0" r="1905" b="0"/>
            <wp:docPr id="7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1D46AB" w14:textId="77777777" w:rsidR="00D90045" w:rsidRDefault="00D90045" w:rsidP="00D90045">
      <w:pPr>
        <w:pStyle w:val="caaieiaie3"/>
        <w:spacing w:before="0" w:after="0"/>
        <w:ind w:left="142"/>
        <w:jc w:val="center"/>
        <w:rPr>
          <w:i w:val="0"/>
          <w:sz w:val="28"/>
          <w:szCs w:val="28"/>
        </w:rPr>
      </w:pPr>
      <w:r w:rsidRPr="008F4FA5">
        <w:rPr>
          <w:i w:val="0"/>
          <w:sz w:val="28"/>
          <w:szCs w:val="28"/>
        </w:rPr>
        <w:t>В</w:t>
      </w:r>
      <w:r>
        <w:rPr>
          <w:i w:val="0"/>
          <w:sz w:val="28"/>
          <w:szCs w:val="28"/>
        </w:rPr>
        <w:t xml:space="preserve">ИШГОРОДСЬКА МІСЬКА РАДА </w:t>
      </w:r>
    </w:p>
    <w:p w14:paraId="582CE1E4" w14:textId="77777777" w:rsidR="00D90045" w:rsidRPr="00154E13" w:rsidRDefault="00D90045" w:rsidP="00D90045">
      <w:pPr>
        <w:pStyle w:val="Iauiue"/>
        <w:jc w:val="center"/>
      </w:pPr>
    </w:p>
    <w:p w14:paraId="4CE2C484" w14:textId="77777777" w:rsidR="00D90045" w:rsidRPr="00B32513" w:rsidRDefault="00D90045" w:rsidP="00D90045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szCs w:val="2"/>
        </w:rPr>
      </w:pPr>
    </w:p>
    <w:p w14:paraId="3299C9E1" w14:textId="77777777" w:rsidR="00D90045" w:rsidRPr="006E0AF4" w:rsidRDefault="00D90045" w:rsidP="00D90045">
      <w:pPr>
        <w:pStyle w:val="Iauiue"/>
      </w:pPr>
    </w:p>
    <w:p w14:paraId="50E292FB" w14:textId="77777777" w:rsidR="00D90045" w:rsidRPr="00D90045" w:rsidRDefault="00D90045" w:rsidP="00D90045">
      <w:pPr>
        <w:pStyle w:val="Iauiue"/>
        <w:rPr>
          <w:sz w:val="24"/>
          <w:szCs w:val="24"/>
        </w:rPr>
      </w:pPr>
    </w:p>
    <w:p w14:paraId="1F2D83A6" w14:textId="77777777" w:rsidR="00D90045" w:rsidRPr="00D90045" w:rsidRDefault="00D90045" w:rsidP="00D90045">
      <w:pPr>
        <w:pStyle w:val="Iauiue"/>
        <w:jc w:val="center"/>
        <w:rPr>
          <w:sz w:val="24"/>
          <w:szCs w:val="24"/>
        </w:rPr>
      </w:pPr>
      <w:r w:rsidRPr="00D90045">
        <w:rPr>
          <w:b/>
          <w:bCs/>
          <w:sz w:val="24"/>
          <w:szCs w:val="24"/>
        </w:rPr>
        <w:t xml:space="preserve">Р О З П О Р Я Д Ж Е Н </w:t>
      </w:r>
      <w:proofErr w:type="spellStart"/>
      <w:r w:rsidRPr="00D90045">
        <w:rPr>
          <w:b/>
          <w:bCs/>
          <w:sz w:val="24"/>
          <w:szCs w:val="24"/>
        </w:rPr>
        <w:t>Н</w:t>
      </w:r>
      <w:proofErr w:type="spellEnd"/>
      <w:r w:rsidRPr="00D90045">
        <w:rPr>
          <w:b/>
          <w:bCs/>
          <w:sz w:val="24"/>
          <w:szCs w:val="24"/>
        </w:rPr>
        <w:t xml:space="preserve"> Я</w:t>
      </w:r>
    </w:p>
    <w:p w14:paraId="30203054" w14:textId="77777777" w:rsidR="00D90045" w:rsidRPr="00D90045" w:rsidRDefault="00D90045" w:rsidP="00D90045">
      <w:pPr>
        <w:pStyle w:val="Iauiue"/>
        <w:jc w:val="center"/>
        <w:rPr>
          <w:b/>
          <w:bCs/>
          <w:sz w:val="24"/>
          <w:szCs w:val="24"/>
        </w:rPr>
      </w:pPr>
    </w:p>
    <w:p w14:paraId="5DEAC2C2" w14:textId="77777777" w:rsidR="00D90045" w:rsidRPr="00D90045" w:rsidRDefault="00D90045" w:rsidP="00D90045">
      <w:pPr>
        <w:pStyle w:val="Iauiue"/>
        <w:rPr>
          <w:b/>
          <w:bCs/>
          <w:sz w:val="24"/>
          <w:szCs w:val="24"/>
        </w:rPr>
      </w:pPr>
    </w:p>
    <w:p w14:paraId="123E67D1" w14:textId="0CD01B42" w:rsidR="00D90045" w:rsidRPr="00D90045" w:rsidRDefault="00D90045" w:rsidP="00D90045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31 січня</w:t>
      </w:r>
      <w:r w:rsidRPr="00D90045">
        <w:rPr>
          <w:sz w:val="24"/>
          <w:szCs w:val="24"/>
        </w:rPr>
        <w:t xml:space="preserve"> 202</w:t>
      </w:r>
      <w:r>
        <w:rPr>
          <w:sz w:val="24"/>
          <w:szCs w:val="24"/>
          <w:lang w:val="uk-UA"/>
        </w:rPr>
        <w:t>5</w:t>
      </w:r>
      <w:r w:rsidRPr="00D90045">
        <w:rPr>
          <w:sz w:val="24"/>
          <w:szCs w:val="24"/>
        </w:rPr>
        <w:t xml:space="preserve"> р.                     </w:t>
      </w:r>
      <w:r>
        <w:rPr>
          <w:sz w:val="24"/>
          <w:szCs w:val="24"/>
          <w:lang w:val="uk-UA"/>
        </w:rPr>
        <w:t xml:space="preserve"> </w:t>
      </w:r>
      <w:r w:rsidRPr="00D90045">
        <w:rPr>
          <w:sz w:val="24"/>
          <w:szCs w:val="24"/>
        </w:rPr>
        <w:t xml:space="preserve">              </w:t>
      </w:r>
      <w:r>
        <w:rPr>
          <w:sz w:val="24"/>
          <w:szCs w:val="24"/>
          <w:lang w:val="uk-UA"/>
        </w:rPr>
        <w:t xml:space="preserve">    </w:t>
      </w:r>
      <w:r w:rsidRPr="00D90045">
        <w:rPr>
          <w:sz w:val="24"/>
          <w:szCs w:val="24"/>
        </w:rPr>
        <w:t xml:space="preserve">    м. Вишгород        </w:t>
      </w:r>
      <w:r>
        <w:rPr>
          <w:sz w:val="24"/>
          <w:szCs w:val="24"/>
          <w:lang w:val="uk-UA"/>
        </w:rPr>
        <w:t xml:space="preserve"> </w:t>
      </w:r>
      <w:r w:rsidRPr="00D90045">
        <w:rPr>
          <w:sz w:val="24"/>
          <w:szCs w:val="24"/>
        </w:rPr>
        <w:t xml:space="preserve">                                             </w:t>
      </w:r>
      <w:r w:rsidRPr="00D90045">
        <w:rPr>
          <w:bCs/>
          <w:sz w:val="24"/>
          <w:szCs w:val="24"/>
        </w:rPr>
        <w:t xml:space="preserve">№ </w:t>
      </w:r>
      <w:r>
        <w:rPr>
          <w:bCs/>
          <w:sz w:val="24"/>
          <w:szCs w:val="24"/>
          <w:lang w:val="uk-UA"/>
        </w:rPr>
        <w:t>17</w:t>
      </w:r>
    </w:p>
    <w:p w14:paraId="62396D1F" w14:textId="77777777" w:rsidR="00F95385" w:rsidRPr="003705FA" w:rsidRDefault="00F95385" w:rsidP="00F95385">
      <w:pPr>
        <w:pStyle w:val="ShapkaDocumentu"/>
        <w:spacing w:after="0"/>
        <w:ind w:left="0"/>
        <w:jc w:val="left"/>
        <w:rPr>
          <w:rFonts w:ascii="Times New Roman" w:hAnsi="Times New Roman"/>
          <w:szCs w:val="26"/>
          <w:lang w:val="ru-RU"/>
        </w:rPr>
      </w:pPr>
    </w:p>
    <w:p w14:paraId="4B2F382D" w14:textId="77777777" w:rsidR="00334FA1" w:rsidRDefault="003705FA" w:rsidP="000655EC">
      <w:pPr>
        <w:rPr>
          <w:b/>
          <w:bCs/>
          <w:lang w:eastAsia="uk-UA"/>
        </w:rPr>
      </w:pPr>
      <w:r>
        <w:rPr>
          <w:b/>
          <w:bCs/>
          <w:lang w:eastAsia="uk-UA"/>
        </w:rPr>
        <w:t>Про</w:t>
      </w:r>
      <w:r w:rsidR="00F508A3">
        <w:rPr>
          <w:b/>
          <w:bCs/>
          <w:lang w:eastAsia="uk-UA"/>
        </w:rPr>
        <w:t xml:space="preserve"> </w:t>
      </w:r>
      <w:r w:rsidR="00334FA1">
        <w:rPr>
          <w:b/>
          <w:bCs/>
          <w:lang w:eastAsia="uk-UA"/>
        </w:rPr>
        <w:t>підготовку та проведення</w:t>
      </w:r>
    </w:p>
    <w:p w14:paraId="3B97AB3C" w14:textId="68249EE3" w:rsidR="00075E5C" w:rsidRPr="006D0B3F" w:rsidRDefault="00334FA1" w:rsidP="000655EC">
      <w:pPr>
        <w:rPr>
          <w:b/>
          <w:bCs/>
          <w:lang w:eastAsia="uk-UA"/>
        </w:rPr>
      </w:pPr>
      <w:r>
        <w:rPr>
          <w:b/>
          <w:bCs/>
          <w:lang w:eastAsia="uk-UA"/>
        </w:rPr>
        <w:t>штабн</w:t>
      </w:r>
      <w:r w:rsidR="00B60580">
        <w:rPr>
          <w:b/>
          <w:bCs/>
          <w:lang w:eastAsia="uk-UA"/>
        </w:rPr>
        <w:t>ого</w:t>
      </w:r>
      <w:r>
        <w:rPr>
          <w:b/>
          <w:bCs/>
          <w:lang w:eastAsia="uk-UA"/>
        </w:rPr>
        <w:t xml:space="preserve"> тренува</w:t>
      </w:r>
      <w:r w:rsidR="00C468C6">
        <w:rPr>
          <w:b/>
          <w:bCs/>
          <w:lang w:eastAsia="uk-UA"/>
        </w:rPr>
        <w:t>н</w:t>
      </w:r>
      <w:r w:rsidR="00B60580">
        <w:rPr>
          <w:b/>
          <w:bCs/>
          <w:lang w:eastAsia="uk-UA"/>
        </w:rPr>
        <w:t>ня</w:t>
      </w:r>
      <w:r>
        <w:rPr>
          <w:b/>
          <w:bCs/>
          <w:lang w:eastAsia="uk-UA"/>
        </w:rPr>
        <w:t xml:space="preserve"> </w:t>
      </w:r>
    </w:p>
    <w:p w14:paraId="076F871B" w14:textId="77777777" w:rsidR="00F95385" w:rsidRPr="00124BE9" w:rsidRDefault="00F95385" w:rsidP="000655EC">
      <w:pPr>
        <w:rPr>
          <w:b/>
          <w:bCs/>
          <w:lang w:eastAsia="uk-UA"/>
        </w:rPr>
      </w:pPr>
    </w:p>
    <w:p w14:paraId="5FA3597F" w14:textId="419AF68B" w:rsidR="001E0FE2" w:rsidRPr="00DC0AE1" w:rsidRDefault="001E0FE2" w:rsidP="00A22899">
      <w:pPr>
        <w:pStyle w:val="a5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124BE9">
        <w:rPr>
          <w:color w:val="000000"/>
          <w:lang w:val="uk-UA"/>
        </w:rPr>
        <w:t>Відповідності до вимог ст. 92 Кодексу цивільного захисту України, Порядку підготовки до дій за призначенням органів управління та сил цивільного захисту, затверджено</w:t>
      </w:r>
      <w:r w:rsidR="009A3D88">
        <w:rPr>
          <w:color w:val="000000"/>
          <w:lang w:val="uk-UA"/>
        </w:rPr>
        <w:t>го</w:t>
      </w:r>
      <w:r w:rsidRPr="00124BE9">
        <w:rPr>
          <w:color w:val="000000"/>
          <w:lang w:val="uk-UA"/>
        </w:rPr>
        <w:t xml:space="preserve"> постановою Кабінету Міністрів України від 26.06.2013 №</w:t>
      </w:r>
      <w:r w:rsidR="00E354ED" w:rsidRPr="00124BE9">
        <w:rPr>
          <w:color w:val="000000"/>
          <w:lang w:val="uk-UA"/>
        </w:rPr>
        <w:t xml:space="preserve"> </w:t>
      </w:r>
      <w:r w:rsidRPr="00124BE9">
        <w:rPr>
          <w:color w:val="000000"/>
          <w:lang w:val="uk-UA"/>
        </w:rPr>
        <w:t>443</w:t>
      </w:r>
      <w:r w:rsidR="00E354ED" w:rsidRPr="00124BE9">
        <w:rPr>
          <w:color w:val="000000"/>
          <w:lang w:val="uk-UA"/>
        </w:rPr>
        <w:t xml:space="preserve"> (із змінами, внесеними постановою Кабінету Міністрів України від 14.02.2023 № 134)</w:t>
      </w:r>
      <w:r w:rsidRPr="00124BE9">
        <w:rPr>
          <w:color w:val="000000"/>
          <w:lang w:val="uk-UA"/>
        </w:rPr>
        <w:t xml:space="preserve">, у відповідності до </w:t>
      </w:r>
      <w:r w:rsidR="00E354ED" w:rsidRPr="00124BE9">
        <w:rPr>
          <w:color w:val="000000"/>
          <w:lang w:val="uk-UA"/>
        </w:rPr>
        <w:t>Методичних рекомендацій щодо підготовки та проведення штабних тренувань з органами управління цивільного захисту, затверджених наказом ДСНС України від 29.09.2022 № 552, організаційних вказівок Вишгородського РУ ГУ ДСНС України у Київській області</w:t>
      </w:r>
      <w:r w:rsidR="00530D31">
        <w:rPr>
          <w:color w:val="000000"/>
          <w:lang w:val="uk-UA"/>
        </w:rPr>
        <w:t xml:space="preserve"> від </w:t>
      </w:r>
      <w:r w:rsidR="00D90045">
        <w:rPr>
          <w:color w:val="000000"/>
          <w:lang w:val="uk-UA"/>
        </w:rPr>
        <w:t>30</w:t>
      </w:r>
      <w:r w:rsidR="00530D31">
        <w:rPr>
          <w:color w:val="000000"/>
          <w:lang w:val="uk-UA"/>
        </w:rPr>
        <w:t>.0</w:t>
      </w:r>
      <w:r w:rsidR="00D90045">
        <w:rPr>
          <w:color w:val="000000"/>
          <w:lang w:val="uk-UA"/>
        </w:rPr>
        <w:t>1</w:t>
      </w:r>
      <w:r w:rsidR="00530D31">
        <w:rPr>
          <w:color w:val="000000"/>
          <w:lang w:val="uk-UA"/>
        </w:rPr>
        <w:t>.202</w:t>
      </w:r>
      <w:r w:rsidR="00D90045">
        <w:rPr>
          <w:color w:val="000000"/>
          <w:lang w:val="uk-UA"/>
        </w:rPr>
        <w:t>5</w:t>
      </w:r>
      <w:r w:rsidR="00530D31">
        <w:rPr>
          <w:color w:val="000000"/>
          <w:lang w:val="uk-UA"/>
        </w:rPr>
        <w:t xml:space="preserve"> № 56.17-</w:t>
      </w:r>
      <w:r w:rsidR="00D90045">
        <w:rPr>
          <w:color w:val="000000"/>
          <w:lang w:val="uk-UA"/>
        </w:rPr>
        <w:t>125</w:t>
      </w:r>
      <w:r w:rsidR="00530D31">
        <w:rPr>
          <w:color w:val="000000"/>
          <w:lang w:val="uk-UA"/>
        </w:rPr>
        <w:t>/56.17</w:t>
      </w:r>
      <w:r w:rsidR="004C7B4A">
        <w:rPr>
          <w:color w:val="000000"/>
          <w:lang w:val="uk-UA"/>
        </w:rPr>
        <w:t xml:space="preserve"> з підготовки та проведення штабного </w:t>
      </w:r>
      <w:r w:rsidR="006037DE">
        <w:rPr>
          <w:color w:val="000000"/>
          <w:lang w:val="uk-UA"/>
        </w:rPr>
        <w:t xml:space="preserve"> </w:t>
      </w:r>
      <w:r w:rsidR="004C7B4A">
        <w:rPr>
          <w:color w:val="000000"/>
          <w:lang w:val="uk-UA"/>
        </w:rPr>
        <w:t xml:space="preserve">тренування, з метою </w:t>
      </w:r>
      <w:r w:rsidR="000B71EB">
        <w:rPr>
          <w:color w:val="000000"/>
          <w:lang w:val="uk-UA"/>
        </w:rPr>
        <w:t xml:space="preserve">удосконалення злагодженості та оперативності в роботі керівного складу органів управління та сил цивільного захисту субланки, </w:t>
      </w:r>
      <w:r w:rsidR="00A22899">
        <w:rPr>
          <w:color w:val="000000"/>
          <w:lang w:val="uk-UA"/>
        </w:rPr>
        <w:t>керуючись ст.ст. 42, 59 Закону України «Про місцеве самоврядування в Україні</w:t>
      </w:r>
      <w:r w:rsidR="00A22899" w:rsidRPr="00DC0AE1">
        <w:rPr>
          <w:color w:val="000000"/>
          <w:lang w:val="uk-UA"/>
        </w:rPr>
        <w:t>»:</w:t>
      </w:r>
    </w:p>
    <w:p w14:paraId="66F61BEB" w14:textId="77777777" w:rsidR="00D90045" w:rsidRDefault="00D90045" w:rsidP="00A22899">
      <w:pPr>
        <w:pStyle w:val="a5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</w:p>
    <w:p w14:paraId="0B6C34EB" w14:textId="03D2DE97" w:rsidR="007A5EB0" w:rsidRDefault="00144336" w:rsidP="007A5EB0">
      <w:pPr>
        <w:pStyle w:val="a5"/>
        <w:spacing w:before="0" w:beforeAutospacing="0" w:after="0" w:afterAutospacing="0"/>
        <w:ind w:firstLine="567"/>
        <w:jc w:val="both"/>
      </w:pPr>
      <w:r>
        <w:rPr>
          <w:color w:val="000000"/>
          <w:lang w:val="uk-UA"/>
        </w:rPr>
        <w:t>1. Провести 2</w:t>
      </w:r>
      <w:r w:rsidR="006F131D">
        <w:rPr>
          <w:color w:val="000000"/>
          <w:lang w:val="uk-UA"/>
        </w:rPr>
        <w:t>6</w:t>
      </w:r>
      <w:r w:rsidR="00D90045">
        <w:rPr>
          <w:color w:val="000000"/>
          <w:lang w:val="uk-UA"/>
        </w:rPr>
        <w:t xml:space="preserve"> лютого</w:t>
      </w:r>
      <w:r>
        <w:rPr>
          <w:color w:val="000000"/>
          <w:lang w:val="uk-UA"/>
        </w:rPr>
        <w:t xml:space="preserve"> 202</w:t>
      </w:r>
      <w:r w:rsidR="00D90045">
        <w:rPr>
          <w:color w:val="000000"/>
          <w:lang w:val="uk-UA"/>
        </w:rPr>
        <w:t>5</w:t>
      </w:r>
      <w:r>
        <w:rPr>
          <w:color w:val="000000"/>
          <w:lang w:val="uk-UA"/>
        </w:rPr>
        <w:t xml:space="preserve"> року штабн</w:t>
      </w:r>
      <w:r w:rsidR="00201926">
        <w:rPr>
          <w:color w:val="000000"/>
          <w:lang w:val="uk-UA"/>
        </w:rPr>
        <w:t>е</w:t>
      </w:r>
      <w:r>
        <w:rPr>
          <w:color w:val="000000"/>
          <w:lang w:val="uk-UA"/>
        </w:rPr>
        <w:t xml:space="preserve"> тренування </w:t>
      </w:r>
      <w:r w:rsidRPr="00124BE9">
        <w:rPr>
          <w:color w:val="000000"/>
          <w:lang w:val="uk-UA"/>
        </w:rPr>
        <w:t>з органами управління цивільного захисту</w:t>
      </w:r>
      <w:r>
        <w:rPr>
          <w:color w:val="000000"/>
          <w:lang w:val="uk-UA"/>
        </w:rPr>
        <w:t xml:space="preserve"> за темою</w:t>
      </w:r>
      <w:r w:rsidR="00B60580">
        <w:rPr>
          <w:color w:val="000000"/>
          <w:lang w:val="uk-UA"/>
        </w:rPr>
        <w:t>:</w:t>
      </w:r>
      <w:r>
        <w:rPr>
          <w:color w:val="000000"/>
          <w:lang w:val="uk-UA"/>
        </w:rPr>
        <w:t xml:space="preserve"> «</w:t>
      </w:r>
      <w:r w:rsidR="00645EAB" w:rsidRPr="00645EAB">
        <w:rPr>
          <w:color w:val="000000"/>
          <w:bdr w:val="none" w:sz="0" w:space="0" w:color="auto" w:frame="1"/>
          <w:shd w:val="clear" w:color="auto" w:fill="FFFFFF"/>
          <w:lang w:val="uk-UA" w:eastAsia="uk-UA"/>
        </w:rPr>
        <w:t xml:space="preserve">Дії органів управління та сил цивільного захисту </w:t>
      </w:r>
      <w:r w:rsidR="00645EAB" w:rsidRPr="00645EAB">
        <w:rPr>
          <w:lang w:val="uk-UA"/>
        </w:rPr>
        <w:t xml:space="preserve">Вишгородської міської субланки Вишгородської районної ланки територіальної підсистеми єдиної державної системи цивільного захисту Київської області у разі загрози та виникнення надзвичайних ситуацій техногенного характеру місцевого рівня. </w:t>
      </w:r>
      <w:proofErr w:type="spellStart"/>
      <w:r w:rsidR="00645EAB" w:rsidRPr="00645EAB">
        <w:t>Виконання</w:t>
      </w:r>
      <w:proofErr w:type="spellEnd"/>
      <w:r w:rsidR="00645EAB" w:rsidRPr="00645EAB">
        <w:t xml:space="preserve"> </w:t>
      </w:r>
      <w:proofErr w:type="spellStart"/>
      <w:r w:rsidR="00645EAB" w:rsidRPr="00645EAB">
        <w:t>заходів</w:t>
      </w:r>
      <w:proofErr w:type="spellEnd"/>
      <w:r w:rsidR="00645EAB" w:rsidRPr="00645EAB">
        <w:t xml:space="preserve"> з </w:t>
      </w:r>
      <w:proofErr w:type="spellStart"/>
      <w:r w:rsidR="00645EAB" w:rsidRPr="00645EAB">
        <w:t>евакуації</w:t>
      </w:r>
      <w:proofErr w:type="spellEnd"/>
      <w:r w:rsidR="00645EAB" w:rsidRPr="00645EAB">
        <w:t xml:space="preserve"> </w:t>
      </w:r>
      <w:proofErr w:type="spellStart"/>
      <w:r w:rsidR="00645EAB" w:rsidRPr="00645EAB">
        <w:t>населення</w:t>
      </w:r>
      <w:proofErr w:type="spellEnd"/>
      <w:r w:rsidR="00645EAB" w:rsidRPr="00645EAB">
        <w:t xml:space="preserve"> в </w:t>
      </w:r>
      <w:proofErr w:type="spellStart"/>
      <w:r w:rsidR="00645EAB" w:rsidRPr="00645EAB">
        <w:t>особливий</w:t>
      </w:r>
      <w:proofErr w:type="spellEnd"/>
      <w:r w:rsidR="00645EAB" w:rsidRPr="00645EAB">
        <w:t xml:space="preserve"> </w:t>
      </w:r>
      <w:proofErr w:type="spellStart"/>
      <w:r w:rsidR="00645EAB" w:rsidRPr="00645EAB">
        <w:t>період</w:t>
      </w:r>
      <w:proofErr w:type="spellEnd"/>
      <w:r>
        <w:rPr>
          <w:color w:val="000000"/>
          <w:lang w:val="uk-UA"/>
        </w:rPr>
        <w:t>»</w:t>
      </w:r>
      <w:r w:rsidR="002463D5">
        <w:rPr>
          <w:color w:val="000000"/>
          <w:lang w:val="uk-UA"/>
        </w:rPr>
        <w:t xml:space="preserve"> (далі – Штабн</w:t>
      </w:r>
      <w:r w:rsidR="00C468C6">
        <w:rPr>
          <w:color w:val="000000"/>
          <w:lang w:val="uk-UA"/>
        </w:rPr>
        <w:t>е</w:t>
      </w:r>
      <w:r w:rsidR="002463D5">
        <w:rPr>
          <w:color w:val="000000"/>
          <w:lang w:val="uk-UA"/>
        </w:rPr>
        <w:t xml:space="preserve"> тренування)</w:t>
      </w:r>
      <w:r w:rsidR="005C5D02">
        <w:rPr>
          <w:color w:val="000000"/>
          <w:lang w:val="uk-UA"/>
        </w:rPr>
        <w:t>.</w:t>
      </w:r>
      <w:r w:rsidR="007A5EB0" w:rsidRPr="007A5EB0">
        <w:t xml:space="preserve"> </w:t>
      </w:r>
      <w:proofErr w:type="spellStart"/>
      <w:r w:rsidR="007A5EB0">
        <w:t>Керівництво</w:t>
      </w:r>
      <w:proofErr w:type="spellEnd"/>
      <w:r w:rsidR="007A5EB0">
        <w:t xml:space="preserve"> </w:t>
      </w:r>
      <w:r w:rsidR="007A5EB0">
        <w:rPr>
          <w:lang w:val="uk-UA"/>
        </w:rPr>
        <w:t>штабним тренуванням</w:t>
      </w:r>
      <w:r w:rsidR="007A5EB0">
        <w:t xml:space="preserve"> </w:t>
      </w:r>
      <w:proofErr w:type="spellStart"/>
      <w:r w:rsidR="007A5EB0">
        <w:t>залишаю</w:t>
      </w:r>
      <w:proofErr w:type="spellEnd"/>
      <w:r w:rsidR="007A5EB0">
        <w:t xml:space="preserve"> за собою.</w:t>
      </w:r>
    </w:p>
    <w:p w14:paraId="3CD0B8F6" w14:textId="2EC24AAC" w:rsidR="007A5EB0" w:rsidRDefault="007A5EB0" w:rsidP="007A5EB0">
      <w:pPr>
        <w:pStyle w:val="a5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>
        <w:rPr>
          <w:lang w:val="uk-UA"/>
        </w:rPr>
        <w:t>2. Призначити</w:t>
      </w:r>
      <w:r>
        <w:t xml:space="preserve"> </w:t>
      </w:r>
      <w:r>
        <w:rPr>
          <w:lang w:val="uk-UA"/>
        </w:rPr>
        <w:t>заступником</w:t>
      </w:r>
      <w:r w:rsidRPr="003D4076">
        <w:t xml:space="preserve"> </w:t>
      </w:r>
      <w:r>
        <w:rPr>
          <w:lang w:val="uk-UA"/>
        </w:rPr>
        <w:t>керівника</w:t>
      </w:r>
      <w:r w:rsidRPr="003D4076">
        <w:t xml:space="preserve"> </w:t>
      </w:r>
      <w:r w:rsidR="000A358F">
        <w:rPr>
          <w:lang w:val="uk-UA"/>
        </w:rPr>
        <w:t>Ш</w:t>
      </w:r>
      <w:r>
        <w:rPr>
          <w:lang w:val="uk-UA"/>
        </w:rPr>
        <w:t>табного тренування першого заступника міського голови з питань діяльності виконавчих органів ради Ростислава КИРИЧЕНКА.</w:t>
      </w:r>
    </w:p>
    <w:p w14:paraId="0B623413" w14:textId="2D005FAC" w:rsidR="000A358F" w:rsidRDefault="000A358F" w:rsidP="007A5EB0">
      <w:pPr>
        <w:pStyle w:val="a5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3. Місцем проведення Штабного тренування визначити приміщення великої зали адміністративної будівлі, що розташована по пл. Шевченка, 1 в м. Вишгороді Київської області.</w:t>
      </w:r>
    </w:p>
    <w:p w14:paraId="65515867" w14:textId="2DD26810" w:rsidR="007A5EB0" w:rsidRPr="00FF1CC7" w:rsidRDefault="000A358F" w:rsidP="007A5EB0">
      <w:pPr>
        <w:pStyle w:val="a5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4</w:t>
      </w:r>
      <w:r w:rsidR="007A5EB0">
        <w:rPr>
          <w:color w:val="000000"/>
          <w:lang w:val="uk-UA"/>
        </w:rPr>
        <w:t xml:space="preserve">. </w:t>
      </w:r>
      <w:r w:rsidR="007A5EB0">
        <w:rPr>
          <w:lang w:val="uk-UA"/>
        </w:rPr>
        <w:t xml:space="preserve">Залучити </w:t>
      </w:r>
      <w:r w:rsidR="007A5EB0">
        <w:t>д</w:t>
      </w:r>
      <w:r w:rsidR="007A5EB0" w:rsidRPr="00B26617">
        <w:t xml:space="preserve">о </w:t>
      </w:r>
      <w:proofErr w:type="spellStart"/>
      <w:r w:rsidR="007A5EB0" w:rsidRPr="00B26617">
        <w:t>проведення</w:t>
      </w:r>
      <w:proofErr w:type="spellEnd"/>
      <w:r w:rsidR="007A5EB0">
        <w:rPr>
          <w:lang w:val="uk-UA"/>
        </w:rPr>
        <w:t xml:space="preserve"> </w:t>
      </w:r>
      <w:r>
        <w:rPr>
          <w:lang w:val="uk-UA"/>
        </w:rPr>
        <w:t>Ш</w:t>
      </w:r>
      <w:proofErr w:type="spellStart"/>
      <w:r w:rsidR="007A5EB0" w:rsidRPr="00B26617">
        <w:t>табного</w:t>
      </w:r>
      <w:proofErr w:type="spellEnd"/>
      <w:r w:rsidR="007A5EB0" w:rsidRPr="00B26617">
        <w:t xml:space="preserve"> </w:t>
      </w:r>
      <w:r w:rsidR="007A5EB0">
        <w:rPr>
          <w:lang w:val="uk-UA"/>
        </w:rPr>
        <w:t>тренування:</w:t>
      </w:r>
    </w:p>
    <w:p w14:paraId="7CB9430D" w14:textId="77777777" w:rsidR="007A5EB0" w:rsidRDefault="007A5EB0" w:rsidP="007A5EB0">
      <w:pPr>
        <w:pStyle w:val="a5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>
        <w:rPr>
          <w:lang w:val="uk-UA"/>
        </w:rPr>
        <w:t xml:space="preserve">- членів </w:t>
      </w:r>
      <w:r>
        <w:rPr>
          <w:color w:val="000000"/>
          <w:lang w:val="uk-UA"/>
        </w:rPr>
        <w:t>комісії з питань техногенно-екологічної безпеки і надзвичайних ситуацій Вишгородської міської територіальної громади;</w:t>
      </w:r>
    </w:p>
    <w:p w14:paraId="6A4E4F8B" w14:textId="0976B9E0" w:rsidR="007A5EB0" w:rsidRDefault="007A5EB0" w:rsidP="007A5EB0">
      <w:pPr>
        <w:pStyle w:val="a5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- членів комісії з питань евакуації Вишгородської міської територіальної громади;</w:t>
      </w:r>
    </w:p>
    <w:p w14:paraId="594E7138" w14:textId="739D3225" w:rsidR="007A5EB0" w:rsidRPr="00AC3B2C" w:rsidRDefault="007A5EB0" w:rsidP="007A5EB0">
      <w:pPr>
        <w:pStyle w:val="a5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color w:val="000000"/>
          <w:lang w:val="uk-UA"/>
        </w:rPr>
        <w:t xml:space="preserve">- виконавчі органи </w:t>
      </w:r>
      <w:r>
        <w:rPr>
          <w:lang w:val="uk-UA"/>
        </w:rPr>
        <w:t xml:space="preserve">Вишгородської </w:t>
      </w:r>
      <w:r w:rsidRPr="00155C6B">
        <w:rPr>
          <w:lang w:val="uk-UA"/>
        </w:rPr>
        <w:t>міської ради</w:t>
      </w:r>
      <w:r w:rsidR="000B4A37">
        <w:rPr>
          <w:lang w:val="uk-UA"/>
        </w:rPr>
        <w:t>;</w:t>
      </w:r>
    </w:p>
    <w:p w14:paraId="436EB840" w14:textId="77777777" w:rsidR="000B4A37" w:rsidRDefault="007A5EB0" w:rsidP="000B4A37">
      <w:pPr>
        <w:pStyle w:val="a5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DB7516">
        <w:rPr>
          <w:color w:val="000000"/>
          <w:lang w:val="uk-UA"/>
        </w:rPr>
        <w:t xml:space="preserve">- </w:t>
      </w:r>
      <w:r w:rsidR="000B4A37">
        <w:rPr>
          <w:color w:val="000000"/>
          <w:lang w:val="uk-UA"/>
        </w:rPr>
        <w:t>начальників приймальних та збірних пунктів евакуації:</w:t>
      </w:r>
    </w:p>
    <w:p w14:paraId="315A5680" w14:textId="3831A9B8" w:rsidR="007A5EB0" w:rsidRPr="00DB7516" w:rsidRDefault="000B4A37" w:rsidP="000B4A37">
      <w:pPr>
        <w:pStyle w:val="a5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- </w:t>
      </w:r>
      <w:r w:rsidR="007A5EB0" w:rsidRPr="00DB7516">
        <w:rPr>
          <w:color w:val="000000"/>
          <w:lang w:val="uk-UA"/>
        </w:rPr>
        <w:t>Вишгородськ</w:t>
      </w:r>
      <w:r>
        <w:rPr>
          <w:color w:val="000000"/>
          <w:lang w:val="uk-UA"/>
        </w:rPr>
        <w:t>ий</w:t>
      </w:r>
      <w:r w:rsidR="007A5EB0" w:rsidRPr="00DB7516">
        <w:rPr>
          <w:color w:val="000000"/>
          <w:lang w:val="uk-UA"/>
        </w:rPr>
        <w:t xml:space="preserve"> міськ</w:t>
      </w:r>
      <w:r>
        <w:rPr>
          <w:color w:val="000000"/>
          <w:lang w:val="uk-UA"/>
        </w:rPr>
        <w:t>ий</w:t>
      </w:r>
      <w:r w:rsidR="007A5EB0" w:rsidRPr="00DB7516">
        <w:rPr>
          <w:color w:val="000000"/>
          <w:lang w:val="uk-UA"/>
        </w:rPr>
        <w:t xml:space="preserve"> будинок культури «Енергетик»;</w:t>
      </w:r>
    </w:p>
    <w:p w14:paraId="71B52837" w14:textId="374311EC" w:rsidR="007A5EB0" w:rsidRDefault="007A5EB0" w:rsidP="007A5EB0">
      <w:pPr>
        <w:pStyle w:val="a5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DB7516">
        <w:rPr>
          <w:color w:val="000000"/>
          <w:lang w:val="uk-UA"/>
        </w:rPr>
        <w:t>- старосту сіл Хотянівка та Осещина;</w:t>
      </w:r>
    </w:p>
    <w:p w14:paraId="23134FE5" w14:textId="44361B14" w:rsidR="00DB7516" w:rsidRPr="00DB7516" w:rsidRDefault="00DB7516" w:rsidP="007A5EB0">
      <w:pPr>
        <w:pStyle w:val="a5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- комунальний заклад «Публічна бібліотека Вишгородської міської ради»;</w:t>
      </w:r>
    </w:p>
    <w:p w14:paraId="4DD4BD44" w14:textId="47EA0D18" w:rsidR="007A5EB0" w:rsidRPr="00DB7516" w:rsidRDefault="007A5EB0" w:rsidP="007A5EB0">
      <w:pPr>
        <w:pStyle w:val="a5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DB7516">
        <w:rPr>
          <w:color w:val="000000"/>
          <w:lang w:val="uk-UA"/>
        </w:rPr>
        <w:t>- Хотянівськ</w:t>
      </w:r>
      <w:r w:rsidR="0036547C">
        <w:rPr>
          <w:color w:val="000000"/>
          <w:lang w:val="uk-UA"/>
        </w:rPr>
        <w:t>а</w:t>
      </w:r>
      <w:r w:rsidRPr="00DB7516">
        <w:rPr>
          <w:color w:val="000000"/>
          <w:lang w:val="uk-UA"/>
        </w:rPr>
        <w:t xml:space="preserve"> загальноосвітн</w:t>
      </w:r>
      <w:r w:rsidR="0036547C">
        <w:rPr>
          <w:color w:val="000000"/>
          <w:lang w:val="uk-UA"/>
        </w:rPr>
        <w:t>я</w:t>
      </w:r>
      <w:r w:rsidRPr="00DB7516">
        <w:rPr>
          <w:color w:val="000000"/>
          <w:lang w:val="uk-UA"/>
        </w:rPr>
        <w:t xml:space="preserve"> школ</w:t>
      </w:r>
      <w:r w:rsidR="0036547C">
        <w:rPr>
          <w:color w:val="000000"/>
          <w:lang w:val="uk-UA"/>
        </w:rPr>
        <w:t>а</w:t>
      </w:r>
      <w:r w:rsidRPr="00DB7516">
        <w:rPr>
          <w:color w:val="000000"/>
          <w:lang w:val="uk-UA"/>
        </w:rPr>
        <w:t xml:space="preserve"> І-ІІ ступенів Вишгородської міської ради;</w:t>
      </w:r>
    </w:p>
    <w:p w14:paraId="0D8AA1CA" w14:textId="536B47E8" w:rsidR="007A5EB0" w:rsidRPr="00DB7516" w:rsidRDefault="007A5EB0" w:rsidP="00B909B6">
      <w:pPr>
        <w:pStyle w:val="a5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DB7516">
        <w:rPr>
          <w:color w:val="000000"/>
          <w:lang w:val="uk-UA"/>
        </w:rPr>
        <w:t>- Академічний ліцей «Інтелект» Вишгородської міської ради Київської області;</w:t>
      </w:r>
    </w:p>
    <w:p w14:paraId="1A6D8A8B" w14:textId="66F99F9A" w:rsidR="007A5EB0" w:rsidRDefault="007A5EB0" w:rsidP="007A5EB0">
      <w:pPr>
        <w:pStyle w:val="a5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DB7516">
        <w:rPr>
          <w:color w:val="000000"/>
          <w:lang w:val="uk-UA"/>
        </w:rPr>
        <w:lastRenderedPageBreak/>
        <w:t>- Вишгородський ліцей «Сузір’я» Вишгородської міської ради;</w:t>
      </w:r>
    </w:p>
    <w:p w14:paraId="116CBC2D" w14:textId="652F075F" w:rsidR="00DB7516" w:rsidRDefault="00DB7516" w:rsidP="007A5EB0">
      <w:pPr>
        <w:pStyle w:val="a5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- Вишгородський ліцей № 1 </w:t>
      </w:r>
      <w:r w:rsidRPr="00DB7516">
        <w:rPr>
          <w:color w:val="000000"/>
          <w:lang w:val="uk-UA"/>
        </w:rPr>
        <w:t>Вишгородської міської ради</w:t>
      </w:r>
      <w:r>
        <w:rPr>
          <w:color w:val="000000"/>
          <w:lang w:val="uk-UA"/>
        </w:rPr>
        <w:t>;</w:t>
      </w:r>
    </w:p>
    <w:p w14:paraId="583AC145" w14:textId="16893FB1" w:rsidR="00DB7516" w:rsidRDefault="00DB7516" w:rsidP="007A5EB0">
      <w:pPr>
        <w:pStyle w:val="a5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- Вишгородський міський центр художньої творчості дітей, юнацтва та молоді «Дивосвіт»;</w:t>
      </w:r>
    </w:p>
    <w:p w14:paraId="7768A6E6" w14:textId="77777777" w:rsidR="007A5EB0" w:rsidRDefault="007A5EB0" w:rsidP="007A5EB0">
      <w:pPr>
        <w:pStyle w:val="a5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- комунальне некомерційне підприємство «Вишгородська центральна районна лікарня» Вишгородської міської ради;</w:t>
      </w:r>
    </w:p>
    <w:p w14:paraId="04D7AC6F" w14:textId="77777777" w:rsidR="007A5EB0" w:rsidRPr="00E50737" w:rsidRDefault="007A5EB0" w:rsidP="007A5EB0">
      <w:pPr>
        <w:pStyle w:val="a5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- комунальне некомерційне підприємство «Центр первинної медико-санітарної допомоги» Вишгородської міської ради.</w:t>
      </w:r>
    </w:p>
    <w:p w14:paraId="60FEE0EF" w14:textId="18340F50" w:rsidR="007A5EB0" w:rsidRDefault="000A358F" w:rsidP="007A5EB0">
      <w:pPr>
        <w:pStyle w:val="a5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>5</w:t>
      </w:r>
      <w:r w:rsidR="007A5EB0">
        <w:rPr>
          <w:lang w:val="uk-UA"/>
        </w:rPr>
        <w:t xml:space="preserve">. </w:t>
      </w:r>
      <w:r w:rsidR="007A5EB0" w:rsidRPr="00433FBF">
        <w:rPr>
          <w:lang w:val="uk-UA"/>
        </w:rPr>
        <w:t>Затвердити організаційні вказівки з підготовки і проведення</w:t>
      </w:r>
      <w:r w:rsidR="007A5EB0">
        <w:rPr>
          <w:lang w:val="uk-UA"/>
        </w:rPr>
        <w:t xml:space="preserve"> штабного тренування</w:t>
      </w:r>
      <w:r w:rsidR="007A5EB0" w:rsidRPr="00433FBF">
        <w:rPr>
          <w:lang w:val="uk-UA"/>
        </w:rPr>
        <w:t xml:space="preserve"> (</w:t>
      </w:r>
      <w:r w:rsidR="007A5EB0">
        <w:rPr>
          <w:lang w:val="uk-UA"/>
        </w:rPr>
        <w:t>згідно з додатком</w:t>
      </w:r>
      <w:r w:rsidR="007A5EB0" w:rsidRPr="00433FBF">
        <w:rPr>
          <w:lang w:val="uk-UA"/>
        </w:rPr>
        <w:t>).</w:t>
      </w:r>
    </w:p>
    <w:p w14:paraId="2D081D06" w14:textId="06FE793E" w:rsidR="007A5EB0" w:rsidRDefault="000A358F" w:rsidP="007A5EB0">
      <w:pPr>
        <w:pStyle w:val="a5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>6</w:t>
      </w:r>
      <w:r w:rsidR="007A5EB0">
        <w:rPr>
          <w:lang w:val="uk-UA"/>
        </w:rPr>
        <w:t xml:space="preserve">. Начальнику відділу з питань цивільного захисту, надзвичайних ситуацій, цифрового розвитку та екологічної безпеки Вишгородської міської ради </w:t>
      </w:r>
      <w:r w:rsidR="007A5EB0" w:rsidRPr="005300DA">
        <w:rPr>
          <w:lang w:val="uk-UA"/>
        </w:rPr>
        <w:t xml:space="preserve">в термін до </w:t>
      </w:r>
      <w:r w:rsidR="0036547C">
        <w:rPr>
          <w:lang w:val="uk-UA"/>
        </w:rPr>
        <w:t xml:space="preserve">       </w:t>
      </w:r>
      <w:r w:rsidR="007A5EB0">
        <w:rPr>
          <w:lang w:val="uk-UA"/>
        </w:rPr>
        <w:t>1</w:t>
      </w:r>
      <w:r w:rsidR="00BF5BDF">
        <w:rPr>
          <w:lang w:val="uk-UA"/>
        </w:rPr>
        <w:t>1</w:t>
      </w:r>
      <w:r w:rsidR="007A5EB0">
        <w:rPr>
          <w:lang w:val="uk-UA"/>
        </w:rPr>
        <w:t xml:space="preserve"> лютого </w:t>
      </w:r>
      <w:r w:rsidR="007A5EB0" w:rsidRPr="005300DA">
        <w:rPr>
          <w:lang w:val="uk-UA"/>
        </w:rPr>
        <w:t>202</w:t>
      </w:r>
      <w:r w:rsidR="007A5EB0">
        <w:rPr>
          <w:lang w:val="uk-UA"/>
        </w:rPr>
        <w:t>5</w:t>
      </w:r>
      <w:r w:rsidR="007A5EB0" w:rsidRPr="005300DA">
        <w:rPr>
          <w:lang w:val="uk-UA"/>
        </w:rPr>
        <w:t xml:space="preserve"> року надати на затвердження план проведення штабного тренування</w:t>
      </w:r>
      <w:r w:rsidR="007A5EB0">
        <w:rPr>
          <w:lang w:val="uk-UA"/>
        </w:rPr>
        <w:t>.</w:t>
      </w:r>
    </w:p>
    <w:p w14:paraId="2B4E2DBF" w14:textId="1C8E72D4" w:rsidR="007A5EB0" w:rsidRDefault="000A358F" w:rsidP="007A5EB0">
      <w:pPr>
        <w:pStyle w:val="a5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>7</w:t>
      </w:r>
      <w:r w:rsidR="007A5EB0">
        <w:rPr>
          <w:lang w:val="uk-UA"/>
        </w:rPr>
        <w:t xml:space="preserve">. </w:t>
      </w:r>
      <w:r w:rsidR="007A5EB0" w:rsidRPr="00155C6B">
        <w:rPr>
          <w:lang w:val="uk-UA"/>
        </w:rPr>
        <w:t xml:space="preserve">Керівникам </w:t>
      </w:r>
      <w:r w:rsidR="00820100">
        <w:rPr>
          <w:lang w:val="uk-UA"/>
        </w:rPr>
        <w:t>виконавчих органів</w:t>
      </w:r>
      <w:r w:rsidR="007A5EB0" w:rsidRPr="00155C6B">
        <w:rPr>
          <w:lang w:val="uk-UA"/>
        </w:rPr>
        <w:t xml:space="preserve"> </w:t>
      </w:r>
      <w:r w:rsidR="007A5EB0">
        <w:rPr>
          <w:lang w:val="uk-UA"/>
        </w:rPr>
        <w:t xml:space="preserve">Вишгородської </w:t>
      </w:r>
      <w:r w:rsidR="007A5EB0" w:rsidRPr="00155C6B">
        <w:rPr>
          <w:lang w:val="uk-UA"/>
        </w:rPr>
        <w:t xml:space="preserve">міської ради, підприємств, установ та організацій </w:t>
      </w:r>
      <w:r w:rsidR="007A5EB0">
        <w:rPr>
          <w:lang w:val="uk-UA"/>
        </w:rPr>
        <w:t>Вишгородської міської ради</w:t>
      </w:r>
      <w:r w:rsidR="007A5EB0" w:rsidRPr="00155C6B">
        <w:rPr>
          <w:lang w:val="uk-UA"/>
        </w:rPr>
        <w:t xml:space="preserve"> забезпечити готовність керівного складу підпорядкованих органів управління та сил цивільного захисту до відпрацювання поставлених завдань під час проведення</w:t>
      </w:r>
      <w:r w:rsidR="007A5EB0">
        <w:rPr>
          <w:lang w:val="uk-UA"/>
        </w:rPr>
        <w:t xml:space="preserve"> штабного тренування</w:t>
      </w:r>
      <w:r w:rsidR="007A5EB0" w:rsidRPr="00155C6B">
        <w:rPr>
          <w:lang w:val="uk-UA"/>
        </w:rPr>
        <w:t>.</w:t>
      </w:r>
    </w:p>
    <w:p w14:paraId="713DC58F" w14:textId="75814F6D" w:rsidR="007A5EB0" w:rsidRDefault="007A5EB0" w:rsidP="007A5EB0">
      <w:pPr>
        <w:pStyle w:val="a5"/>
        <w:spacing w:before="0" w:beforeAutospacing="0" w:after="0" w:afterAutospacing="0"/>
        <w:ind w:firstLine="567"/>
        <w:jc w:val="both"/>
      </w:pPr>
      <w:r>
        <w:rPr>
          <w:lang w:val="uk-UA"/>
        </w:rPr>
        <w:t>7. Учасникам штабного тренування у</w:t>
      </w:r>
      <w:r>
        <w:t xml:space="preserve"> </w:t>
      </w:r>
      <w:r>
        <w:rPr>
          <w:lang w:val="uk-UA"/>
        </w:rPr>
        <w:t>термін</w:t>
      </w:r>
      <w:r>
        <w:t xml:space="preserve"> до </w:t>
      </w:r>
      <w:r>
        <w:rPr>
          <w:lang w:val="uk-UA"/>
        </w:rPr>
        <w:t>2</w:t>
      </w:r>
      <w:r w:rsidR="00BF5BDF">
        <w:rPr>
          <w:lang w:val="uk-UA"/>
        </w:rPr>
        <w:t>1</w:t>
      </w:r>
      <w:r>
        <w:rPr>
          <w:lang w:val="uk-UA"/>
        </w:rPr>
        <w:t xml:space="preserve"> лютого</w:t>
      </w:r>
      <w:r>
        <w:t>202</w:t>
      </w:r>
      <w:r w:rsidR="00820100">
        <w:rPr>
          <w:lang w:val="uk-UA"/>
        </w:rPr>
        <w:t>5</w:t>
      </w:r>
      <w:r>
        <w:rPr>
          <w:lang w:val="uk-UA"/>
        </w:rPr>
        <w:t xml:space="preserve"> року</w:t>
      </w:r>
      <w:r w:rsidRPr="00B26617">
        <w:t xml:space="preserve"> </w:t>
      </w:r>
      <w:proofErr w:type="spellStart"/>
      <w:r w:rsidRPr="00B26617">
        <w:t>надати</w:t>
      </w:r>
      <w:proofErr w:type="spellEnd"/>
      <w:r w:rsidRPr="00B26617">
        <w:t xml:space="preserve"> </w:t>
      </w:r>
      <w:proofErr w:type="spellStart"/>
      <w:r w:rsidRPr="00B26617">
        <w:t>інформацію</w:t>
      </w:r>
      <w:proofErr w:type="spellEnd"/>
      <w:r w:rsidRPr="00B26617">
        <w:t xml:space="preserve"> </w:t>
      </w:r>
      <w:proofErr w:type="spellStart"/>
      <w:r>
        <w:t>щодо</w:t>
      </w:r>
      <w:proofErr w:type="spellEnd"/>
      <w:r w:rsidRPr="00B26617">
        <w:t xml:space="preserve"> </w:t>
      </w:r>
      <w:proofErr w:type="spellStart"/>
      <w:r w:rsidRPr="00B26617">
        <w:t>готовн</w:t>
      </w:r>
      <w:r>
        <w:t>ості</w:t>
      </w:r>
      <w:proofErr w:type="spellEnd"/>
      <w:r w:rsidRPr="00B26617">
        <w:t xml:space="preserve"> до </w:t>
      </w:r>
      <w:proofErr w:type="spellStart"/>
      <w:r w:rsidRPr="00B26617">
        <w:t>участі</w:t>
      </w:r>
      <w:proofErr w:type="spellEnd"/>
      <w:r w:rsidRPr="00B26617">
        <w:t xml:space="preserve"> </w:t>
      </w:r>
      <w:r>
        <w:rPr>
          <w:lang w:val="uk-UA"/>
        </w:rPr>
        <w:t>в штабному тренуванні</w:t>
      </w:r>
      <w:r w:rsidRPr="00B26617">
        <w:t xml:space="preserve"> на </w:t>
      </w:r>
      <w:proofErr w:type="spellStart"/>
      <w:r w:rsidRPr="00B26617">
        <w:t>електронну</w:t>
      </w:r>
      <w:proofErr w:type="spellEnd"/>
      <w:r w:rsidRPr="00B26617">
        <w:t xml:space="preserve"> адресу</w:t>
      </w:r>
      <w:r>
        <w:t>:</w:t>
      </w:r>
      <w:r w:rsidRPr="00B26617">
        <w:t xml:space="preserve"> </w:t>
      </w:r>
      <w:proofErr w:type="spellStart"/>
      <w:r w:rsidR="00820100">
        <w:rPr>
          <w:lang w:val="en-US"/>
        </w:rPr>
        <w:t>vczvmr</w:t>
      </w:r>
      <w:proofErr w:type="spellEnd"/>
      <w:r w:rsidR="00820100" w:rsidRPr="00820100">
        <w:t>@</w:t>
      </w:r>
      <w:proofErr w:type="spellStart"/>
      <w:r w:rsidR="00820100">
        <w:rPr>
          <w:lang w:val="en-US"/>
        </w:rPr>
        <w:t>gmail</w:t>
      </w:r>
      <w:proofErr w:type="spellEnd"/>
      <w:r w:rsidR="00820100" w:rsidRPr="00820100">
        <w:t>.</w:t>
      </w:r>
      <w:r w:rsidR="00820100">
        <w:rPr>
          <w:lang w:val="en-US"/>
        </w:rPr>
        <w:t>com</w:t>
      </w:r>
      <w:r w:rsidR="00820100" w:rsidRPr="00820100">
        <w:t xml:space="preserve">. </w:t>
      </w:r>
    </w:p>
    <w:p w14:paraId="3A633310" w14:textId="36C68B06" w:rsidR="000A358F" w:rsidRPr="000A358F" w:rsidRDefault="000A358F" w:rsidP="007A5EB0">
      <w:pPr>
        <w:pStyle w:val="a5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>8. Координацію роботи щодо підготовки та проведення Штабного тренування доручити відділу з питань цивільного захисту, надзвичайних ситуацій, цифрового розвитку та екологічної безпеки Вишгородської міської ради.</w:t>
      </w:r>
    </w:p>
    <w:p w14:paraId="125D86F8" w14:textId="798DBAC0" w:rsidR="007A5EB0" w:rsidRDefault="000A358F" w:rsidP="007A5EB0">
      <w:pPr>
        <w:pStyle w:val="a5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>9</w:t>
      </w:r>
      <w:r w:rsidR="007A5EB0">
        <w:rPr>
          <w:lang w:val="uk-UA"/>
        </w:rPr>
        <w:t xml:space="preserve">. </w:t>
      </w:r>
      <w:r w:rsidR="00E9197D">
        <w:rPr>
          <w:lang w:val="uk-UA"/>
        </w:rPr>
        <w:t>Відділ</w:t>
      </w:r>
      <w:r>
        <w:rPr>
          <w:lang w:val="uk-UA"/>
        </w:rPr>
        <w:t>у</w:t>
      </w:r>
      <w:r w:rsidR="007A5EB0">
        <w:rPr>
          <w:lang w:val="uk-UA"/>
        </w:rPr>
        <w:t xml:space="preserve"> з питань цивільного захисту, надзвичайних ситуацій</w:t>
      </w:r>
      <w:r w:rsidR="00E9197D">
        <w:rPr>
          <w:lang w:val="uk-UA"/>
        </w:rPr>
        <w:t xml:space="preserve">, </w:t>
      </w:r>
      <w:r w:rsidR="007A5EB0">
        <w:rPr>
          <w:lang w:val="uk-UA"/>
        </w:rPr>
        <w:t>цифрового розвитку</w:t>
      </w:r>
      <w:r w:rsidR="00E9197D">
        <w:rPr>
          <w:lang w:val="uk-UA"/>
        </w:rPr>
        <w:t xml:space="preserve"> та екологічної безпеки</w:t>
      </w:r>
      <w:r w:rsidR="007A5EB0">
        <w:rPr>
          <w:lang w:val="uk-UA"/>
        </w:rPr>
        <w:t xml:space="preserve"> Вишгородської міської ради</w:t>
      </w:r>
      <w:r w:rsidR="007A5EB0" w:rsidRPr="00E9197D">
        <w:rPr>
          <w:lang w:val="uk-UA"/>
        </w:rPr>
        <w:t xml:space="preserve"> в термін до </w:t>
      </w:r>
      <w:r>
        <w:rPr>
          <w:lang w:val="uk-UA"/>
        </w:rPr>
        <w:t>1</w:t>
      </w:r>
      <w:r w:rsidR="00BF5BDF">
        <w:rPr>
          <w:lang w:val="uk-UA"/>
        </w:rPr>
        <w:t>3</w:t>
      </w:r>
      <w:r w:rsidR="007A5EB0">
        <w:rPr>
          <w:lang w:val="uk-UA"/>
        </w:rPr>
        <w:t xml:space="preserve"> березня </w:t>
      </w:r>
      <w:r w:rsidR="007A5EB0" w:rsidRPr="00E9197D">
        <w:rPr>
          <w:lang w:val="uk-UA"/>
        </w:rPr>
        <w:t>202</w:t>
      </w:r>
      <w:r w:rsidR="00E9197D">
        <w:rPr>
          <w:lang w:val="uk-UA"/>
        </w:rPr>
        <w:t>5</w:t>
      </w:r>
      <w:r w:rsidR="007A5EB0">
        <w:rPr>
          <w:lang w:val="uk-UA"/>
        </w:rPr>
        <w:t xml:space="preserve"> року</w:t>
      </w:r>
      <w:r w:rsidR="007A5EB0" w:rsidRPr="00E9197D">
        <w:rPr>
          <w:lang w:val="uk-UA"/>
        </w:rPr>
        <w:t xml:space="preserve"> надати звіт про результати проведення</w:t>
      </w:r>
      <w:r w:rsidR="007A5EB0">
        <w:rPr>
          <w:lang w:val="uk-UA"/>
        </w:rPr>
        <w:t xml:space="preserve"> штабного тренування.</w:t>
      </w:r>
    </w:p>
    <w:p w14:paraId="290F9456" w14:textId="06B62C10" w:rsidR="007A5EB0" w:rsidRDefault="000A358F" w:rsidP="007A5EB0">
      <w:pPr>
        <w:pStyle w:val="a5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>10</w:t>
      </w:r>
      <w:r w:rsidR="007A5EB0">
        <w:rPr>
          <w:lang w:val="uk-UA"/>
        </w:rPr>
        <w:t xml:space="preserve">. </w:t>
      </w:r>
      <w:r>
        <w:rPr>
          <w:lang w:val="uk-UA"/>
        </w:rPr>
        <w:t>Відділу</w:t>
      </w:r>
      <w:r w:rsidR="007A5EB0">
        <w:rPr>
          <w:lang w:val="uk-UA"/>
        </w:rPr>
        <w:t xml:space="preserve"> з питань цивільного захисту, надзвичайних ситуацій</w:t>
      </w:r>
      <w:r>
        <w:rPr>
          <w:lang w:val="uk-UA"/>
        </w:rPr>
        <w:t xml:space="preserve">, </w:t>
      </w:r>
      <w:r w:rsidR="007A5EB0">
        <w:rPr>
          <w:lang w:val="uk-UA"/>
        </w:rPr>
        <w:t>цифрового розвитку</w:t>
      </w:r>
      <w:r>
        <w:rPr>
          <w:lang w:val="uk-UA"/>
        </w:rPr>
        <w:t xml:space="preserve"> та екологічної безпеки</w:t>
      </w:r>
      <w:r w:rsidR="007A5EB0">
        <w:rPr>
          <w:lang w:val="uk-UA"/>
        </w:rPr>
        <w:t xml:space="preserve"> Вишгородської міської ради</w:t>
      </w:r>
      <w:r w:rsidR="007A5EB0" w:rsidRPr="005F34AE">
        <w:rPr>
          <w:lang w:val="uk-UA"/>
        </w:rPr>
        <w:t xml:space="preserve"> в термін до </w:t>
      </w:r>
      <w:r w:rsidR="007A5EB0">
        <w:rPr>
          <w:lang w:val="uk-UA"/>
        </w:rPr>
        <w:t>2</w:t>
      </w:r>
      <w:r w:rsidR="00BF5BDF">
        <w:rPr>
          <w:lang w:val="uk-UA"/>
        </w:rPr>
        <w:t>0</w:t>
      </w:r>
      <w:r w:rsidR="007A5EB0">
        <w:rPr>
          <w:lang w:val="uk-UA"/>
        </w:rPr>
        <w:t xml:space="preserve"> березня </w:t>
      </w:r>
      <w:r w:rsidR="007A5EB0" w:rsidRPr="005F34AE">
        <w:rPr>
          <w:lang w:val="uk-UA"/>
        </w:rPr>
        <w:t>202</w:t>
      </w:r>
      <w:r>
        <w:rPr>
          <w:lang w:val="uk-UA"/>
        </w:rPr>
        <w:t>5</w:t>
      </w:r>
      <w:r w:rsidR="007A5EB0">
        <w:rPr>
          <w:lang w:val="uk-UA"/>
        </w:rPr>
        <w:t xml:space="preserve"> року</w:t>
      </w:r>
      <w:r w:rsidR="007A5EB0" w:rsidRPr="005F34AE">
        <w:rPr>
          <w:lang w:val="uk-UA"/>
        </w:rPr>
        <w:t xml:space="preserve"> надати</w:t>
      </w:r>
      <w:r w:rsidR="007A5EB0">
        <w:rPr>
          <w:lang w:val="uk-UA"/>
        </w:rPr>
        <w:t xml:space="preserve"> план усунення недоліків, у разі їх виявлення і зазначенні в звіті.</w:t>
      </w:r>
    </w:p>
    <w:p w14:paraId="7A8892A2" w14:textId="1D183979" w:rsidR="007A5EB0" w:rsidRDefault="007A5EB0" w:rsidP="007A5EB0">
      <w:pPr>
        <w:pStyle w:val="a5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>
        <w:rPr>
          <w:lang w:val="uk-UA"/>
        </w:rPr>
        <w:t>1</w:t>
      </w:r>
      <w:r w:rsidR="000A358F">
        <w:rPr>
          <w:lang w:val="uk-UA"/>
        </w:rPr>
        <w:t>1</w:t>
      </w:r>
      <w:r>
        <w:rPr>
          <w:lang w:val="uk-UA"/>
        </w:rPr>
        <w:t>.</w:t>
      </w:r>
      <w:r w:rsidRPr="0054094C">
        <w:t xml:space="preserve"> Контроль за </w:t>
      </w:r>
      <w:proofErr w:type="spellStart"/>
      <w:r w:rsidRPr="0054094C">
        <w:t>виконанням</w:t>
      </w:r>
      <w:proofErr w:type="spellEnd"/>
      <w:r w:rsidRPr="0054094C">
        <w:t xml:space="preserve"> </w:t>
      </w:r>
      <w:proofErr w:type="spellStart"/>
      <w:r w:rsidRPr="0054094C">
        <w:t>цього</w:t>
      </w:r>
      <w:proofErr w:type="spellEnd"/>
      <w:r w:rsidRPr="0054094C">
        <w:t xml:space="preserve"> </w:t>
      </w:r>
      <w:proofErr w:type="spellStart"/>
      <w:r w:rsidRPr="0054094C">
        <w:t>розпорядження</w:t>
      </w:r>
      <w:proofErr w:type="spellEnd"/>
      <w:r w:rsidR="00672087" w:rsidRPr="00672087">
        <w:t xml:space="preserve"> </w:t>
      </w:r>
      <w:bookmarkStart w:id="0" w:name="_GoBack"/>
      <w:bookmarkEnd w:id="0"/>
      <w:r>
        <w:rPr>
          <w:lang w:val="uk-UA"/>
        </w:rPr>
        <w:t>залишаю за собою</w:t>
      </w:r>
      <w:r w:rsidRPr="0054094C">
        <w:t>.</w:t>
      </w:r>
    </w:p>
    <w:p w14:paraId="254DE9EB" w14:textId="77777777" w:rsidR="000655EC" w:rsidRPr="000A358F" w:rsidRDefault="000655EC" w:rsidP="000655EC">
      <w:pPr>
        <w:rPr>
          <w:b/>
          <w:bCs/>
          <w:lang w:eastAsia="uk-UA"/>
        </w:rPr>
      </w:pPr>
    </w:p>
    <w:p w14:paraId="39139B89" w14:textId="77777777" w:rsidR="000655EC" w:rsidRDefault="000655EC" w:rsidP="00701AB5">
      <w:pPr>
        <w:tabs>
          <w:tab w:val="left" w:pos="284"/>
        </w:tabs>
        <w:rPr>
          <w:shd w:val="clear" w:color="auto" w:fill="FFFFFF"/>
        </w:rPr>
      </w:pPr>
    </w:p>
    <w:p w14:paraId="32F7661A" w14:textId="47444C6D" w:rsidR="0054094C" w:rsidRPr="000A358F" w:rsidRDefault="0054094C" w:rsidP="00701AB5">
      <w:pPr>
        <w:tabs>
          <w:tab w:val="left" w:pos="284"/>
        </w:tabs>
        <w:rPr>
          <w:shd w:val="clear" w:color="auto" w:fill="FFFFFF"/>
        </w:rPr>
      </w:pPr>
    </w:p>
    <w:p w14:paraId="2234CCB6" w14:textId="5E9E3729" w:rsidR="004D560E" w:rsidRPr="000A358F" w:rsidRDefault="004D560E" w:rsidP="00701AB5">
      <w:pPr>
        <w:tabs>
          <w:tab w:val="left" w:pos="284"/>
        </w:tabs>
        <w:rPr>
          <w:shd w:val="clear" w:color="auto" w:fill="FFFFFF"/>
        </w:rPr>
      </w:pPr>
    </w:p>
    <w:p w14:paraId="76B6FFF3" w14:textId="77777777" w:rsidR="004D560E" w:rsidRPr="000A358F" w:rsidRDefault="004D560E" w:rsidP="00701AB5">
      <w:pPr>
        <w:tabs>
          <w:tab w:val="left" w:pos="284"/>
        </w:tabs>
        <w:rPr>
          <w:shd w:val="clear" w:color="auto" w:fill="FFFFFF"/>
        </w:rPr>
      </w:pPr>
    </w:p>
    <w:p w14:paraId="32EC05BC" w14:textId="26F0A8C6" w:rsidR="005D674D" w:rsidRDefault="0014752A" w:rsidP="000A358F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ind w:firstLine="426"/>
        <w:rPr>
          <w:b/>
          <w:bCs/>
          <w:lang w:eastAsia="uk-UA"/>
        </w:rPr>
      </w:pPr>
      <w:r>
        <w:rPr>
          <w:b/>
          <w:bCs/>
          <w:lang w:eastAsia="uk-UA"/>
        </w:rPr>
        <w:t>М</w:t>
      </w:r>
      <w:r w:rsidR="000655EC" w:rsidRPr="00E42EB8">
        <w:rPr>
          <w:b/>
          <w:bCs/>
          <w:lang w:eastAsia="uk-UA"/>
        </w:rPr>
        <w:t>іськ</w:t>
      </w:r>
      <w:r>
        <w:rPr>
          <w:b/>
          <w:bCs/>
          <w:lang w:eastAsia="uk-UA"/>
        </w:rPr>
        <w:t>ий</w:t>
      </w:r>
      <w:r w:rsidR="000655EC" w:rsidRPr="00E42EB8">
        <w:rPr>
          <w:b/>
          <w:bCs/>
          <w:lang w:eastAsia="uk-UA"/>
        </w:rPr>
        <w:t xml:space="preserve"> голов</w:t>
      </w:r>
      <w:r>
        <w:rPr>
          <w:b/>
          <w:bCs/>
          <w:lang w:eastAsia="uk-UA"/>
        </w:rPr>
        <w:t>а</w:t>
      </w:r>
      <w:r w:rsidR="000655EC" w:rsidRPr="00E42EB8">
        <w:rPr>
          <w:b/>
          <w:bCs/>
          <w:lang w:eastAsia="uk-UA"/>
        </w:rPr>
        <w:t xml:space="preserve">                                                      </w:t>
      </w:r>
      <w:r w:rsidR="000A358F">
        <w:rPr>
          <w:b/>
          <w:bCs/>
          <w:lang w:eastAsia="uk-UA"/>
        </w:rPr>
        <w:t xml:space="preserve">                           </w:t>
      </w:r>
      <w:r>
        <w:rPr>
          <w:b/>
          <w:bCs/>
          <w:lang w:eastAsia="uk-UA"/>
        </w:rPr>
        <w:t>Олексій МОМОТ</w:t>
      </w:r>
    </w:p>
    <w:p w14:paraId="093EB494" w14:textId="77777777" w:rsidR="005D674D" w:rsidRDefault="005D674D" w:rsidP="005D674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4B0D248B" w14:textId="70326088" w:rsidR="0054094C" w:rsidRDefault="0054094C" w:rsidP="005D674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57AE2536" w14:textId="4ED6605C" w:rsidR="008C75FA" w:rsidRDefault="008C75FA" w:rsidP="005D674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113B77CD" w14:textId="316FA6CD" w:rsidR="008C75FA" w:rsidRDefault="008C75FA" w:rsidP="005D674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235ECA36" w14:textId="068034E4" w:rsidR="008C75FA" w:rsidRDefault="008C75FA" w:rsidP="005D674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7F79B5F0" w14:textId="7B45B158" w:rsidR="008C75FA" w:rsidRDefault="008C75FA" w:rsidP="005D674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3BB1723B" w14:textId="2178259D" w:rsidR="008C75FA" w:rsidRDefault="008C75FA" w:rsidP="005D674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1947CC42" w14:textId="7273B9BE" w:rsidR="008C75FA" w:rsidRDefault="008C75FA" w:rsidP="005D674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5CA9AFF3" w14:textId="74CFD5EA" w:rsidR="008C75FA" w:rsidRDefault="008C75FA" w:rsidP="005D674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644E6DA3" w14:textId="2FD0FB54" w:rsidR="008C75FA" w:rsidRDefault="008C75FA" w:rsidP="005D674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7F469BAE" w14:textId="52CF5E11" w:rsidR="008C75FA" w:rsidRDefault="008C75FA" w:rsidP="005D674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785895C1" w14:textId="7975F64F" w:rsidR="008C75FA" w:rsidRDefault="008C75FA" w:rsidP="005D674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3D7735CD" w14:textId="2157D21D" w:rsidR="008C75FA" w:rsidRDefault="008C75FA" w:rsidP="005D674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412477CE" w14:textId="2F14E870" w:rsidR="008C75FA" w:rsidRDefault="008C75FA" w:rsidP="005D674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5025D8EB" w14:textId="56FF8D1B" w:rsidR="008C75FA" w:rsidRDefault="008C75FA" w:rsidP="005D674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24D52791" w14:textId="205BA897" w:rsidR="008C75FA" w:rsidRDefault="008C75FA" w:rsidP="005D674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775F6432" w14:textId="2193CCF9" w:rsidR="008C75FA" w:rsidRDefault="008C75FA" w:rsidP="005D674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3E2B3B35" w14:textId="1B8B366D" w:rsidR="008C75FA" w:rsidRDefault="008C75FA" w:rsidP="005D674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46B3A2BA" w14:textId="74769D12" w:rsidR="008C75FA" w:rsidRDefault="008C75FA" w:rsidP="005D674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0574C423" w14:textId="6B952B49" w:rsidR="008C75FA" w:rsidRDefault="008C75FA" w:rsidP="005D674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54AA6EAD" w14:textId="2964D710" w:rsidR="008C75FA" w:rsidRDefault="008C75FA" w:rsidP="005D674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1C9B5017" w14:textId="0D5C3C94" w:rsidR="008C75FA" w:rsidRDefault="008C75FA" w:rsidP="005D674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268CB26A" w14:textId="7EA54C45" w:rsidR="008C75FA" w:rsidRDefault="008C75FA" w:rsidP="005D674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48887844" w14:textId="77777777" w:rsidR="00356030" w:rsidRDefault="00356030" w:rsidP="008C75FA">
      <w:pPr>
        <w:jc w:val="both"/>
        <w:rPr>
          <w:bCs/>
          <w:sz w:val="16"/>
          <w:szCs w:val="16"/>
          <w:lang w:eastAsia="uk-UA"/>
        </w:rPr>
      </w:pPr>
    </w:p>
    <w:p w14:paraId="24CEC845" w14:textId="77777777" w:rsidR="007A3173" w:rsidRPr="003705FA" w:rsidRDefault="007A3173" w:rsidP="00B2097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szCs w:val="26"/>
          <w:lang w:val="ru-RU"/>
        </w:rPr>
        <w:sectPr w:rsidR="007A3173" w:rsidRPr="003705F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E99F7AF" w14:textId="77777777" w:rsidR="00A157B3" w:rsidRPr="00BC08E9" w:rsidRDefault="00A157B3" w:rsidP="00A157B3">
      <w:pPr>
        <w:tabs>
          <w:tab w:val="left" w:pos="360"/>
        </w:tabs>
        <w:ind w:left="426"/>
        <w:jc w:val="right"/>
        <w:rPr>
          <w:bCs/>
          <w:color w:val="000000"/>
        </w:rPr>
      </w:pPr>
      <w:r w:rsidRPr="00BC08E9">
        <w:rPr>
          <w:bCs/>
          <w:color w:val="000000"/>
        </w:rPr>
        <w:lastRenderedPageBreak/>
        <w:t>Додаток</w:t>
      </w:r>
    </w:p>
    <w:p w14:paraId="03BFCC78" w14:textId="77777777" w:rsidR="00A157B3" w:rsidRDefault="00A157B3" w:rsidP="00A157B3">
      <w:pPr>
        <w:tabs>
          <w:tab w:val="left" w:pos="360"/>
        </w:tabs>
        <w:ind w:left="426"/>
        <w:jc w:val="right"/>
        <w:rPr>
          <w:bCs/>
          <w:color w:val="000000"/>
        </w:rPr>
      </w:pPr>
      <w:r>
        <w:rPr>
          <w:bCs/>
          <w:color w:val="000000"/>
        </w:rPr>
        <w:t>до розпорядження міського голови</w:t>
      </w:r>
    </w:p>
    <w:p w14:paraId="7013CD8A" w14:textId="04250A62" w:rsidR="00A157B3" w:rsidRPr="006115B8" w:rsidRDefault="00A157B3" w:rsidP="00A157B3">
      <w:pPr>
        <w:tabs>
          <w:tab w:val="left" w:pos="360"/>
        </w:tabs>
        <w:ind w:left="426"/>
        <w:jc w:val="right"/>
        <w:rPr>
          <w:bCs/>
          <w:color w:val="000000"/>
        </w:rPr>
      </w:pPr>
      <w:r>
        <w:rPr>
          <w:bCs/>
          <w:color w:val="000000"/>
        </w:rPr>
        <w:t>від 31.</w:t>
      </w:r>
      <w:r w:rsidRPr="006115B8">
        <w:rPr>
          <w:bCs/>
          <w:color w:val="000000"/>
        </w:rPr>
        <w:t>0</w:t>
      </w:r>
      <w:r w:rsidRPr="00A5313C">
        <w:rPr>
          <w:bCs/>
          <w:color w:val="000000"/>
        </w:rPr>
        <w:t>1</w:t>
      </w:r>
      <w:r>
        <w:rPr>
          <w:bCs/>
          <w:color w:val="000000"/>
        </w:rPr>
        <w:t>.2025 № 17</w:t>
      </w:r>
    </w:p>
    <w:p w14:paraId="2557D286" w14:textId="1B98E723" w:rsidR="00C40F5E" w:rsidRDefault="00C40F5E" w:rsidP="00BC08E9">
      <w:pPr>
        <w:tabs>
          <w:tab w:val="left" w:pos="360"/>
        </w:tabs>
        <w:ind w:left="426"/>
        <w:jc w:val="right"/>
        <w:rPr>
          <w:bCs/>
          <w:color w:val="000000"/>
        </w:rPr>
      </w:pPr>
    </w:p>
    <w:p w14:paraId="53E7E595" w14:textId="025F63FE" w:rsidR="00A157B3" w:rsidRDefault="00A157B3" w:rsidP="00BC08E9">
      <w:pPr>
        <w:tabs>
          <w:tab w:val="left" w:pos="360"/>
        </w:tabs>
        <w:ind w:left="426"/>
        <w:jc w:val="right"/>
        <w:rPr>
          <w:bCs/>
          <w:color w:val="000000"/>
        </w:rPr>
      </w:pPr>
    </w:p>
    <w:p w14:paraId="460E07E1" w14:textId="5D115F3F" w:rsidR="00A157B3" w:rsidRDefault="00A157B3" w:rsidP="008E2764">
      <w:pPr>
        <w:tabs>
          <w:tab w:val="left" w:pos="360"/>
        </w:tabs>
        <w:rPr>
          <w:bCs/>
          <w:color w:val="000000"/>
        </w:rPr>
      </w:pPr>
    </w:p>
    <w:p w14:paraId="7E7FCF85" w14:textId="77777777" w:rsidR="008E2764" w:rsidRDefault="008E2764" w:rsidP="008E2764">
      <w:pPr>
        <w:tabs>
          <w:tab w:val="left" w:pos="360"/>
        </w:tabs>
        <w:rPr>
          <w:bCs/>
          <w:color w:val="000000"/>
        </w:rPr>
      </w:pPr>
    </w:p>
    <w:p w14:paraId="0EDFB2BA" w14:textId="77777777" w:rsidR="00A157B3" w:rsidRPr="006207F0" w:rsidRDefault="00A157B3" w:rsidP="00A157B3">
      <w:pPr>
        <w:tabs>
          <w:tab w:val="left" w:pos="360"/>
        </w:tabs>
        <w:ind w:left="426"/>
        <w:jc w:val="center"/>
        <w:rPr>
          <w:b/>
          <w:bCs/>
        </w:rPr>
      </w:pPr>
      <w:r w:rsidRPr="006207F0">
        <w:rPr>
          <w:b/>
          <w:bCs/>
        </w:rPr>
        <w:t>ОРГАНІЗАЦІЙНІ ВКАЗІВКИ</w:t>
      </w:r>
    </w:p>
    <w:p w14:paraId="36D83D1F" w14:textId="2BAD4895" w:rsidR="00A157B3" w:rsidRDefault="00A157B3" w:rsidP="00A157B3">
      <w:pPr>
        <w:tabs>
          <w:tab w:val="left" w:pos="360"/>
        </w:tabs>
        <w:ind w:left="426"/>
        <w:jc w:val="center"/>
      </w:pPr>
      <w:r>
        <w:t xml:space="preserve"> </w:t>
      </w:r>
      <w:r w:rsidRPr="00B26617">
        <w:t>(вихідні дані)</w:t>
      </w:r>
      <w:r>
        <w:t xml:space="preserve"> </w:t>
      </w:r>
      <w:r w:rsidRPr="00B26617">
        <w:t>з підготовки і проведення штабн</w:t>
      </w:r>
      <w:r>
        <w:t>ого</w:t>
      </w:r>
      <w:r w:rsidRPr="00B26617">
        <w:t xml:space="preserve"> тренуван</w:t>
      </w:r>
      <w:r>
        <w:t>ня</w:t>
      </w:r>
      <w:r w:rsidRPr="00B26617">
        <w:t xml:space="preserve"> </w:t>
      </w:r>
    </w:p>
    <w:p w14:paraId="20ADA6E7" w14:textId="77777777" w:rsidR="00A157B3" w:rsidRPr="00A5313C" w:rsidRDefault="00A157B3" w:rsidP="00A157B3">
      <w:pPr>
        <w:tabs>
          <w:tab w:val="left" w:pos="360"/>
        </w:tabs>
        <w:ind w:left="426"/>
        <w:jc w:val="center"/>
      </w:pPr>
      <w:r w:rsidRPr="00B26617">
        <w:t xml:space="preserve">з органами управління цивільного захисту </w:t>
      </w:r>
      <w:r>
        <w:t>Вишгородської</w:t>
      </w:r>
      <w:r w:rsidRPr="00B26617">
        <w:t xml:space="preserve"> міської субланки В</w:t>
      </w:r>
      <w:r>
        <w:t>ишгородської</w:t>
      </w:r>
      <w:r w:rsidRPr="00B26617">
        <w:t xml:space="preserve"> районної ланки</w:t>
      </w:r>
      <w:r>
        <w:t xml:space="preserve"> територіальної підсистеми єдиної державної системи цивільного захисту Київської області</w:t>
      </w:r>
    </w:p>
    <w:p w14:paraId="40E8C130" w14:textId="77777777" w:rsidR="00A157B3" w:rsidRDefault="00A157B3" w:rsidP="00A157B3">
      <w:pPr>
        <w:tabs>
          <w:tab w:val="left" w:pos="360"/>
        </w:tabs>
        <w:ind w:left="426"/>
        <w:jc w:val="both"/>
        <w:rPr>
          <w:color w:val="000000"/>
          <w:bdr w:val="none" w:sz="0" w:space="0" w:color="auto" w:frame="1"/>
          <w:shd w:val="clear" w:color="auto" w:fill="FFFFFF"/>
          <w:lang w:eastAsia="uk-UA"/>
        </w:rPr>
      </w:pPr>
    </w:p>
    <w:p w14:paraId="358ED0DD" w14:textId="1AA95C76" w:rsidR="00A157B3" w:rsidRDefault="00A157B3" w:rsidP="00E66042">
      <w:pPr>
        <w:ind w:firstLine="567"/>
        <w:jc w:val="both"/>
        <w:rPr>
          <w:color w:val="000000"/>
          <w:bdr w:val="none" w:sz="0" w:space="0" w:color="auto" w:frame="1"/>
          <w:shd w:val="clear" w:color="auto" w:fill="FFFFFF"/>
          <w:lang w:eastAsia="uk-UA"/>
        </w:rPr>
      </w:pPr>
      <w:r>
        <w:rPr>
          <w:color w:val="000000"/>
          <w:bdr w:val="none" w:sz="0" w:space="0" w:color="auto" w:frame="1"/>
          <w:shd w:val="clear" w:color="auto" w:fill="FFFFFF"/>
          <w:lang w:eastAsia="uk-UA"/>
        </w:rPr>
        <w:t>1. Тема штабного тренування: «</w:t>
      </w:r>
      <w:r w:rsidRPr="00862057">
        <w:rPr>
          <w:color w:val="000000"/>
          <w:bdr w:val="none" w:sz="0" w:space="0" w:color="auto" w:frame="1"/>
          <w:shd w:val="clear" w:color="auto" w:fill="FFFFFF"/>
          <w:lang w:eastAsia="uk-UA"/>
        </w:rPr>
        <w:t xml:space="preserve">Дії органів управління та сил цивільного захисту </w:t>
      </w:r>
      <w:r w:rsidRPr="00862057">
        <w:t>Вишгородської міської субланки Вишгородської районної ланки територіальної підсистеми єдиної державної системи цивільного захисту Київської області у разі загрози та виникнення надзвичайних ситуацій техногенного характеру місцевого рівня. Виконання заходів з евакуації населення в особливий період</w:t>
      </w:r>
      <w:r>
        <w:rPr>
          <w:color w:val="000000"/>
          <w:bdr w:val="none" w:sz="0" w:space="0" w:color="auto" w:frame="1"/>
          <w:shd w:val="clear" w:color="auto" w:fill="FFFFFF"/>
          <w:lang w:eastAsia="uk-UA"/>
        </w:rPr>
        <w:t>».</w:t>
      </w:r>
    </w:p>
    <w:p w14:paraId="42EF8C05" w14:textId="77777777" w:rsidR="00A157B3" w:rsidRDefault="00A157B3" w:rsidP="00A157B3">
      <w:pPr>
        <w:ind w:firstLine="567"/>
        <w:jc w:val="both"/>
      </w:pPr>
      <w:r>
        <w:rPr>
          <w:color w:val="000000"/>
          <w:bdr w:val="none" w:sz="0" w:space="0" w:color="auto" w:frame="1"/>
          <w:shd w:val="clear" w:color="auto" w:fill="FFFFFF"/>
          <w:lang w:eastAsia="uk-UA"/>
        </w:rPr>
        <w:t xml:space="preserve">2. </w:t>
      </w:r>
      <w:r>
        <w:t>В</w:t>
      </w:r>
      <w:r w:rsidRPr="00B26617">
        <w:t>ихідна ситуація, що може спричинити надзвичайну ситуацію</w:t>
      </w:r>
      <w:r>
        <w:t xml:space="preserve"> </w:t>
      </w:r>
      <w:r w:rsidRPr="00B26617">
        <w:t>( далі - НС)</w:t>
      </w:r>
      <w:r>
        <w:t>.</w:t>
      </w:r>
    </w:p>
    <w:p w14:paraId="42E2501F" w14:textId="50AD49DD" w:rsidR="004A5A9A" w:rsidRDefault="00A157B3" w:rsidP="00A157B3">
      <w:pPr>
        <w:ind w:firstLine="567"/>
        <w:jc w:val="both"/>
      </w:pPr>
      <w:r>
        <w:t xml:space="preserve">Надійшла інформація про </w:t>
      </w:r>
      <w:r w:rsidR="004A5A9A">
        <w:t>виникнення аварії на Дніпровській водопровідній станції ПрАТ «АК «Київводоканал», що може призвести до витоку небезпечних хімічних речовин.</w:t>
      </w:r>
    </w:p>
    <w:p w14:paraId="1255EFE2" w14:textId="0EDB6471" w:rsidR="00A157B3" w:rsidRPr="00E66042" w:rsidRDefault="004A5A9A" w:rsidP="00E66042">
      <w:pPr>
        <w:ind w:firstLine="567"/>
        <w:jc w:val="both"/>
      </w:pPr>
      <w:r>
        <w:t>Надійшло повідомлення про витік небезпечної хімічної речовини – соляної кислоти із технологічних ємностей</w:t>
      </w:r>
      <w:r w:rsidR="002158D0">
        <w:t xml:space="preserve">, об’єм </w:t>
      </w:r>
      <w:r w:rsidR="002158D0" w:rsidRPr="009C542B">
        <w:t>0,1 тон</w:t>
      </w:r>
      <w:r>
        <w:t>. Площа ПЗХЗ=3,311 м</w:t>
      </w:r>
      <w:r>
        <w:rPr>
          <w:vertAlign w:val="superscript"/>
        </w:rPr>
        <w:t>2</w:t>
      </w:r>
      <w:r>
        <w:t>, площа ЗМХЗ=1,027</w:t>
      </w:r>
      <w:r w:rsidRPr="004A5A9A">
        <w:t xml:space="preserve"> </w:t>
      </w:r>
      <w:r>
        <w:t>м</w:t>
      </w:r>
      <w:r>
        <w:rPr>
          <w:vertAlign w:val="superscript"/>
        </w:rPr>
        <w:t>2</w:t>
      </w:r>
      <w:r>
        <w:t xml:space="preserve">. </w:t>
      </w:r>
      <w:r w:rsidR="002158D0">
        <w:t>У</w:t>
      </w:r>
      <w:r>
        <w:t xml:space="preserve"> зон</w:t>
      </w:r>
      <w:r w:rsidR="002158D0">
        <w:t>і</w:t>
      </w:r>
      <w:r>
        <w:t xml:space="preserve"> хімічного забруднення </w:t>
      </w:r>
      <w:r w:rsidR="002158D0">
        <w:t xml:space="preserve">знаходиться 490 осіб, з яких 70 осіб – працівники 15 суб’єктів господарювання, що розташовані в зоні ЗМХЗ. </w:t>
      </w:r>
    </w:p>
    <w:p w14:paraId="05E07BA9" w14:textId="77777777" w:rsidR="00A157B3" w:rsidRPr="00C56762" w:rsidRDefault="00A157B3" w:rsidP="00A157B3">
      <w:pPr>
        <w:ind w:firstLine="567"/>
        <w:jc w:val="both"/>
        <w:rPr>
          <w:color w:val="000000"/>
          <w:bdr w:val="none" w:sz="0" w:space="0" w:color="auto" w:frame="1"/>
          <w:shd w:val="clear" w:color="auto" w:fill="FFFFFF"/>
          <w:lang w:eastAsia="uk-UA"/>
        </w:rPr>
      </w:pPr>
      <w:r>
        <w:rPr>
          <w:color w:val="000000"/>
          <w:bdr w:val="none" w:sz="0" w:space="0" w:color="auto" w:frame="1"/>
          <w:shd w:val="clear" w:color="auto" w:fill="FFFFFF"/>
          <w:lang w:eastAsia="uk-UA"/>
        </w:rPr>
        <w:t xml:space="preserve">3. </w:t>
      </w:r>
      <w:r>
        <w:t>В</w:t>
      </w:r>
      <w:r w:rsidRPr="00B26617">
        <w:t>исновки з оцінки обстановки, які можуть скластися</w:t>
      </w:r>
      <w:r>
        <w:t>.</w:t>
      </w:r>
    </w:p>
    <w:p w14:paraId="38DE548D" w14:textId="77777777" w:rsidR="00BF5BDF" w:rsidRDefault="00A157B3" w:rsidP="00BF5BDF">
      <w:pPr>
        <w:pStyle w:val="aa"/>
        <w:tabs>
          <w:tab w:val="left" w:pos="851"/>
        </w:tabs>
        <w:ind w:left="0" w:firstLine="567"/>
        <w:jc w:val="both"/>
      </w:pPr>
      <w:r w:rsidRPr="00B26617">
        <w:t xml:space="preserve">Відповідно до Національного класифікатора України ДК 019:2010 та наказу МВС України від 06.08.2018 № 658, до більш вірогідних надзвичайних ситуацій, що можуть статися у разі </w:t>
      </w:r>
      <w:r>
        <w:t>виникнення</w:t>
      </w:r>
      <w:r w:rsidRPr="00B26617">
        <w:t xml:space="preserve"> умов, що зазначені в п</w:t>
      </w:r>
      <w:r>
        <w:t>. 2</w:t>
      </w:r>
      <w:r w:rsidRPr="00B26617">
        <w:t>, віднос</w:t>
      </w:r>
      <w:r w:rsidR="002158D0">
        <w:t>и</w:t>
      </w:r>
      <w:r w:rsidRPr="00B26617">
        <w:t>ться:</w:t>
      </w:r>
    </w:p>
    <w:p w14:paraId="30746DBD" w14:textId="4383F86D" w:rsidR="00EC10B1" w:rsidRPr="00BF5BDF" w:rsidRDefault="00A157B3" w:rsidP="00BF5BDF">
      <w:pPr>
        <w:pStyle w:val="aa"/>
        <w:tabs>
          <w:tab w:val="left" w:pos="851"/>
        </w:tabs>
        <w:ind w:left="0" w:firstLine="567"/>
        <w:jc w:val="both"/>
      </w:pPr>
      <w:r w:rsidRPr="00EC10B1">
        <w:t>НС 10</w:t>
      </w:r>
      <w:r w:rsidR="004C5DFE" w:rsidRPr="00EC10B1">
        <w:t>3</w:t>
      </w:r>
      <w:r w:rsidR="00EC10B1" w:rsidRPr="00EC10B1">
        <w:t>0</w:t>
      </w:r>
      <w:r w:rsidRPr="00EC10B1">
        <w:t>0 НС</w:t>
      </w:r>
      <w:r w:rsidR="004C5DFE" w:rsidRPr="005D1FB1">
        <w:rPr>
          <w:shd w:val="clear" w:color="auto" w:fill="FFFFFF"/>
          <w:lang w:eastAsia="uk-UA"/>
        </w:rPr>
        <w:t xml:space="preserve"> </w:t>
      </w:r>
      <w:r w:rsidR="004C5DFE" w:rsidRPr="004C5DFE">
        <w:rPr>
          <w:shd w:val="clear" w:color="auto" w:fill="FFFFFF"/>
          <w:lang w:eastAsia="uk-UA"/>
        </w:rPr>
        <w:t>унаслідок аварі</w:t>
      </w:r>
      <w:r w:rsidR="00EC10B1">
        <w:rPr>
          <w:shd w:val="clear" w:color="auto" w:fill="FFFFFF"/>
          <w:lang w:eastAsia="uk-UA"/>
        </w:rPr>
        <w:t>й</w:t>
      </w:r>
      <w:r w:rsidR="004C5DFE" w:rsidRPr="004C5DFE">
        <w:rPr>
          <w:shd w:val="clear" w:color="auto" w:fill="FFFFFF"/>
          <w:lang w:eastAsia="uk-UA"/>
        </w:rPr>
        <w:t xml:space="preserve"> з</w:t>
      </w:r>
      <w:r w:rsidR="00EC10B1">
        <w:rPr>
          <w:shd w:val="clear" w:color="auto" w:fill="FFFFFF"/>
          <w:lang w:eastAsia="uk-UA"/>
        </w:rPr>
        <w:t xml:space="preserve"> викиданням (загрозою викидання) НХР, корисних копалин та інших об’єктах (окрім аварій на транспорті).</w:t>
      </w:r>
    </w:p>
    <w:p w14:paraId="23964135" w14:textId="6598F31E" w:rsidR="00A157B3" w:rsidRDefault="00A157B3" w:rsidP="00A157B3">
      <w:pPr>
        <w:pStyle w:val="aa"/>
        <w:tabs>
          <w:tab w:val="left" w:pos="851"/>
        </w:tabs>
        <w:ind w:left="0" w:firstLine="426"/>
        <w:jc w:val="both"/>
        <w:rPr>
          <w:iCs/>
        </w:rPr>
      </w:pPr>
      <w:r>
        <w:t xml:space="preserve">4. </w:t>
      </w:r>
      <w:r w:rsidR="0038300F">
        <w:rPr>
          <w:iCs/>
        </w:rPr>
        <w:t>Ш</w:t>
      </w:r>
      <w:r w:rsidRPr="00F43031">
        <w:rPr>
          <w:iCs/>
        </w:rPr>
        <w:t>табне тренування буде проведено в 2 етап</w:t>
      </w:r>
      <w:r>
        <w:rPr>
          <w:iCs/>
        </w:rPr>
        <w:t>и</w:t>
      </w:r>
      <w:r w:rsidRPr="00F43031">
        <w:rPr>
          <w:iCs/>
        </w:rPr>
        <w:t>, на кожному з яких передбачається відпрацювати наступне:</w:t>
      </w:r>
    </w:p>
    <w:p w14:paraId="56504A6C" w14:textId="77777777" w:rsidR="00A157B3" w:rsidRDefault="00A157B3" w:rsidP="00A157B3">
      <w:pPr>
        <w:pStyle w:val="aa"/>
        <w:tabs>
          <w:tab w:val="left" w:pos="851"/>
        </w:tabs>
        <w:ind w:left="0" w:firstLine="426"/>
        <w:jc w:val="both"/>
      </w:pPr>
      <w:r>
        <w:rPr>
          <w:iCs/>
        </w:rPr>
        <w:t xml:space="preserve">4.1. </w:t>
      </w:r>
      <w:r>
        <w:t>н</w:t>
      </w:r>
      <w:r w:rsidRPr="00B26617">
        <w:t>а першому етапі</w:t>
      </w:r>
      <w:bookmarkStart w:id="1" w:name="_Hlk147757149"/>
      <w:r>
        <w:t xml:space="preserve"> – питання</w:t>
      </w:r>
      <w:r w:rsidRPr="00B26617">
        <w:t xml:space="preserve"> щодо прийняття превентивних заходів з захисту населення і територій громади</w:t>
      </w:r>
      <w:r>
        <w:t>, п</w:t>
      </w:r>
      <w:r w:rsidRPr="00B26617">
        <w:t xml:space="preserve">риведення в готовність органів управління </w:t>
      </w:r>
      <w:r>
        <w:t>та</w:t>
      </w:r>
      <w:r w:rsidRPr="00B26617">
        <w:t xml:space="preserve"> сил </w:t>
      </w:r>
      <w:r>
        <w:t>Вишгородської</w:t>
      </w:r>
      <w:r w:rsidRPr="00B26617">
        <w:t xml:space="preserve"> міської субланки В</w:t>
      </w:r>
      <w:r>
        <w:t>ишгородської</w:t>
      </w:r>
      <w:r w:rsidRPr="00B26617">
        <w:t xml:space="preserve"> районної ланки</w:t>
      </w:r>
      <w:r>
        <w:t xml:space="preserve"> територіальної підсистеми єдиної державної системи цивільного захисту Київської області </w:t>
      </w:r>
      <w:r w:rsidRPr="00B26617">
        <w:t>до дій за призначенням</w:t>
      </w:r>
      <w:bookmarkEnd w:id="1"/>
      <w:r>
        <w:t>;</w:t>
      </w:r>
    </w:p>
    <w:p w14:paraId="04CC3305" w14:textId="708F2473" w:rsidR="00A157B3" w:rsidRDefault="00A157B3" w:rsidP="00E66042">
      <w:pPr>
        <w:pStyle w:val="aa"/>
        <w:tabs>
          <w:tab w:val="left" w:pos="851"/>
        </w:tabs>
        <w:ind w:left="0" w:firstLine="426"/>
        <w:jc w:val="both"/>
      </w:pPr>
      <w:r>
        <w:t>4.2. н</w:t>
      </w:r>
      <w:r w:rsidRPr="00B26617">
        <w:t xml:space="preserve">а другому етапі – </w:t>
      </w:r>
      <w:bookmarkStart w:id="2" w:name="_Hlk147757856"/>
      <w:r w:rsidRPr="00B26617">
        <w:t xml:space="preserve">дії органів управління та сил цивільного захисту </w:t>
      </w:r>
      <w:r>
        <w:t>Вишгородської</w:t>
      </w:r>
      <w:r w:rsidRPr="00B26617">
        <w:t xml:space="preserve"> міської субланки В</w:t>
      </w:r>
      <w:r>
        <w:t>ишгородської</w:t>
      </w:r>
      <w:r w:rsidRPr="00B26617">
        <w:t xml:space="preserve"> районної ланки</w:t>
      </w:r>
      <w:r>
        <w:t xml:space="preserve"> територіальної підсистеми єдиної державної системи цивільного захисту Київської області (</w:t>
      </w:r>
      <w:r w:rsidRPr="00B26617">
        <w:t>у разі виникнення надзвичайних ситуацій природного та техногенного характеру</w:t>
      </w:r>
      <w:bookmarkEnd w:id="2"/>
      <w:r>
        <w:t>). Виконання заходів з евакуації населення у мирний час та особливий період</w:t>
      </w:r>
      <w:r w:rsidRPr="00B26617">
        <w:t>.</w:t>
      </w:r>
    </w:p>
    <w:p w14:paraId="000DCC2C" w14:textId="75CAB6AD" w:rsidR="00A157B3" w:rsidRDefault="00A157B3" w:rsidP="00E66042">
      <w:pPr>
        <w:pStyle w:val="aa"/>
        <w:tabs>
          <w:tab w:val="left" w:pos="851"/>
        </w:tabs>
        <w:ind w:left="0" w:firstLine="426"/>
        <w:jc w:val="both"/>
      </w:pPr>
      <w:r>
        <w:t xml:space="preserve">5. </w:t>
      </w:r>
      <w:r w:rsidRPr="00B26617">
        <w:t xml:space="preserve">Дата проведення </w:t>
      </w:r>
      <w:r>
        <w:t>роздільного штабного тренування</w:t>
      </w:r>
      <w:r w:rsidRPr="00B26617">
        <w:t>: 2</w:t>
      </w:r>
      <w:r w:rsidR="00BF5BDF">
        <w:t>6</w:t>
      </w:r>
      <w:r>
        <w:t xml:space="preserve"> лютого</w:t>
      </w:r>
      <w:r w:rsidRPr="00B26617">
        <w:t xml:space="preserve"> 202</w:t>
      </w:r>
      <w:r w:rsidR="008D568A">
        <w:t>5</w:t>
      </w:r>
      <w:r w:rsidRPr="00B26617">
        <w:t xml:space="preserve"> року.</w:t>
      </w:r>
    </w:p>
    <w:p w14:paraId="3E9F756D" w14:textId="14B613D2" w:rsidR="00A157B3" w:rsidRDefault="00A157B3" w:rsidP="00E66042">
      <w:pPr>
        <w:pStyle w:val="aa"/>
        <w:tabs>
          <w:tab w:val="left" w:pos="851"/>
        </w:tabs>
        <w:ind w:left="0" w:firstLine="426"/>
        <w:jc w:val="both"/>
      </w:pPr>
      <w:r>
        <w:t xml:space="preserve">6. </w:t>
      </w:r>
      <w:r w:rsidRPr="00B26617">
        <w:t>Термін проведення: одноденне.</w:t>
      </w:r>
    </w:p>
    <w:p w14:paraId="79202C0A" w14:textId="196AA37C" w:rsidR="00A157B3" w:rsidRDefault="00A157B3" w:rsidP="00E66042">
      <w:pPr>
        <w:pStyle w:val="aa"/>
        <w:tabs>
          <w:tab w:val="left" w:pos="851"/>
        </w:tabs>
        <w:ind w:left="0" w:firstLine="426"/>
        <w:jc w:val="both"/>
      </w:pPr>
      <w:r>
        <w:t xml:space="preserve">7. </w:t>
      </w:r>
      <w:r w:rsidRPr="00B26617">
        <w:t xml:space="preserve">Місце проведення роздільного штабного тренування: </w:t>
      </w:r>
      <w:r>
        <w:t xml:space="preserve">велика </w:t>
      </w:r>
      <w:r w:rsidRPr="00B26617">
        <w:t xml:space="preserve">зала засідань </w:t>
      </w:r>
      <w:r>
        <w:t>адміністративної будівлі (пл. Шевченка</w:t>
      </w:r>
      <w:r w:rsidRPr="00B26617">
        <w:t xml:space="preserve">, </w:t>
      </w:r>
      <w:r>
        <w:t>1</w:t>
      </w:r>
      <w:r w:rsidRPr="00B26617">
        <w:t xml:space="preserve">, м. </w:t>
      </w:r>
      <w:r>
        <w:t>Вишгород)</w:t>
      </w:r>
      <w:r w:rsidRPr="00B26617">
        <w:t>.</w:t>
      </w:r>
    </w:p>
    <w:p w14:paraId="41801B27" w14:textId="2A7DEAC9" w:rsidR="00A157B3" w:rsidRDefault="00A157B3" w:rsidP="00E66042">
      <w:pPr>
        <w:pStyle w:val="aa"/>
        <w:tabs>
          <w:tab w:val="left" w:pos="851"/>
        </w:tabs>
        <w:ind w:left="0" w:firstLine="426"/>
        <w:jc w:val="both"/>
      </w:pPr>
      <w:r>
        <w:t>8. К</w:t>
      </w:r>
      <w:r w:rsidRPr="00B26617">
        <w:t>ерівн</w:t>
      </w:r>
      <w:r>
        <w:t>ому</w:t>
      </w:r>
      <w:r w:rsidRPr="00B26617">
        <w:t xml:space="preserve"> склад</w:t>
      </w:r>
      <w:r>
        <w:t>у</w:t>
      </w:r>
      <w:r w:rsidRPr="00B26617">
        <w:t xml:space="preserve"> </w:t>
      </w:r>
      <w:bookmarkStart w:id="3" w:name="_Hlk147408744"/>
      <w:r w:rsidRPr="00B26617">
        <w:t xml:space="preserve">органів управління цивільного захисту </w:t>
      </w:r>
      <w:r>
        <w:t>Вишгородської</w:t>
      </w:r>
      <w:r w:rsidRPr="00B26617">
        <w:t xml:space="preserve"> міської субланки В</w:t>
      </w:r>
      <w:r>
        <w:t>ишгородської</w:t>
      </w:r>
      <w:r w:rsidRPr="00B26617">
        <w:t xml:space="preserve"> районної ланки</w:t>
      </w:r>
      <w:r>
        <w:t xml:space="preserve"> територіальної підсистеми єдиної державної системи цивільного захисту Київської області та учасникам, що залучаються до роздільного штабного тренування, </w:t>
      </w:r>
      <w:bookmarkEnd w:id="3"/>
      <w:r>
        <w:t xml:space="preserve">прибути для участі в ньому </w:t>
      </w:r>
      <w:r w:rsidRPr="00BF5BDF">
        <w:t>о 10:00 год.</w:t>
      </w:r>
      <w:r>
        <w:t xml:space="preserve"> 2</w:t>
      </w:r>
      <w:r w:rsidR="00BF5BDF">
        <w:t>6</w:t>
      </w:r>
      <w:r>
        <w:t>.02.202</w:t>
      </w:r>
      <w:r w:rsidR="008D568A">
        <w:t>5</w:t>
      </w:r>
      <w:r>
        <w:t>.</w:t>
      </w:r>
    </w:p>
    <w:p w14:paraId="6A9E7A56" w14:textId="787FC94C" w:rsidR="00A157B3" w:rsidRDefault="00A157B3" w:rsidP="00A157B3">
      <w:pPr>
        <w:pStyle w:val="aa"/>
        <w:tabs>
          <w:tab w:val="left" w:pos="851"/>
        </w:tabs>
        <w:ind w:left="0" w:firstLine="426"/>
        <w:jc w:val="both"/>
      </w:pPr>
      <w:r>
        <w:lastRenderedPageBreak/>
        <w:t xml:space="preserve">9. </w:t>
      </w:r>
      <w:r w:rsidR="00E66042">
        <w:t>Відділу</w:t>
      </w:r>
      <w:r>
        <w:t xml:space="preserve"> з питань цивільного захисту, надзвичайних ситуацій</w:t>
      </w:r>
      <w:r w:rsidR="00E66042">
        <w:t xml:space="preserve">, </w:t>
      </w:r>
      <w:r>
        <w:t>цифрового розвитку</w:t>
      </w:r>
      <w:r w:rsidR="00E66042">
        <w:t xml:space="preserve"> та екологічної безпеки</w:t>
      </w:r>
      <w:r>
        <w:t xml:space="preserve"> Вишгородської </w:t>
      </w:r>
      <w:r w:rsidRPr="00B26617">
        <w:t>міської ради</w:t>
      </w:r>
      <w:r>
        <w:t>:</w:t>
      </w:r>
    </w:p>
    <w:p w14:paraId="5CC826E8" w14:textId="4558238A" w:rsidR="00A157B3" w:rsidRDefault="00A157B3" w:rsidP="00A157B3">
      <w:pPr>
        <w:pStyle w:val="aa"/>
        <w:tabs>
          <w:tab w:val="left" w:pos="851"/>
        </w:tabs>
        <w:ind w:left="0" w:firstLine="426"/>
        <w:jc w:val="both"/>
      </w:pPr>
      <w:r>
        <w:t>9.1. р</w:t>
      </w:r>
      <w:r w:rsidRPr="00B26617">
        <w:t>озробити документи для проведення штабного тренування згідно з встановленими вимогами та рекомендаціями</w:t>
      </w:r>
      <w:r>
        <w:t>;</w:t>
      </w:r>
    </w:p>
    <w:p w14:paraId="0589812E" w14:textId="6F2653CE" w:rsidR="00A157B3" w:rsidRDefault="00A157B3" w:rsidP="00A157B3">
      <w:pPr>
        <w:pStyle w:val="aa"/>
        <w:tabs>
          <w:tab w:val="left" w:pos="851"/>
        </w:tabs>
        <w:ind w:left="0" w:firstLine="426"/>
        <w:jc w:val="both"/>
      </w:pPr>
      <w:r>
        <w:t>9.2. н</w:t>
      </w:r>
      <w:r w:rsidRPr="00B26617">
        <w:t xml:space="preserve">адати методичну допомогу при підготовці </w:t>
      </w:r>
      <w:r>
        <w:t>і</w:t>
      </w:r>
      <w:r w:rsidRPr="00B26617">
        <w:t xml:space="preserve"> розробці необхідних документів</w:t>
      </w:r>
      <w:r>
        <w:t xml:space="preserve"> штабного тренування;</w:t>
      </w:r>
    </w:p>
    <w:p w14:paraId="072D6E99" w14:textId="6DF66BAE" w:rsidR="00A157B3" w:rsidRDefault="00A157B3" w:rsidP="00A157B3">
      <w:pPr>
        <w:pStyle w:val="aa"/>
        <w:tabs>
          <w:tab w:val="left" w:pos="851"/>
        </w:tabs>
        <w:ind w:left="0" w:firstLine="426"/>
        <w:jc w:val="both"/>
      </w:pPr>
      <w:r>
        <w:t>9.3. д</w:t>
      </w:r>
      <w:r w:rsidRPr="00B26617">
        <w:t>овести завдання на проведення заходів цивільного захисту під час проведення</w:t>
      </w:r>
      <w:r>
        <w:t xml:space="preserve"> штабного тренування</w:t>
      </w:r>
      <w:r w:rsidRPr="00B26617">
        <w:t xml:space="preserve"> у відповідності до розвитку надзвичайної ситуації (за навчанням)</w:t>
      </w:r>
      <w:r>
        <w:t>;</w:t>
      </w:r>
    </w:p>
    <w:p w14:paraId="3C647964" w14:textId="7492D52F" w:rsidR="00E66042" w:rsidRDefault="00A157B3" w:rsidP="00E66042">
      <w:pPr>
        <w:pStyle w:val="aa"/>
        <w:tabs>
          <w:tab w:val="left" w:pos="851"/>
        </w:tabs>
        <w:ind w:left="0" w:firstLine="426"/>
        <w:jc w:val="both"/>
      </w:pPr>
      <w:r>
        <w:t>9.5. п</w:t>
      </w:r>
      <w:r w:rsidRPr="00B26617">
        <w:t>ідготувати звіт про проведення</w:t>
      </w:r>
      <w:r>
        <w:t xml:space="preserve"> штабного тренування</w:t>
      </w:r>
      <w:r w:rsidRPr="00B26617">
        <w:t>.</w:t>
      </w:r>
    </w:p>
    <w:p w14:paraId="7A23E70A" w14:textId="4B9E2C78" w:rsidR="00A157B3" w:rsidRPr="00E66042" w:rsidRDefault="00A157B3" w:rsidP="00E66042">
      <w:pPr>
        <w:pStyle w:val="aa"/>
        <w:tabs>
          <w:tab w:val="left" w:pos="851"/>
        </w:tabs>
        <w:ind w:left="0" w:firstLine="426"/>
        <w:jc w:val="both"/>
      </w:pPr>
      <w:r>
        <w:t xml:space="preserve">10. </w:t>
      </w:r>
      <w:r w:rsidRPr="00B26617">
        <w:t>Учасникам штабного тренування бути готовими доповісти про організацію завдань цивільного захисту та здатність виконання функціональних обов’язків за призначенням, згідно з завданням і темою тренування.</w:t>
      </w:r>
    </w:p>
    <w:p w14:paraId="65EA3DCD" w14:textId="05423D96" w:rsidR="00C40F5E" w:rsidRDefault="00C40F5E" w:rsidP="00991A37">
      <w:pPr>
        <w:tabs>
          <w:tab w:val="left" w:pos="360"/>
        </w:tabs>
        <w:jc w:val="both"/>
        <w:rPr>
          <w:color w:val="000000"/>
        </w:rPr>
      </w:pPr>
    </w:p>
    <w:p w14:paraId="594167C0" w14:textId="3D361CCC" w:rsidR="00221673" w:rsidRDefault="00221673" w:rsidP="00991A37">
      <w:pPr>
        <w:tabs>
          <w:tab w:val="left" w:pos="360"/>
        </w:tabs>
        <w:jc w:val="both"/>
        <w:rPr>
          <w:color w:val="000000"/>
        </w:rPr>
      </w:pPr>
    </w:p>
    <w:p w14:paraId="5FFB9519" w14:textId="5193DBDD" w:rsidR="00221673" w:rsidRDefault="00221673" w:rsidP="00991A37">
      <w:pPr>
        <w:tabs>
          <w:tab w:val="left" w:pos="360"/>
        </w:tabs>
        <w:jc w:val="both"/>
        <w:rPr>
          <w:color w:val="000000"/>
        </w:rPr>
      </w:pPr>
    </w:p>
    <w:p w14:paraId="306689D3" w14:textId="68C223A4" w:rsidR="00221673" w:rsidRDefault="00221673" w:rsidP="00991A37">
      <w:pPr>
        <w:tabs>
          <w:tab w:val="left" w:pos="360"/>
        </w:tabs>
        <w:jc w:val="both"/>
        <w:rPr>
          <w:color w:val="000000"/>
        </w:rPr>
      </w:pPr>
    </w:p>
    <w:p w14:paraId="07993B92" w14:textId="420D58CF" w:rsidR="00DC74A8" w:rsidRDefault="00221673" w:rsidP="003A3F05">
      <w:pPr>
        <w:tabs>
          <w:tab w:val="left" w:pos="360"/>
        </w:tabs>
        <w:ind w:left="284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Керуючий справами</w:t>
      </w:r>
    </w:p>
    <w:p w14:paraId="1514D3F8" w14:textId="052EC686" w:rsidR="003A3F05" w:rsidRPr="002F5806" w:rsidRDefault="003A3F05" w:rsidP="003A3F05">
      <w:pPr>
        <w:tabs>
          <w:tab w:val="left" w:pos="360"/>
        </w:tabs>
        <w:ind w:left="284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виконавчого комітету                                                                Наталія ВАСИЛЕНКО</w:t>
      </w:r>
    </w:p>
    <w:sectPr w:rsidR="003A3F05" w:rsidRPr="002F5806" w:rsidSect="00C270E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14AC7"/>
    <w:multiLevelType w:val="hybridMultilevel"/>
    <w:tmpl w:val="05D2BC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F0E9A"/>
    <w:multiLevelType w:val="hybridMultilevel"/>
    <w:tmpl w:val="B10C9E8E"/>
    <w:lvl w:ilvl="0" w:tplc="11205F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9541A3"/>
    <w:multiLevelType w:val="multilevel"/>
    <w:tmpl w:val="7B665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BF384F"/>
    <w:multiLevelType w:val="multilevel"/>
    <w:tmpl w:val="7B665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A05BD5"/>
    <w:multiLevelType w:val="hybridMultilevel"/>
    <w:tmpl w:val="662656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C5270F"/>
    <w:multiLevelType w:val="multilevel"/>
    <w:tmpl w:val="57CED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0E54EE"/>
    <w:multiLevelType w:val="hybridMultilevel"/>
    <w:tmpl w:val="F0242F34"/>
    <w:lvl w:ilvl="0" w:tplc="11205F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1D3D26"/>
    <w:multiLevelType w:val="hybridMultilevel"/>
    <w:tmpl w:val="397820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CF447C"/>
    <w:multiLevelType w:val="multilevel"/>
    <w:tmpl w:val="195E6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EC6A79"/>
    <w:multiLevelType w:val="hybridMultilevel"/>
    <w:tmpl w:val="AE9647A6"/>
    <w:lvl w:ilvl="0" w:tplc="8A8EEF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49C71D0"/>
    <w:multiLevelType w:val="hybridMultilevel"/>
    <w:tmpl w:val="FB569BEA"/>
    <w:lvl w:ilvl="0" w:tplc="9A2271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8"/>
  </w:num>
  <w:num w:numId="3">
    <w:abstractNumId w:val="2"/>
    <w:lvlOverride w:ilvl="0">
      <w:startOverride w:val="3"/>
    </w:lvlOverride>
  </w:num>
  <w:num w:numId="4">
    <w:abstractNumId w:val="3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6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655EC"/>
    <w:rsid w:val="0000432E"/>
    <w:rsid w:val="000343B2"/>
    <w:rsid w:val="00044D3E"/>
    <w:rsid w:val="000450D6"/>
    <w:rsid w:val="00051229"/>
    <w:rsid w:val="000517CE"/>
    <w:rsid w:val="00060279"/>
    <w:rsid w:val="00061B3C"/>
    <w:rsid w:val="00063805"/>
    <w:rsid w:val="000655EC"/>
    <w:rsid w:val="00075E5C"/>
    <w:rsid w:val="0007683B"/>
    <w:rsid w:val="000865C7"/>
    <w:rsid w:val="0009397A"/>
    <w:rsid w:val="000A358F"/>
    <w:rsid w:val="000B2938"/>
    <w:rsid w:val="000B373F"/>
    <w:rsid w:val="000B4061"/>
    <w:rsid w:val="000B4A37"/>
    <w:rsid w:val="000B71EB"/>
    <w:rsid w:val="000C2473"/>
    <w:rsid w:val="000C3AEC"/>
    <w:rsid w:val="000C3E9A"/>
    <w:rsid w:val="000C4CB6"/>
    <w:rsid w:val="000C5233"/>
    <w:rsid w:val="000C6BDC"/>
    <w:rsid w:val="000D0A6F"/>
    <w:rsid w:val="000D2D6B"/>
    <w:rsid w:val="000D7769"/>
    <w:rsid w:val="000E304C"/>
    <w:rsid w:val="000E5141"/>
    <w:rsid w:val="00124524"/>
    <w:rsid w:val="00124BE9"/>
    <w:rsid w:val="00137357"/>
    <w:rsid w:val="00144336"/>
    <w:rsid w:val="0014752A"/>
    <w:rsid w:val="00162441"/>
    <w:rsid w:val="0017180A"/>
    <w:rsid w:val="00174225"/>
    <w:rsid w:val="00191CB4"/>
    <w:rsid w:val="0019405B"/>
    <w:rsid w:val="001B4792"/>
    <w:rsid w:val="001C3D7C"/>
    <w:rsid w:val="001C6284"/>
    <w:rsid w:val="001D1CF4"/>
    <w:rsid w:val="001E0FE2"/>
    <w:rsid w:val="001F2418"/>
    <w:rsid w:val="001F5851"/>
    <w:rsid w:val="00201926"/>
    <w:rsid w:val="00204673"/>
    <w:rsid w:val="002138E6"/>
    <w:rsid w:val="002158D0"/>
    <w:rsid w:val="00221673"/>
    <w:rsid w:val="00226052"/>
    <w:rsid w:val="002262FE"/>
    <w:rsid w:val="00243B58"/>
    <w:rsid w:val="002463D5"/>
    <w:rsid w:val="002501FC"/>
    <w:rsid w:val="0025262B"/>
    <w:rsid w:val="00255F3A"/>
    <w:rsid w:val="00265B77"/>
    <w:rsid w:val="00284F35"/>
    <w:rsid w:val="002956F2"/>
    <w:rsid w:val="002B55C6"/>
    <w:rsid w:val="002C25BA"/>
    <w:rsid w:val="002C2E8B"/>
    <w:rsid w:val="002D7766"/>
    <w:rsid w:val="002F5806"/>
    <w:rsid w:val="003055BF"/>
    <w:rsid w:val="0030679A"/>
    <w:rsid w:val="00306AAA"/>
    <w:rsid w:val="003222FD"/>
    <w:rsid w:val="003254A7"/>
    <w:rsid w:val="0033367E"/>
    <w:rsid w:val="00334FA1"/>
    <w:rsid w:val="0034456E"/>
    <w:rsid w:val="00356030"/>
    <w:rsid w:val="00360A30"/>
    <w:rsid w:val="00362D2A"/>
    <w:rsid w:val="0036547C"/>
    <w:rsid w:val="003672F5"/>
    <w:rsid w:val="003705FA"/>
    <w:rsid w:val="0038300F"/>
    <w:rsid w:val="003A3F05"/>
    <w:rsid w:val="003A538C"/>
    <w:rsid w:val="003B3FF0"/>
    <w:rsid w:val="003B6721"/>
    <w:rsid w:val="003C4D76"/>
    <w:rsid w:val="003D2822"/>
    <w:rsid w:val="003D616B"/>
    <w:rsid w:val="00433548"/>
    <w:rsid w:val="00437C72"/>
    <w:rsid w:val="00453731"/>
    <w:rsid w:val="00457BDA"/>
    <w:rsid w:val="00477A5B"/>
    <w:rsid w:val="00482BFD"/>
    <w:rsid w:val="004879CE"/>
    <w:rsid w:val="00493339"/>
    <w:rsid w:val="004973C0"/>
    <w:rsid w:val="004A2840"/>
    <w:rsid w:val="004A5000"/>
    <w:rsid w:val="004A5976"/>
    <w:rsid w:val="004A5A9A"/>
    <w:rsid w:val="004B531F"/>
    <w:rsid w:val="004B6155"/>
    <w:rsid w:val="004C5DFE"/>
    <w:rsid w:val="004C7B4A"/>
    <w:rsid w:val="004D239B"/>
    <w:rsid w:val="004D3C9A"/>
    <w:rsid w:val="004D560E"/>
    <w:rsid w:val="004D6627"/>
    <w:rsid w:val="004E65AF"/>
    <w:rsid w:val="004E73D4"/>
    <w:rsid w:val="0052645A"/>
    <w:rsid w:val="00530D31"/>
    <w:rsid w:val="0053545B"/>
    <w:rsid w:val="00535F8B"/>
    <w:rsid w:val="0054094C"/>
    <w:rsid w:val="0054125F"/>
    <w:rsid w:val="00557DC9"/>
    <w:rsid w:val="00591E8B"/>
    <w:rsid w:val="005A6C0D"/>
    <w:rsid w:val="005C478C"/>
    <w:rsid w:val="005C5D02"/>
    <w:rsid w:val="005D1FB1"/>
    <w:rsid w:val="005D4859"/>
    <w:rsid w:val="005D674D"/>
    <w:rsid w:val="005F78EC"/>
    <w:rsid w:val="0060159D"/>
    <w:rsid w:val="006037DE"/>
    <w:rsid w:val="00612ED8"/>
    <w:rsid w:val="006343ED"/>
    <w:rsid w:val="006427EF"/>
    <w:rsid w:val="006432B6"/>
    <w:rsid w:val="00645EAB"/>
    <w:rsid w:val="00653B88"/>
    <w:rsid w:val="00667FB9"/>
    <w:rsid w:val="00672087"/>
    <w:rsid w:val="00677877"/>
    <w:rsid w:val="00682C4C"/>
    <w:rsid w:val="00685FF4"/>
    <w:rsid w:val="0069414E"/>
    <w:rsid w:val="00697649"/>
    <w:rsid w:val="006A0C23"/>
    <w:rsid w:val="006A7A24"/>
    <w:rsid w:val="006C1CDF"/>
    <w:rsid w:val="006D0B3F"/>
    <w:rsid w:val="006D52A7"/>
    <w:rsid w:val="006F131D"/>
    <w:rsid w:val="00701AB5"/>
    <w:rsid w:val="0070444F"/>
    <w:rsid w:val="007101E9"/>
    <w:rsid w:val="00731A38"/>
    <w:rsid w:val="00743C77"/>
    <w:rsid w:val="007564E9"/>
    <w:rsid w:val="00777AB1"/>
    <w:rsid w:val="007858DE"/>
    <w:rsid w:val="007919EF"/>
    <w:rsid w:val="007979CE"/>
    <w:rsid w:val="007A3173"/>
    <w:rsid w:val="007A5EB0"/>
    <w:rsid w:val="007B5C86"/>
    <w:rsid w:val="007C61B3"/>
    <w:rsid w:val="007C6B19"/>
    <w:rsid w:val="007D0BA9"/>
    <w:rsid w:val="007D2921"/>
    <w:rsid w:val="007E20D6"/>
    <w:rsid w:val="007F0A98"/>
    <w:rsid w:val="007F57CB"/>
    <w:rsid w:val="00801951"/>
    <w:rsid w:val="00820100"/>
    <w:rsid w:val="00820188"/>
    <w:rsid w:val="00820BF9"/>
    <w:rsid w:val="00822AF8"/>
    <w:rsid w:val="00824554"/>
    <w:rsid w:val="00824D1B"/>
    <w:rsid w:val="008375BB"/>
    <w:rsid w:val="008424D4"/>
    <w:rsid w:val="00862057"/>
    <w:rsid w:val="00863ED2"/>
    <w:rsid w:val="00870AEA"/>
    <w:rsid w:val="00871554"/>
    <w:rsid w:val="00886C84"/>
    <w:rsid w:val="008C75FA"/>
    <w:rsid w:val="008D568A"/>
    <w:rsid w:val="008D70EB"/>
    <w:rsid w:val="008E2764"/>
    <w:rsid w:val="0090220A"/>
    <w:rsid w:val="0092623B"/>
    <w:rsid w:val="00941D20"/>
    <w:rsid w:val="0096376F"/>
    <w:rsid w:val="00980FA2"/>
    <w:rsid w:val="00991A37"/>
    <w:rsid w:val="00993C7C"/>
    <w:rsid w:val="009965B8"/>
    <w:rsid w:val="009A24C2"/>
    <w:rsid w:val="009A3D88"/>
    <w:rsid w:val="009C402F"/>
    <w:rsid w:val="009C542B"/>
    <w:rsid w:val="009E0795"/>
    <w:rsid w:val="009E222B"/>
    <w:rsid w:val="009E3355"/>
    <w:rsid w:val="009F499D"/>
    <w:rsid w:val="00A03101"/>
    <w:rsid w:val="00A0554F"/>
    <w:rsid w:val="00A157B3"/>
    <w:rsid w:val="00A22899"/>
    <w:rsid w:val="00A334EC"/>
    <w:rsid w:val="00A35214"/>
    <w:rsid w:val="00A557F9"/>
    <w:rsid w:val="00A7789C"/>
    <w:rsid w:val="00A83FEE"/>
    <w:rsid w:val="00AB0305"/>
    <w:rsid w:val="00AB410D"/>
    <w:rsid w:val="00AD1B2D"/>
    <w:rsid w:val="00AD4B6D"/>
    <w:rsid w:val="00AD5F29"/>
    <w:rsid w:val="00AE4DF4"/>
    <w:rsid w:val="00AF27ED"/>
    <w:rsid w:val="00B17C31"/>
    <w:rsid w:val="00B2097D"/>
    <w:rsid w:val="00B42732"/>
    <w:rsid w:val="00B44891"/>
    <w:rsid w:val="00B60580"/>
    <w:rsid w:val="00B61320"/>
    <w:rsid w:val="00B75560"/>
    <w:rsid w:val="00B87312"/>
    <w:rsid w:val="00B909B6"/>
    <w:rsid w:val="00B96104"/>
    <w:rsid w:val="00BA2391"/>
    <w:rsid w:val="00BC08E9"/>
    <w:rsid w:val="00BC1D4D"/>
    <w:rsid w:val="00BC22CA"/>
    <w:rsid w:val="00BD640B"/>
    <w:rsid w:val="00BE28D2"/>
    <w:rsid w:val="00BF1E67"/>
    <w:rsid w:val="00BF5BDF"/>
    <w:rsid w:val="00C17864"/>
    <w:rsid w:val="00C270EE"/>
    <w:rsid w:val="00C307DE"/>
    <w:rsid w:val="00C40F5E"/>
    <w:rsid w:val="00C41168"/>
    <w:rsid w:val="00C430CD"/>
    <w:rsid w:val="00C468C6"/>
    <w:rsid w:val="00C50813"/>
    <w:rsid w:val="00C56B69"/>
    <w:rsid w:val="00C903AC"/>
    <w:rsid w:val="00CD0484"/>
    <w:rsid w:val="00CE200A"/>
    <w:rsid w:val="00CF6B8A"/>
    <w:rsid w:val="00D3158C"/>
    <w:rsid w:val="00D31936"/>
    <w:rsid w:val="00D33B9F"/>
    <w:rsid w:val="00D41D5D"/>
    <w:rsid w:val="00D46485"/>
    <w:rsid w:val="00D47D2E"/>
    <w:rsid w:val="00D534CD"/>
    <w:rsid w:val="00D764D1"/>
    <w:rsid w:val="00D8325B"/>
    <w:rsid w:val="00D90045"/>
    <w:rsid w:val="00DB5E51"/>
    <w:rsid w:val="00DB7516"/>
    <w:rsid w:val="00DC0AE1"/>
    <w:rsid w:val="00DC2C83"/>
    <w:rsid w:val="00DC74A8"/>
    <w:rsid w:val="00DD2BFB"/>
    <w:rsid w:val="00DE6227"/>
    <w:rsid w:val="00DE6379"/>
    <w:rsid w:val="00DF37BB"/>
    <w:rsid w:val="00DF5F2F"/>
    <w:rsid w:val="00DF65D4"/>
    <w:rsid w:val="00E11929"/>
    <w:rsid w:val="00E11BA3"/>
    <w:rsid w:val="00E20E12"/>
    <w:rsid w:val="00E354ED"/>
    <w:rsid w:val="00E40B2F"/>
    <w:rsid w:val="00E47D20"/>
    <w:rsid w:val="00E54E02"/>
    <w:rsid w:val="00E64F81"/>
    <w:rsid w:val="00E66042"/>
    <w:rsid w:val="00E7684B"/>
    <w:rsid w:val="00E85428"/>
    <w:rsid w:val="00E854B2"/>
    <w:rsid w:val="00E85519"/>
    <w:rsid w:val="00E9197D"/>
    <w:rsid w:val="00E9510F"/>
    <w:rsid w:val="00E9579D"/>
    <w:rsid w:val="00EA0920"/>
    <w:rsid w:val="00EB3F0A"/>
    <w:rsid w:val="00EC0121"/>
    <w:rsid w:val="00EC10B1"/>
    <w:rsid w:val="00EC3118"/>
    <w:rsid w:val="00EC5782"/>
    <w:rsid w:val="00F02665"/>
    <w:rsid w:val="00F02DBF"/>
    <w:rsid w:val="00F118ED"/>
    <w:rsid w:val="00F12EB5"/>
    <w:rsid w:val="00F13E2C"/>
    <w:rsid w:val="00F20106"/>
    <w:rsid w:val="00F203DC"/>
    <w:rsid w:val="00F23A57"/>
    <w:rsid w:val="00F414F7"/>
    <w:rsid w:val="00F508A3"/>
    <w:rsid w:val="00F53DCA"/>
    <w:rsid w:val="00F66D31"/>
    <w:rsid w:val="00F71598"/>
    <w:rsid w:val="00F72C11"/>
    <w:rsid w:val="00F82D45"/>
    <w:rsid w:val="00F87733"/>
    <w:rsid w:val="00F95385"/>
    <w:rsid w:val="00FA40A1"/>
    <w:rsid w:val="00FA6D52"/>
    <w:rsid w:val="00FB3DED"/>
    <w:rsid w:val="00FB649B"/>
    <w:rsid w:val="00FB6A83"/>
    <w:rsid w:val="00FC5FA2"/>
    <w:rsid w:val="00FF07C8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157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0655E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3">
    <w:name w:val="caaieiaie 3"/>
    <w:basedOn w:val="Iauiue"/>
    <w:next w:val="Iauiue"/>
    <w:rsid w:val="000655EC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0655EC"/>
    <w:pPr>
      <w:keepNext/>
      <w:ind w:left="142"/>
      <w:jc w:val="center"/>
    </w:pPr>
    <w:rPr>
      <w:b/>
      <w:spacing w:val="60"/>
      <w:sz w:val="24"/>
    </w:rPr>
  </w:style>
  <w:style w:type="paragraph" w:customStyle="1" w:styleId="ShapkaDocumentu">
    <w:name w:val="Shapka Documentu"/>
    <w:basedOn w:val="a"/>
    <w:rsid w:val="000655EC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655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55EC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Normal (Web)"/>
    <w:basedOn w:val="a"/>
    <w:uiPriority w:val="99"/>
    <w:unhideWhenUsed/>
    <w:rsid w:val="000B373F"/>
    <w:pPr>
      <w:spacing w:before="100" w:beforeAutospacing="1" w:after="100" w:afterAutospacing="1"/>
    </w:pPr>
    <w:rPr>
      <w:lang w:val="ru-RU"/>
    </w:rPr>
  </w:style>
  <w:style w:type="character" w:styleId="a6">
    <w:name w:val="Strong"/>
    <w:basedOn w:val="a0"/>
    <w:uiPriority w:val="22"/>
    <w:qFormat/>
    <w:rsid w:val="000B373F"/>
    <w:rPr>
      <w:b/>
      <w:bCs/>
    </w:rPr>
  </w:style>
  <w:style w:type="character" w:styleId="a7">
    <w:name w:val="Hyperlink"/>
    <w:basedOn w:val="a0"/>
    <w:uiPriority w:val="99"/>
    <w:unhideWhenUsed/>
    <w:rsid w:val="000B373F"/>
    <w:rPr>
      <w:color w:val="0000FF"/>
      <w:u w:val="single"/>
    </w:rPr>
  </w:style>
  <w:style w:type="table" w:styleId="a8">
    <w:name w:val="Table Grid"/>
    <w:basedOn w:val="a1"/>
    <w:uiPriority w:val="59"/>
    <w:rsid w:val="007C61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6">
    <w:name w:val="WW8Num1z6"/>
    <w:rsid w:val="00F20106"/>
  </w:style>
  <w:style w:type="character" w:customStyle="1" w:styleId="rvts0">
    <w:name w:val="rvts0"/>
    <w:rsid w:val="00731A38"/>
  </w:style>
  <w:style w:type="paragraph" w:customStyle="1" w:styleId="western">
    <w:name w:val="western"/>
    <w:basedOn w:val="a"/>
    <w:rsid w:val="00731A38"/>
    <w:pPr>
      <w:spacing w:before="100" w:beforeAutospacing="1" w:after="142" w:line="276" w:lineRule="auto"/>
    </w:pPr>
    <w:rPr>
      <w:color w:val="000000"/>
      <w:lang w:eastAsia="uk-UA"/>
    </w:rPr>
  </w:style>
  <w:style w:type="character" w:customStyle="1" w:styleId="FontStyle27">
    <w:name w:val="Font Style27"/>
    <w:rsid w:val="00AF27ED"/>
    <w:rPr>
      <w:rFonts w:ascii="Times New Roman" w:hAnsi="Times New Roman" w:cs="Times New Roman"/>
      <w:sz w:val="16"/>
      <w:szCs w:val="16"/>
    </w:rPr>
  </w:style>
  <w:style w:type="paragraph" w:customStyle="1" w:styleId="a9">
    <w:name w:val="Нормальний текст"/>
    <w:basedOn w:val="a"/>
    <w:rsid w:val="00AF27ED"/>
    <w:pPr>
      <w:suppressAutoHyphens/>
      <w:spacing w:before="120"/>
      <w:ind w:firstLine="567"/>
    </w:pPr>
    <w:rPr>
      <w:rFonts w:ascii="Antiqua" w:hAnsi="Antiqua" w:cs="Antiqua"/>
      <w:sz w:val="26"/>
      <w:szCs w:val="20"/>
      <w:lang w:eastAsia="zh-CN"/>
    </w:rPr>
  </w:style>
  <w:style w:type="paragraph" w:styleId="3">
    <w:name w:val="Body Text Indent 3"/>
    <w:basedOn w:val="a"/>
    <w:link w:val="30"/>
    <w:rsid w:val="00124524"/>
    <w:pPr>
      <w:spacing w:after="120"/>
      <w:ind w:left="283"/>
    </w:pPr>
    <w:rPr>
      <w:color w:val="000000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24524"/>
    <w:rPr>
      <w:rFonts w:ascii="Times New Roman" w:eastAsia="Times New Roman" w:hAnsi="Times New Roman" w:cs="Times New Roman"/>
      <w:color w:val="000000"/>
      <w:sz w:val="16"/>
      <w:szCs w:val="16"/>
      <w:lang w:val="uk-UA" w:eastAsia="ru-RU"/>
    </w:rPr>
  </w:style>
  <w:style w:type="paragraph" w:styleId="aa">
    <w:name w:val="List Paragraph"/>
    <w:basedOn w:val="a"/>
    <w:uiPriority w:val="34"/>
    <w:qFormat/>
    <w:rsid w:val="00BD640B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980FA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7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4DA29E-EC9D-4473-874E-244B60CF7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13528</TotalTime>
  <Pages>4</Pages>
  <Words>1299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Admin</cp:lastModifiedBy>
  <cp:revision>231</cp:revision>
  <cp:lastPrinted>2023-03-28T11:54:00Z</cp:lastPrinted>
  <dcterms:created xsi:type="dcterms:W3CDTF">2021-07-19T12:09:00Z</dcterms:created>
  <dcterms:modified xsi:type="dcterms:W3CDTF">2025-02-06T15:17:00Z</dcterms:modified>
</cp:coreProperties>
</file>