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5D899" w14:textId="77777777" w:rsidR="005D3BE5" w:rsidRPr="00E42EB8" w:rsidRDefault="005D3BE5" w:rsidP="005D3BE5">
      <w:pPr>
        <w:rPr>
          <w:sz w:val="16"/>
          <w:szCs w:val="16"/>
        </w:rPr>
      </w:pPr>
    </w:p>
    <w:p w14:paraId="05932B92" w14:textId="77777777" w:rsidR="005D3BE5" w:rsidRDefault="005D3BE5" w:rsidP="005D3BE5">
      <w:pPr>
        <w:pStyle w:val="Iauiue"/>
        <w:ind w:left="142"/>
        <w:jc w:val="center"/>
      </w:pPr>
      <w:r w:rsidRPr="00E42EB8">
        <w:rPr>
          <w:noProof/>
        </w:rPr>
        <w:drawing>
          <wp:inline distT="0" distB="0" distL="0" distR="0" wp14:anchorId="158AE700" wp14:editId="0CCCA24D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FB262D" w14:textId="77777777" w:rsidR="005D3BE5" w:rsidRDefault="005D3BE5" w:rsidP="005D3BE5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32F477A5" w14:textId="77777777" w:rsidR="005D3BE5" w:rsidRPr="00154E13" w:rsidRDefault="005D3BE5" w:rsidP="005D3BE5">
      <w:pPr>
        <w:pStyle w:val="Iauiue"/>
        <w:jc w:val="center"/>
      </w:pPr>
    </w:p>
    <w:p w14:paraId="679ED2F9" w14:textId="77777777" w:rsidR="005D3BE5" w:rsidRPr="00B32513" w:rsidRDefault="005D3BE5" w:rsidP="005D3BE5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</w:rPr>
      </w:pPr>
    </w:p>
    <w:p w14:paraId="3ECDB9C8" w14:textId="77777777" w:rsidR="005D3BE5" w:rsidRPr="00D90045" w:rsidRDefault="005D3BE5" w:rsidP="005D3BE5">
      <w:pPr>
        <w:pStyle w:val="Iauiue"/>
        <w:rPr>
          <w:szCs w:val="24"/>
        </w:rPr>
      </w:pPr>
    </w:p>
    <w:p w14:paraId="755D10DC" w14:textId="77777777" w:rsidR="005D3BE5" w:rsidRPr="00D90045" w:rsidRDefault="005D3BE5" w:rsidP="005D3BE5">
      <w:pPr>
        <w:pStyle w:val="Iauiue"/>
        <w:jc w:val="center"/>
        <w:rPr>
          <w:szCs w:val="24"/>
        </w:rPr>
      </w:pPr>
      <w:r w:rsidRPr="00D90045">
        <w:rPr>
          <w:b/>
          <w:bCs/>
          <w:szCs w:val="24"/>
        </w:rPr>
        <w:t xml:space="preserve">Р О З П О Р Я Д Ж Е Н </w:t>
      </w:r>
      <w:proofErr w:type="spellStart"/>
      <w:r w:rsidRPr="00D90045">
        <w:rPr>
          <w:b/>
          <w:bCs/>
          <w:szCs w:val="24"/>
        </w:rPr>
        <w:t>Н</w:t>
      </w:r>
      <w:proofErr w:type="spellEnd"/>
      <w:r w:rsidRPr="00D90045">
        <w:rPr>
          <w:b/>
          <w:bCs/>
          <w:szCs w:val="24"/>
        </w:rPr>
        <w:t xml:space="preserve"> Я</w:t>
      </w:r>
    </w:p>
    <w:p w14:paraId="5A6AABD4" w14:textId="72122E8B" w:rsidR="00281919" w:rsidRDefault="00281919" w:rsidP="00422017">
      <w:pPr>
        <w:pStyle w:val="Iauiue"/>
        <w:rPr>
          <w:b/>
          <w:bCs/>
          <w:szCs w:val="24"/>
        </w:rPr>
      </w:pPr>
    </w:p>
    <w:p w14:paraId="3E907C03" w14:textId="77777777" w:rsidR="00281919" w:rsidRPr="00E42EB8" w:rsidRDefault="00281919" w:rsidP="00422017">
      <w:pPr>
        <w:pStyle w:val="Iauiue"/>
        <w:rPr>
          <w:b/>
          <w:bCs/>
          <w:szCs w:val="24"/>
        </w:rPr>
      </w:pPr>
    </w:p>
    <w:p w14:paraId="1E9910FC" w14:textId="51B2C292" w:rsidR="00427734" w:rsidRPr="00ED78B0" w:rsidRDefault="00422017" w:rsidP="00ED78B0">
      <w:pPr>
        <w:pStyle w:val="Iauiue"/>
        <w:tabs>
          <w:tab w:val="left" w:pos="7655"/>
        </w:tabs>
        <w:rPr>
          <w:szCs w:val="24"/>
        </w:rPr>
      </w:pPr>
      <w:r>
        <w:rPr>
          <w:szCs w:val="24"/>
        </w:rPr>
        <w:t>0</w:t>
      </w:r>
      <w:r w:rsidR="00ED78B0">
        <w:rPr>
          <w:szCs w:val="24"/>
        </w:rPr>
        <w:t>7 квітня</w:t>
      </w:r>
      <w:r w:rsidRPr="00F5388F">
        <w:rPr>
          <w:szCs w:val="24"/>
        </w:rPr>
        <w:t xml:space="preserve"> 202</w:t>
      </w:r>
      <w:r w:rsidR="00ED78B0">
        <w:rPr>
          <w:szCs w:val="24"/>
        </w:rPr>
        <w:t>5</w:t>
      </w:r>
      <w:r w:rsidRPr="00F5388F">
        <w:rPr>
          <w:szCs w:val="24"/>
        </w:rPr>
        <w:t xml:space="preserve"> р. </w:t>
      </w:r>
      <w:r>
        <w:rPr>
          <w:szCs w:val="24"/>
        </w:rPr>
        <w:t xml:space="preserve">                                      м. Вишгород</w:t>
      </w:r>
      <w:r w:rsidRPr="00F5388F">
        <w:rPr>
          <w:szCs w:val="24"/>
        </w:rPr>
        <w:t xml:space="preserve">           </w:t>
      </w:r>
      <w:r>
        <w:rPr>
          <w:szCs w:val="24"/>
        </w:rPr>
        <w:t xml:space="preserve">    </w:t>
      </w:r>
      <w:r w:rsidRPr="00F5388F">
        <w:rPr>
          <w:szCs w:val="24"/>
        </w:rPr>
        <w:t xml:space="preserve">       </w:t>
      </w:r>
      <w:r>
        <w:rPr>
          <w:szCs w:val="24"/>
        </w:rPr>
        <w:t xml:space="preserve"> </w:t>
      </w:r>
      <w:r w:rsidRPr="00F5388F">
        <w:rPr>
          <w:szCs w:val="24"/>
        </w:rPr>
        <w:t xml:space="preserve">         </w:t>
      </w:r>
      <w:r>
        <w:rPr>
          <w:szCs w:val="24"/>
        </w:rPr>
        <w:t xml:space="preserve">     </w:t>
      </w:r>
      <w:r w:rsidRPr="00F5388F">
        <w:rPr>
          <w:szCs w:val="24"/>
        </w:rPr>
        <w:t xml:space="preserve">         </w:t>
      </w:r>
      <w:r w:rsidR="00ED78B0">
        <w:rPr>
          <w:szCs w:val="24"/>
        </w:rPr>
        <w:t xml:space="preserve">          </w:t>
      </w:r>
      <w:r w:rsidRPr="00F5388F">
        <w:rPr>
          <w:szCs w:val="24"/>
        </w:rPr>
        <w:t xml:space="preserve"> </w:t>
      </w:r>
      <w:r w:rsidRPr="00F5388F">
        <w:rPr>
          <w:bCs/>
          <w:szCs w:val="24"/>
        </w:rPr>
        <w:t xml:space="preserve">№ </w:t>
      </w:r>
      <w:r w:rsidR="00ED78B0">
        <w:t>64</w:t>
      </w:r>
    </w:p>
    <w:p w14:paraId="75828F60" w14:textId="494EC4E6" w:rsidR="00427734" w:rsidRDefault="00427734" w:rsidP="00427734">
      <w:pPr>
        <w:jc w:val="both"/>
        <w:rPr>
          <w:lang w:val="uk-UA"/>
        </w:rPr>
      </w:pPr>
    </w:p>
    <w:p w14:paraId="6DE48012" w14:textId="77777777" w:rsidR="00281919" w:rsidRDefault="00281919" w:rsidP="00427734">
      <w:pPr>
        <w:jc w:val="both"/>
        <w:rPr>
          <w:lang w:val="uk-UA"/>
        </w:rPr>
      </w:pPr>
    </w:p>
    <w:p w14:paraId="4F6F7018" w14:textId="5A9901B0" w:rsidR="00ED78B0" w:rsidRDefault="00B65C4B" w:rsidP="00ED78B0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</w:t>
      </w:r>
      <w:r w:rsidR="00ED78B0">
        <w:rPr>
          <w:b/>
          <w:bCs/>
          <w:lang w:val="uk-UA"/>
        </w:rPr>
        <w:t>визначення відповідальних осіб</w:t>
      </w:r>
    </w:p>
    <w:p w14:paraId="6F9DAFA3" w14:textId="1FAA12B9" w:rsidR="00ED78B0" w:rsidRDefault="00ED78B0" w:rsidP="00ED78B0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 питань цифрового розвитку, цифрових </w:t>
      </w:r>
    </w:p>
    <w:p w14:paraId="498BC4A7" w14:textId="77777777" w:rsidR="00ED78B0" w:rsidRPr="00ED78B0" w:rsidRDefault="00ED78B0" w:rsidP="00ED78B0">
      <w:pPr>
        <w:jc w:val="both"/>
        <w:rPr>
          <w:b/>
          <w:bCs/>
        </w:rPr>
      </w:pPr>
      <w:r>
        <w:rPr>
          <w:b/>
          <w:bCs/>
          <w:lang w:val="uk-UA"/>
        </w:rPr>
        <w:t>трансформацій і цифровізації (</w:t>
      </w:r>
      <w:r>
        <w:rPr>
          <w:b/>
          <w:bCs/>
          <w:lang w:val="en-US"/>
        </w:rPr>
        <w:t>CDTO</w:t>
      </w:r>
      <w:r>
        <w:rPr>
          <w:b/>
          <w:bCs/>
          <w:lang w:val="uk-UA"/>
        </w:rPr>
        <w:t>)</w:t>
      </w:r>
      <w:r w:rsidRPr="00ED78B0">
        <w:rPr>
          <w:b/>
          <w:bCs/>
        </w:rPr>
        <w:t xml:space="preserve"> </w:t>
      </w:r>
    </w:p>
    <w:p w14:paraId="3AE2A16B" w14:textId="748265E4" w:rsidR="00ED78B0" w:rsidRPr="00ED78B0" w:rsidRDefault="00ED78B0" w:rsidP="00ED78B0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у Вишгородській міській територіальній громаді</w:t>
      </w:r>
    </w:p>
    <w:p w14:paraId="58740B4B" w14:textId="76E22E0F" w:rsidR="00427734" w:rsidRDefault="00427734" w:rsidP="00427734">
      <w:pPr>
        <w:jc w:val="both"/>
        <w:rPr>
          <w:b/>
          <w:bCs/>
          <w:lang w:val="uk-UA"/>
        </w:rPr>
      </w:pPr>
    </w:p>
    <w:p w14:paraId="25F815BB" w14:textId="1B0AADBC" w:rsidR="00ED78B0" w:rsidRPr="00DC0AE1" w:rsidRDefault="00ED78B0" w:rsidP="00ED78B0">
      <w:pPr>
        <w:pStyle w:val="a4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124BE9">
        <w:rPr>
          <w:color w:val="000000"/>
          <w:lang w:val="uk-UA"/>
        </w:rPr>
        <w:t xml:space="preserve">Відповідності до </w:t>
      </w:r>
      <w:r>
        <w:rPr>
          <w:color w:val="000000"/>
          <w:lang w:val="uk-UA"/>
        </w:rPr>
        <w:t>постанови Кабінету Міністрів України від 30.01.2019 № 56 «Деякі питання цифрового розвитку»,</w:t>
      </w:r>
      <w:r w:rsidR="00C07A9C" w:rsidRPr="00C07A9C">
        <w:rPr>
          <w:lang w:val="uk-UA"/>
        </w:rPr>
        <w:t xml:space="preserve"> </w:t>
      </w:r>
      <w:r w:rsidR="00C07A9C">
        <w:rPr>
          <w:lang w:val="uk-UA"/>
        </w:rPr>
        <w:t xml:space="preserve">у зв’язку із зміною </w:t>
      </w:r>
      <w:bookmarkStart w:id="0" w:name="_Hlk106026782"/>
      <w:r w:rsidR="00C07A9C" w:rsidRPr="00FC6D8B">
        <w:rPr>
          <w:bCs/>
          <w:color w:val="000000"/>
          <w:lang w:val="uk-UA"/>
        </w:rPr>
        <w:t>структури Вишгородської міської ради VІІІ скликання та її виконавчих органів</w:t>
      </w:r>
      <w:bookmarkEnd w:id="0"/>
      <w:r w:rsidR="00C07A9C">
        <w:rPr>
          <w:bCs/>
          <w:color w:val="000000"/>
          <w:lang w:val="uk-UA"/>
        </w:rPr>
        <w:t>,</w:t>
      </w:r>
      <w:r>
        <w:rPr>
          <w:color w:val="000000"/>
          <w:lang w:val="uk-UA"/>
        </w:rPr>
        <w:t xml:space="preserve"> керуючись статей 42, 59 Закону України «Про місцеве самоврядування в Україні</w:t>
      </w:r>
      <w:r w:rsidRPr="00DC0AE1">
        <w:rPr>
          <w:color w:val="000000"/>
          <w:lang w:val="uk-UA"/>
        </w:rPr>
        <w:t>»:</w:t>
      </w:r>
    </w:p>
    <w:p w14:paraId="39667A54" w14:textId="77777777" w:rsidR="00ED78B0" w:rsidRDefault="00ED78B0" w:rsidP="00ED78B0">
      <w:pPr>
        <w:pStyle w:val="a4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14:paraId="2B6FC8BA" w14:textId="77777777" w:rsidR="00ED78B0" w:rsidRPr="00A93608" w:rsidRDefault="00ED78B0" w:rsidP="00ED78B0">
      <w:pPr>
        <w:pStyle w:val="a4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Визначити керівником з питань цифрового розвитку, цифрових трансформацій і цифровізації </w:t>
      </w:r>
      <w:r w:rsidRPr="00A93608">
        <w:rPr>
          <w:lang w:val="uk-UA" w:eastAsia="uk-UA"/>
        </w:rPr>
        <w:t>(</w:t>
      </w:r>
      <w:r w:rsidRPr="00A93608">
        <w:rPr>
          <w:lang w:val="en-US" w:eastAsia="uk-UA"/>
        </w:rPr>
        <w:t>CDTO</w:t>
      </w:r>
      <w:r w:rsidRPr="00A93608">
        <w:rPr>
          <w:lang w:val="uk-UA" w:eastAsia="uk-UA"/>
        </w:rPr>
        <w:t>)</w:t>
      </w:r>
      <w:r>
        <w:rPr>
          <w:lang w:val="uk-UA" w:eastAsia="uk-UA"/>
        </w:rPr>
        <w:t xml:space="preserve"> у </w:t>
      </w:r>
      <w:r w:rsidRPr="00A93608">
        <w:rPr>
          <w:lang w:val="uk-UA" w:eastAsia="uk-UA"/>
        </w:rPr>
        <w:t>Вишгородській міській територіальній громаді</w:t>
      </w:r>
      <w:r>
        <w:rPr>
          <w:lang w:val="uk-UA" w:eastAsia="uk-UA"/>
        </w:rPr>
        <w:t xml:space="preserve"> Ростислава КИРИЧЕНКА – першого заступника міського голови з питань діяльності виконавчих органів ради.</w:t>
      </w:r>
    </w:p>
    <w:p w14:paraId="7A7443BC" w14:textId="77777777" w:rsidR="00ED78B0" w:rsidRPr="00A93608" w:rsidRDefault="00ED78B0" w:rsidP="00ED78B0">
      <w:pPr>
        <w:pStyle w:val="a4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>
        <w:rPr>
          <w:lang w:val="uk-UA"/>
        </w:rPr>
        <w:t xml:space="preserve">Призначити відповідальних осіб з питань </w:t>
      </w:r>
      <w:r>
        <w:rPr>
          <w:color w:val="000000"/>
          <w:lang w:val="uk-UA"/>
        </w:rPr>
        <w:t xml:space="preserve">цифрового розвитку, цифрових трансформацій і цифровізації </w:t>
      </w:r>
      <w:r w:rsidRPr="00A93608">
        <w:rPr>
          <w:lang w:val="uk-UA" w:eastAsia="uk-UA"/>
        </w:rPr>
        <w:t>(</w:t>
      </w:r>
      <w:r w:rsidRPr="00A93608">
        <w:rPr>
          <w:lang w:val="en-US" w:eastAsia="uk-UA"/>
        </w:rPr>
        <w:t>CDTO</w:t>
      </w:r>
      <w:r w:rsidRPr="00A93608">
        <w:rPr>
          <w:lang w:val="uk-UA" w:eastAsia="uk-UA"/>
        </w:rPr>
        <w:t>)</w:t>
      </w:r>
      <w:r>
        <w:rPr>
          <w:lang w:val="uk-UA" w:eastAsia="uk-UA"/>
        </w:rPr>
        <w:t xml:space="preserve"> у </w:t>
      </w:r>
      <w:r w:rsidRPr="00A93608">
        <w:rPr>
          <w:lang w:val="uk-UA" w:eastAsia="uk-UA"/>
        </w:rPr>
        <w:t>Вишгородській міській територіальній громаді</w:t>
      </w:r>
      <w:r>
        <w:rPr>
          <w:lang w:val="uk-UA" w:eastAsia="uk-UA"/>
        </w:rPr>
        <w:t>:</w:t>
      </w:r>
    </w:p>
    <w:p w14:paraId="59577E07" w14:textId="4990AC1F" w:rsidR="00ED78B0" w:rsidRDefault="00ED78B0" w:rsidP="00ED78B0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 Антоніну ЧЕРНЯКІНУ – начальника відділу з питань цивільного захисту, надзвичайних ситуацій, цифрового розвитку та екологічної безпеки Вишгородської міської ради;</w:t>
      </w:r>
    </w:p>
    <w:p w14:paraId="0C8AC0C4" w14:textId="1D65E0BB" w:rsidR="00ED78B0" w:rsidRDefault="00ED78B0" w:rsidP="00ED78B0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 Юлію СИДОРОВУ – головного спеціаліста відділу з питань цивільного захисту, надзвичайних ситуацій, цифрового розвитку та екологічної безпеки Вишгородської міської ради;</w:t>
      </w:r>
    </w:p>
    <w:p w14:paraId="31324E54" w14:textId="332D50AC" w:rsidR="00F56CF4" w:rsidRDefault="00ED78B0" w:rsidP="00ED78B0">
      <w:pPr>
        <w:ind w:firstLine="567"/>
        <w:jc w:val="both"/>
        <w:rPr>
          <w:lang w:val="uk-UA"/>
        </w:rPr>
      </w:pPr>
      <w:r>
        <w:rPr>
          <w:lang w:val="uk-UA"/>
        </w:rPr>
        <w:t>- Наталію МАМОНТОВУ – головного спеціаліста з питань охорони праці відділу з питань цивільного захисту, надзвичайних ситуацій, цифрового розвитку та екологічної безпеки Вишгородської міської ради.</w:t>
      </w:r>
    </w:p>
    <w:p w14:paraId="6A1BD4E0" w14:textId="7EA78F1C" w:rsidR="00CE7A4B" w:rsidRDefault="00ED78B0" w:rsidP="00422017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F56CF4">
        <w:rPr>
          <w:lang w:val="uk-UA"/>
        </w:rPr>
        <w:t xml:space="preserve">. </w:t>
      </w:r>
      <w:r w:rsidR="007076E4">
        <w:rPr>
          <w:lang w:val="uk-UA"/>
        </w:rPr>
        <w:t>Р</w:t>
      </w:r>
      <w:r w:rsidR="00CD15E7">
        <w:rPr>
          <w:lang w:val="uk-UA"/>
        </w:rPr>
        <w:t>озпорядження</w:t>
      </w:r>
      <w:r w:rsidR="005731DC">
        <w:rPr>
          <w:lang w:val="uk-UA"/>
        </w:rPr>
        <w:t xml:space="preserve"> міського голови</w:t>
      </w:r>
      <w:r w:rsidR="00CD15E7">
        <w:rPr>
          <w:lang w:val="uk-UA"/>
        </w:rPr>
        <w:t xml:space="preserve"> </w:t>
      </w:r>
      <w:r>
        <w:rPr>
          <w:lang w:val="uk-UA"/>
        </w:rPr>
        <w:t xml:space="preserve">від 21.12.2023 </w:t>
      </w:r>
      <w:r w:rsidR="00CD15E7" w:rsidRPr="00F56CF4">
        <w:rPr>
          <w:lang w:val="uk-UA"/>
        </w:rPr>
        <w:t>№ 1</w:t>
      </w:r>
      <w:r>
        <w:rPr>
          <w:lang w:val="uk-UA"/>
        </w:rPr>
        <w:t>87</w:t>
      </w:r>
      <w:r w:rsidR="00513FBF">
        <w:rPr>
          <w:lang w:val="uk-UA"/>
        </w:rPr>
        <w:t xml:space="preserve"> «Про визначення відповідальних осіб з питань цифрового розвитку, цифрових трансформацій і цифровізації (</w:t>
      </w:r>
      <w:r w:rsidR="00513FBF" w:rsidRPr="00513FBF">
        <w:rPr>
          <w:lang w:val="en-US"/>
        </w:rPr>
        <w:t>CDTO</w:t>
      </w:r>
      <w:r w:rsidR="00513FBF">
        <w:rPr>
          <w:lang w:val="uk-UA"/>
        </w:rPr>
        <w:t>) у Вишгородській міській територіальній громаді»</w:t>
      </w:r>
      <w:r>
        <w:rPr>
          <w:lang w:val="uk-UA"/>
        </w:rPr>
        <w:t xml:space="preserve"> в</w:t>
      </w:r>
      <w:r w:rsidR="00FB1AF4">
        <w:rPr>
          <w:lang w:val="uk-UA"/>
        </w:rPr>
        <w:t>важати</w:t>
      </w:r>
      <w:r>
        <w:rPr>
          <w:lang w:val="uk-UA"/>
        </w:rPr>
        <w:t xml:space="preserve"> таким, що втратило чинність</w:t>
      </w:r>
      <w:r w:rsidR="00CD15E7">
        <w:rPr>
          <w:lang w:val="uk-UA"/>
        </w:rPr>
        <w:t>.</w:t>
      </w:r>
    </w:p>
    <w:p w14:paraId="39FB5A17" w14:textId="2BA26244" w:rsidR="000F182B" w:rsidRDefault="00ED78B0" w:rsidP="00CE7A4B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0F182B">
        <w:rPr>
          <w:lang w:val="uk-UA"/>
        </w:rPr>
        <w:t>. Контроль за виконанням даного розпорядження</w:t>
      </w:r>
      <w:r>
        <w:rPr>
          <w:lang w:val="uk-UA"/>
        </w:rPr>
        <w:t xml:space="preserve"> залишаю за собою</w:t>
      </w:r>
      <w:r w:rsidR="000F182B">
        <w:rPr>
          <w:lang w:val="uk-UA"/>
        </w:rPr>
        <w:t>.</w:t>
      </w:r>
    </w:p>
    <w:p w14:paraId="1ABD5327" w14:textId="6C2BBDCE" w:rsidR="000F182B" w:rsidRDefault="000F182B" w:rsidP="005D3BE5">
      <w:pPr>
        <w:jc w:val="both"/>
        <w:rPr>
          <w:lang w:val="uk-UA"/>
        </w:rPr>
      </w:pPr>
    </w:p>
    <w:p w14:paraId="651D8257" w14:textId="381E4336" w:rsidR="000F182B" w:rsidRDefault="000F182B" w:rsidP="005D3BE5">
      <w:pPr>
        <w:jc w:val="both"/>
        <w:rPr>
          <w:lang w:val="uk-UA"/>
        </w:rPr>
      </w:pPr>
    </w:p>
    <w:p w14:paraId="7C052EE7" w14:textId="7C638521" w:rsidR="000F182B" w:rsidRDefault="000F182B" w:rsidP="005D3BE5">
      <w:pPr>
        <w:jc w:val="both"/>
        <w:rPr>
          <w:lang w:val="uk-UA"/>
        </w:rPr>
      </w:pPr>
    </w:p>
    <w:p w14:paraId="10F72EAA" w14:textId="75C5E3FB" w:rsidR="00CE7A4B" w:rsidRDefault="00CE7A4B" w:rsidP="005D3BE5">
      <w:pPr>
        <w:jc w:val="both"/>
        <w:rPr>
          <w:lang w:val="uk-UA"/>
        </w:rPr>
      </w:pPr>
    </w:p>
    <w:p w14:paraId="43C8052D" w14:textId="77777777" w:rsidR="00CE7A4B" w:rsidRDefault="00CE7A4B" w:rsidP="005D3BE5">
      <w:pPr>
        <w:jc w:val="both"/>
        <w:rPr>
          <w:lang w:val="uk-UA"/>
        </w:rPr>
      </w:pPr>
    </w:p>
    <w:p w14:paraId="10F8C519" w14:textId="6AA84FE1" w:rsidR="000F182B" w:rsidRPr="003B1830" w:rsidRDefault="00CE7A4B" w:rsidP="003B1830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284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</w:t>
      </w:r>
      <w:r w:rsidR="005D3BE5">
        <w:rPr>
          <w:b/>
          <w:bCs/>
          <w:lang w:val="uk-UA" w:eastAsia="uk-UA"/>
        </w:rPr>
        <w:t xml:space="preserve">                </w:t>
      </w:r>
      <w:r w:rsidRPr="00E42EB8">
        <w:rPr>
          <w:b/>
          <w:bCs/>
          <w:lang w:eastAsia="uk-UA"/>
        </w:rPr>
        <w:t xml:space="preserve"> </w:t>
      </w:r>
      <w:r>
        <w:rPr>
          <w:b/>
          <w:bCs/>
          <w:lang w:eastAsia="uk-UA"/>
        </w:rPr>
        <w:t>Олексій МОМОТ</w:t>
      </w:r>
      <w:bookmarkStart w:id="1" w:name="_GoBack"/>
      <w:bookmarkEnd w:id="1"/>
    </w:p>
    <w:sectPr w:rsidR="000F182B" w:rsidRPr="003B18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34"/>
    <w:rsid w:val="000132AE"/>
    <w:rsid w:val="00093140"/>
    <w:rsid w:val="0009475F"/>
    <w:rsid w:val="000C50B4"/>
    <w:rsid w:val="000F182B"/>
    <w:rsid w:val="000F22DD"/>
    <w:rsid w:val="0014708E"/>
    <w:rsid w:val="001519AF"/>
    <w:rsid w:val="00170077"/>
    <w:rsid w:val="00173B3B"/>
    <w:rsid w:val="0018728A"/>
    <w:rsid w:val="00192B5F"/>
    <w:rsid w:val="001D2565"/>
    <w:rsid w:val="001D460B"/>
    <w:rsid w:val="00206727"/>
    <w:rsid w:val="00281919"/>
    <w:rsid w:val="00283C75"/>
    <w:rsid w:val="0030431C"/>
    <w:rsid w:val="00325A13"/>
    <w:rsid w:val="00357996"/>
    <w:rsid w:val="0038334F"/>
    <w:rsid w:val="003A2B4D"/>
    <w:rsid w:val="003B1830"/>
    <w:rsid w:val="00403DDB"/>
    <w:rsid w:val="00422017"/>
    <w:rsid w:val="00422458"/>
    <w:rsid w:val="00427734"/>
    <w:rsid w:val="00477A84"/>
    <w:rsid w:val="00490D8E"/>
    <w:rsid w:val="00490DBD"/>
    <w:rsid w:val="004C01B2"/>
    <w:rsid w:val="00513FBF"/>
    <w:rsid w:val="005241C0"/>
    <w:rsid w:val="005731DC"/>
    <w:rsid w:val="005B07EA"/>
    <w:rsid w:val="005D3BE5"/>
    <w:rsid w:val="005D3E30"/>
    <w:rsid w:val="006214F2"/>
    <w:rsid w:val="00640057"/>
    <w:rsid w:val="006810E3"/>
    <w:rsid w:val="006C0B77"/>
    <w:rsid w:val="007076E4"/>
    <w:rsid w:val="007111F9"/>
    <w:rsid w:val="00795C53"/>
    <w:rsid w:val="007A0A02"/>
    <w:rsid w:val="007A5344"/>
    <w:rsid w:val="007F5B7F"/>
    <w:rsid w:val="00813E70"/>
    <w:rsid w:val="008242FF"/>
    <w:rsid w:val="0083199C"/>
    <w:rsid w:val="0085291E"/>
    <w:rsid w:val="00870751"/>
    <w:rsid w:val="008C54BE"/>
    <w:rsid w:val="008E2316"/>
    <w:rsid w:val="00922C48"/>
    <w:rsid w:val="009D2A72"/>
    <w:rsid w:val="00B042DE"/>
    <w:rsid w:val="00B65C4B"/>
    <w:rsid w:val="00B915B7"/>
    <w:rsid w:val="00B96E7B"/>
    <w:rsid w:val="00C07A9C"/>
    <w:rsid w:val="00C85A00"/>
    <w:rsid w:val="00CB280D"/>
    <w:rsid w:val="00CD15E7"/>
    <w:rsid w:val="00CE3038"/>
    <w:rsid w:val="00CE6ED4"/>
    <w:rsid w:val="00CE7A4B"/>
    <w:rsid w:val="00D13ED3"/>
    <w:rsid w:val="00D57552"/>
    <w:rsid w:val="00DA02A5"/>
    <w:rsid w:val="00DA6D71"/>
    <w:rsid w:val="00DC1698"/>
    <w:rsid w:val="00DD5AEE"/>
    <w:rsid w:val="00E15872"/>
    <w:rsid w:val="00E24E6B"/>
    <w:rsid w:val="00E30324"/>
    <w:rsid w:val="00E62467"/>
    <w:rsid w:val="00E64394"/>
    <w:rsid w:val="00E85F38"/>
    <w:rsid w:val="00EA59DF"/>
    <w:rsid w:val="00ED78B0"/>
    <w:rsid w:val="00EE4070"/>
    <w:rsid w:val="00F12C76"/>
    <w:rsid w:val="00F56CF4"/>
    <w:rsid w:val="00FA2FEE"/>
    <w:rsid w:val="00FA7447"/>
    <w:rsid w:val="00FB1AF4"/>
    <w:rsid w:val="00FC11F3"/>
    <w:rsid w:val="00F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4BD6"/>
  <w15:chartTrackingRefBased/>
  <w15:docId w15:val="{D2E1E95C-9A77-4D3D-8A8C-EE9B911B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2B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DBD"/>
    <w:pPr>
      <w:ind w:left="720"/>
      <w:contextualSpacing/>
    </w:pPr>
  </w:style>
  <w:style w:type="paragraph" w:customStyle="1" w:styleId="Iauiue">
    <w:name w:val="Iau?iue"/>
    <w:rsid w:val="00524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5241C0"/>
    <w:pPr>
      <w:keepNext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5241C0"/>
    <w:pPr>
      <w:keepNext/>
      <w:ind w:left="142"/>
      <w:jc w:val="center"/>
    </w:pPr>
    <w:rPr>
      <w:b/>
      <w:spacing w:val="60"/>
      <w:lang w:val="ru-RU"/>
    </w:rPr>
  </w:style>
  <w:style w:type="character" w:customStyle="1" w:styleId="10">
    <w:name w:val="Заголовок 1 Знак"/>
    <w:basedOn w:val="a0"/>
    <w:link w:val="1"/>
    <w:rsid w:val="00192B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ShapkaDocumentu">
    <w:name w:val="Shapka Documentu"/>
    <w:basedOn w:val="a"/>
    <w:rsid w:val="0042201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4">
    <w:name w:val="Normal (Web)"/>
    <w:basedOn w:val="a"/>
    <w:uiPriority w:val="99"/>
    <w:unhideWhenUsed/>
    <w:rsid w:val="00ED78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37</cp:revision>
  <cp:lastPrinted>2024-10-17T12:44:00Z</cp:lastPrinted>
  <dcterms:created xsi:type="dcterms:W3CDTF">2022-12-07T12:18:00Z</dcterms:created>
  <dcterms:modified xsi:type="dcterms:W3CDTF">2025-04-10T11:21:00Z</dcterms:modified>
</cp:coreProperties>
</file>