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AD1F3" w14:textId="07885994" w:rsidR="002A7BFF" w:rsidRPr="002A7BFF" w:rsidRDefault="002A7BFF" w:rsidP="002A7BFF">
      <w:pPr>
        <w:ind w:left="-426"/>
        <w:jc w:val="center"/>
        <w:rPr>
          <w:rFonts w:eastAsia="Calibri"/>
          <w:b/>
          <w:caps/>
          <w:lang w:eastAsia="en-US"/>
        </w:rPr>
      </w:pPr>
      <w:r w:rsidRPr="002A7BFF">
        <w:rPr>
          <w:noProof/>
          <w:lang w:val="en-US" w:eastAsia="en-US"/>
        </w:rPr>
        <w:drawing>
          <wp:inline distT="0" distB="0" distL="0" distR="0" wp14:anchorId="01EC7ED8" wp14:editId="2C099AE7">
            <wp:extent cx="6572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p w14:paraId="47E53AEF" w14:textId="77777777" w:rsidR="002A7BFF" w:rsidRPr="002A7BFF" w:rsidRDefault="002A7BFF" w:rsidP="002A7BFF">
      <w:pPr>
        <w:ind w:left="-426"/>
        <w:jc w:val="center"/>
        <w:rPr>
          <w:rFonts w:eastAsia="Calibri"/>
          <w:b/>
          <w:caps/>
          <w:lang w:eastAsia="en-US"/>
        </w:rPr>
      </w:pPr>
      <w:r w:rsidRPr="002A7BFF">
        <w:rPr>
          <w:rFonts w:eastAsia="Calibri"/>
          <w:b/>
          <w:caps/>
          <w:lang w:eastAsia="en-US"/>
        </w:rPr>
        <w:t>Вишгородська міська рада</w:t>
      </w:r>
    </w:p>
    <w:p w14:paraId="4012C3A2" w14:textId="77777777" w:rsidR="002A7BFF" w:rsidRPr="002A7BFF" w:rsidRDefault="002A7BFF" w:rsidP="002A7BFF">
      <w:pPr>
        <w:ind w:left="-426"/>
        <w:jc w:val="center"/>
        <w:rPr>
          <w:rFonts w:eastAsia="Calibri"/>
          <w:b/>
          <w:lang w:eastAsia="en-US"/>
        </w:rPr>
      </w:pPr>
      <w:r w:rsidRPr="002A7BFF">
        <w:rPr>
          <w:rFonts w:eastAsia="Calibri"/>
          <w:b/>
          <w:lang w:eastAsia="en-US"/>
        </w:rPr>
        <w:t>КИЇВСЬКОЇ ОБЛАСТІ</w:t>
      </w:r>
    </w:p>
    <w:p w14:paraId="2AE7EB67" w14:textId="77777777" w:rsidR="002A7BFF" w:rsidRPr="002A7BFF" w:rsidRDefault="002A7BFF" w:rsidP="002A7BFF">
      <w:pPr>
        <w:ind w:left="-426"/>
        <w:jc w:val="center"/>
      </w:pPr>
    </w:p>
    <w:p w14:paraId="1E3EA82F" w14:textId="77777777" w:rsidR="002A7BFF" w:rsidRPr="002A7BFF" w:rsidRDefault="002A7BFF" w:rsidP="002A7BFF">
      <w:pPr>
        <w:pStyle w:val="22"/>
        <w:ind w:left="-426" w:firstLine="0"/>
        <w:jc w:val="center"/>
        <w:rPr>
          <w:lang w:val="uk-UA"/>
        </w:rPr>
      </w:pPr>
      <w:r w:rsidRPr="002A7BFF">
        <w:rPr>
          <w:lang w:val="uk-UA"/>
        </w:rPr>
        <w:softHyphen/>
      </w:r>
      <w:r w:rsidRPr="002A7BFF">
        <w:rPr>
          <w:lang w:val="uk-UA"/>
        </w:rPr>
        <w:softHyphen/>
      </w:r>
      <w:r w:rsidRPr="002A7BFF">
        <w:rPr>
          <w:lang w:val="uk-UA"/>
        </w:rPr>
        <w:softHyphen/>
      </w:r>
      <w:r w:rsidRPr="002A7BFF">
        <w:rPr>
          <w:lang w:val="uk-UA"/>
        </w:rPr>
        <w:softHyphen/>
      </w:r>
      <w:r w:rsidRPr="002A7BFF">
        <w:rPr>
          <w:bCs/>
          <w:lang w:val="uk-UA" w:eastAsia="uk-UA"/>
        </w:rPr>
        <w:t xml:space="preserve"> Сімдесят перша </w:t>
      </w:r>
      <w:r w:rsidRPr="002A7BFF">
        <w:rPr>
          <w:lang w:val="uk-UA"/>
        </w:rPr>
        <w:t>сесія VІІІ скликання</w:t>
      </w:r>
    </w:p>
    <w:p w14:paraId="64C6DDC7" w14:textId="77777777" w:rsidR="002A7BFF" w:rsidRPr="002A7BFF" w:rsidRDefault="002A7BFF" w:rsidP="002A7BFF">
      <w:pPr>
        <w:keepNext/>
        <w:ind w:left="-426"/>
        <w:jc w:val="center"/>
        <w:outlineLvl w:val="0"/>
        <w:rPr>
          <w:b/>
          <w:bCs/>
          <w:kern w:val="32"/>
        </w:rPr>
      </w:pPr>
    </w:p>
    <w:p w14:paraId="3C36F8CE" w14:textId="77777777" w:rsidR="002A7BFF" w:rsidRPr="002A7BFF" w:rsidRDefault="002A7BFF" w:rsidP="002A7BFF">
      <w:pPr>
        <w:keepNext/>
        <w:ind w:left="-426"/>
        <w:jc w:val="center"/>
        <w:outlineLvl w:val="0"/>
        <w:rPr>
          <w:b/>
          <w:bCs/>
          <w:kern w:val="32"/>
        </w:rPr>
      </w:pPr>
      <w:r w:rsidRPr="002A7BFF">
        <w:rPr>
          <w:b/>
          <w:bCs/>
          <w:kern w:val="32"/>
        </w:rPr>
        <w:t xml:space="preserve">Р І Ш Е Н </w:t>
      </w:r>
      <w:proofErr w:type="spellStart"/>
      <w:r w:rsidRPr="002A7BFF">
        <w:rPr>
          <w:b/>
          <w:bCs/>
          <w:kern w:val="32"/>
        </w:rPr>
        <w:t>Н</w:t>
      </w:r>
      <w:proofErr w:type="spellEnd"/>
      <w:r w:rsidRPr="002A7BFF">
        <w:rPr>
          <w:b/>
          <w:bCs/>
          <w:kern w:val="32"/>
        </w:rPr>
        <w:t xml:space="preserve"> Я  </w:t>
      </w:r>
    </w:p>
    <w:p w14:paraId="23F3C4B0" w14:textId="77777777" w:rsidR="002A7BFF" w:rsidRPr="002A7BFF" w:rsidRDefault="002A7BFF" w:rsidP="002A7BFF">
      <w:pPr>
        <w:spacing w:line="276" w:lineRule="auto"/>
        <w:ind w:left="-426"/>
        <w:jc w:val="center"/>
        <w:rPr>
          <w:rFonts w:eastAsia="Calibri"/>
          <w:lang w:eastAsia="en-US"/>
        </w:rPr>
      </w:pPr>
    </w:p>
    <w:p w14:paraId="7F61643F" w14:textId="453C51C4" w:rsidR="00A13FA3" w:rsidRPr="002A7BFF" w:rsidRDefault="002A7BFF" w:rsidP="002A7BFF">
      <w:pPr>
        <w:ind w:right="140" w:firstLine="0"/>
        <w:rPr>
          <w:rFonts w:eastAsia="Calibri"/>
          <w:lang w:val="uk-UA" w:eastAsia="en-US"/>
        </w:rPr>
      </w:pPr>
      <w:r w:rsidRPr="002A7BFF">
        <w:rPr>
          <w:rFonts w:eastAsia="Calibri"/>
          <w:lang w:eastAsia="en-US"/>
        </w:rPr>
        <w:t xml:space="preserve">25 червня 2026 року     </w:t>
      </w:r>
      <w:r w:rsidRPr="002A7BFF">
        <w:rPr>
          <w:rFonts w:eastAsia="Calibri"/>
          <w:lang w:eastAsia="en-US"/>
        </w:rPr>
        <w:tab/>
        <w:t xml:space="preserve">                 м. </w:t>
      </w:r>
      <w:proofErr w:type="spellStart"/>
      <w:r w:rsidRPr="002A7BFF">
        <w:rPr>
          <w:rFonts w:eastAsia="Calibri"/>
          <w:lang w:eastAsia="en-US"/>
        </w:rPr>
        <w:t>Вишгород</w:t>
      </w:r>
      <w:proofErr w:type="spellEnd"/>
      <w:r w:rsidRPr="002A7BFF">
        <w:rPr>
          <w:rFonts w:eastAsia="Calibri"/>
          <w:lang w:eastAsia="en-US"/>
        </w:rPr>
        <w:t xml:space="preserve">    </w:t>
      </w:r>
      <w:r w:rsidRPr="002A7BFF">
        <w:rPr>
          <w:rFonts w:eastAsia="Calibri"/>
          <w:lang w:eastAsia="en-US"/>
        </w:rPr>
        <w:tab/>
        <w:t xml:space="preserve">                                               № 71/</w:t>
      </w:r>
      <w:r w:rsidRPr="002A7BFF">
        <w:rPr>
          <w:rFonts w:eastAsia="Calibri"/>
          <w:lang w:val="uk-UA" w:eastAsia="en-US"/>
        </w:rPr>
        <w:t>13</w:t>
      </w:r>
    </w:p>
    <w:p w14:paraId="3619A465" w14:textId="77777777" w:rsidR="002A7BFF" w:rsidRPr="002A7BFF" w:rsidRDefault="002A7BFF" w:rsidP="002A7BFF">
      <w:pPr>
        <w:ind w:right="140" w:firstLine="0"/>
        <w:rPr>
          <w:lang w:val="uk-UA"/>
        </w:rPr>
      </w:pPr>
    </w:p>
    <w:p w14:paraId="564FBBA6" w14:textId="77777777" w:rsidR="00AA04DC" w:rsidRPr="002A7BFF" w:rsidRDefault="00AA04DC" w:rsidP="002A7BFF">
      <w:pPr>
        <w:ind w:firstLine="0"/>
        <w:rPr>
          <w:b/>
          <w:lang w:val="uk-UA"/>
        </w:rPr>
      </w:pPr>
      <w:r w:rsidRPr="002A7BFF">
        <w:rPr>
          <w:b/>
          <w:lang w:val="uk-UA"/>
        </w:rPr>
        <w:t>Про встановлення ставок та пільг зі сплати земельного податку</w:t>
      </w:r>
    </w:p>
    <w:p w14:paraId="4BDEA566" w14:textId="77777777" w:rsidR="00AA04DC" w:rsidRPr="002A7BFF" w:rsidRDefault="00AA04DC" w:rsidP="002A7BFF">
      <w:pPr>
        <w:ind w:firstLine="0"/>
        <w:rPr>
          <w:b/>
          <w:lang w:val="uk-UA"/>
        </w:rPr>
      </w:pPr>
      <w:r w:rsidRPr="002A7BFF">
        <w:rPr>
          <w:b/>
          <w:lang w:val="uk-UA"/>
        </w:rPr>
        <w:t>на території Вишгородської міської територіальної громади</w:t>
      </w:r>
    </w:p>
    <w:p w14:paraId="377C0895" w14:textId="77777777" w:rsidR="00AA04DC" w:rsidRPr="002A7BFF" w:rsidRDefault="00AA04DC" w:rsidP="002A7BFF">
      <w:pPr>
        <w:ind w:firstLine="0"/>
        <w:rPr>
          <w:b/>
          <w:lang w:val="uk-UA"/>
        </w:rPr>
      </w:pPr>
    </w:p>
    <w:p w14:paraId="2C61FD65" w14:textId="77777777" w:rsidR="00AA04DC" w:rsidRPr="002A7BFF" w:rsidRDefault="00AA04DC" w:rsidP="002A7BFF">
      <w:pPr>
        <w:ind w:firstLine="0"/>
        <w:rPr>
          <w:b/>
          <w:lang w:val="uk-UA"/>
        </w:rPr>
      </w:pPr>
      <w:r w:rsidRPr="002A7BFF">
        <w:rPr>
          <w:b/>
          <w:lang w:val="uk-UA"/>
        </w:rPr>
        <w:t>Код згідно з КАТОТТГ UA32100010000094393</w:t>
      </w:r>
    </w:p>
    <w:p w14:paraId="4642C72F" w14:textId="77777777" w:rsidR="005977D3" w:rsidRPr="002A7BFF" w:rsidRDefault="005977D3" w:rsidP="005977D3">
      <w:pPr>
        <w:ind w:firstLine="567"/>
        <w:rPr>
          <w:b/>
          <w:bCs/>
          <w:lang w:val="uk-UA"/>
        </w:rPr>
      </w:pPr>
    </w:p>
    <w:p w14:paraId="0AE03875" w14:textId="77777777" w:rsidR="00AC3E6E" w:rsidRPr="002A7BFF" w:rsidRDefault="00AA04DC" w:rsidP="00AC3E6E">
      <w:pPr>
        <w:ind w:right="-2" w:firstLine="567"/>
        <w:rPr>
          <w:lang w:val="uk-UA"/>
        </w:rPr>
      </w:pPr>
      <w:r w:rsidRPr="002A7BFF">
        <w:rPr>
          <w:lang w:val="uk-UA"/>
        </w:rPr>
        <w:t xml:space="preserve">Відповідно до ст. 143 Конституції України, ст. 10, 12, 269-287 Податкового кодексу України від 02 грудня 2010 року </w:t>
      </w:r>
      <w:r w:rsidR="007966BD" w:rsidRPr="002A7BFF">
        <w:rPr>
          <w:lang w:val="uk-UA"/>
        </w:rPr>
        <w:t>№</w:t>
      </w:r>
      <w:r w:rsidRPr="002A7BFF">
        <w:rPr>
          <w:lang w:val="uk-UA"/>
        </w:rPr>
        <w:t xml:space="preserve"> 2755-VI із змінами і доповненнями, пункту 19 частини </w:t>
      </w:r>
      <w:r w:rsidRPr="002A7BFF">
        <w:rPr>
          <w:lang w:val="uk-UA"/>
        </w:rPr>
        <w:br/>
        <w:t xml:space="preserve">1 ст. 64 Бюджетного кодексу України (зі змінами), Закону України «Про державну підтримку інвестиційних </w:t>
      </w:r>
      <w:proofErr w:type="spellStart"/>
      <w:r w:rsidRPr="002A7BFF">
        <w:rPr>
          <w:lang w:val="uk-UA"/>
        </w:rPr>
        <w:t>проєктів</w:t>
      </w:r>
      <w:proofErr w:type="spellEnd"/>
      <w:r w:rsidRPr="002A7BFF">
        <w:rPr>
          <w:lang w:val="uk-UA"/>
        </w:rPr>
        <w:t xml:space="preserve"> із значними інвестиціями в Україні», керуючись пунктом 24 частини </w:t>
      </w:r>
      <w:r w:rsidR="00243027" w:rsidRPr="002A7BFF">
        <w:rPr>
          <w:lang w:val="uk-UA"/>
        </w:rPr>
        <w:t>1</w:t>
      </w:r>
      <w:r w:rsidRPr="002A7BFF">
        <w:rPr>
          <w:lang w:val="uk-UA"/>
        </w:rPr>
        <w:t xml:space="preserve"> статті 26 Закону України «Про місцеве самоврядування в Україні», </w:t>
      </w:r>
      <w:r w:rsidR="00AC3E6E" w:rsidRPr="002A7BFF">
        <w:rPr>
          <w:lang w:val="uk-UA"/>
        </w:rPr>
        <w:t>п</w:t>
      </w:r>
      <w:r w:rsidRPr="002A7BFF">
        <w:rPr>
          <w:lang w:val="uk-UA"/>
        </w:rPr>
        <w:t xml:space="preserve">остановою Кабінету Міністрів України від 24 травня 2017 року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w:t>
      </w:r>
      <w:r w:rsidR="00AC3E6E" w:rsidRPr="002A7BFF">
        <w:rPr>
          <w:lang w:val="uk-UA"/>
        </w:rPr>
        <w:t xml:space="preserve">постановою Кабінету Міністрів України від </w:t>
      </w:r>
      <w:r w:rsidR="00243027" w:rsidRPr="002A7BFF">
        <w:rPr>
          <w:lang w:val="uk-UA"/>
        </w:rPr>
        <w:br/>
      </w:r>
      <w:r w:rsidR="00AC3E6E" w:rsidRPr="002A7BFF">
        <w:rPr>
          <w:lang w:val="uk-UA"/>
        </w:rPr>
        <w:t xml:space="preserve">02 серпня 2024 р. № 897 «Про внесення змін до постанов Кабінету Міністрів України від </w:t>
      </w:r>
      <w:r w:rsidR="00243027" w:rsidRPr="002A7BFF">
        <w:rPr>
          <w:lang w:val="uk-UA"/>
        </w:rPr>
        <w:br/>
      </w:r>
      <w:r w:rsidR="00AC3E6E" w:rsidRPr="002A7BFF">
        <w:rPr>
          <w:lang w:val="uk-UA"/>
        </w:rPr>
        <w:t>3 березня 2004 р. № 220 і від 17 жовтня 2012 р. № 1051», від 31 грудня 2024 року № 1557 «Про внесення змін до деяких постанов Кабінету Міністрів України щодо розроблення містобудівної документації на місцевому рівні» та від 07 січня 2025 року № 6 «Про внесення змін до Порядку ведення Державного земельного кадастру»,</w:t>
      </w:r>
      <w:r w:rsidR="007966BD" w:rsidRPr="002A7BFF">
        <w:rPr>
          <w:lang w:val="uk-UA"/>
        </w:rPr>
        <w:t xml:space="preserve"> враховуючи підпункт 12.3.8. пункту 3 ст. 12 Податкового кодексу України,</w:t>
      </w:r>
      <w:r w:rsidR="00AC3E6E" w:rsidRPr="002A7BFF">
        <w:rPr>
          <w:lang w:val="uk-UA"/>
        </w:rPr>
        <w:t xml:space="preserve"> міська рада ВИРІШИЛА:</w:t>
      </w:r>
    </w:p>
    <w:p w14:paraId="56E2A6EF" w14:textId="77777777" w:rsidR="00AA04DC" w:rsidRPr="002A7BFF" w:rsidRDefault="00AA04DC" w:rsidP="00AA04DC">
      <w:pPr>
        <w:ind w:right="-2" w:firstLine="567"/>
        <w:rPr>
          <w:lang w:val="uk-UA"/>
        </w:rPr>
      </w:pPr>
    </w:p>
    <w:p w14:paraId="502B1523" w14:textId="77777777" w:rsidR="00AC3E6E" w:rsidRPr="002A7BFF" w:rsidRDefault="00AC3E6E" w:rsidP="00AC3E6E">
      <w:pPr>
        <w:numPr>
          <w:ilvl w:val="0"/>
          <w:numId w:val="5"/>
        </w:numPr>
        <w:shd w:val="clear" w:color="auto" w:fill="FFFFFF"/>
        <w:tabs>
          <w:tab w:val="left" w:pos="851"/>
          <w:tab w:val="left" w:pos="1418"/>
        </w:tabs>
        <w:spacing w:line="270" w:lineRule="atLeast"/>
        <w:ind w:left="0" w:firstLine="567"/>
        <w:textAlignment w:val="baseline"/>
        <w:rPr>
          <w:lang w:val="uk-UA"/>
        </w:rPr>
      </w:pPr>
      <w:bookmarkStart w:id="0" w:name="_Hlk104892420"/>
      <w:r w:rsidRPr="002A7BFF">
        <w:rPr>
          <w:lang w:val="uk-UA"/>
        </w:rPr>
        <w:t xml:space="preserve">Установити на території Вишгородської міської територіальної громади </w:t>
      </w:r>
      <w:bookmarkEnd w:id="0"/>
      <w:r w:rsidRPr="002A7BFF">
        <w:rPr>
          <w:lang w:val="uk-UA"/>
        </w:rPr>
        <w:t>земельний податок.</w:t>
      </w:r>
    </w:p>
    <w:p w14:paraId="1FD6B24A" w14:textId="77777777" w:rsidR="00AC3E6E" w:rsidRPr="002A7BFF" w:rsidRDefault="00AC3E6E" w:rsidP="00AC3E6E">
      <w:pPr>
        <w:numPr>
          <w:ilvl w:val="0"/>
          <w:numId w:val="5"/>
        </w:numPr>
        <w:shd w:val="clear" w:color="auto" w:fill="FFFFFF"/>
        <w:tabs>
          <w:tab w:val="left" w:pos="851"/>
        </w:tabs>
        <w:spacing w:line="270" w:lineRule="atLeast"/>
        <w:ind w:left="0" w:firstLine="567"/>
        <w:textAlignment w:val="baseline"/>
        <w:rPr>
          <w:lang w:val="uk-UA"/>
        </w:rPr>
      </w:pPr>
      <w:bookmarkStart w:id="1" w:name="_Hlk104892484"/>
      <w:r w:rsidRPr="002A7BFF">
        <w:rPr>
          <w:lang w:val="uk-UA"/>
        </w:rPr>
        <w:t>Затвердити Положення про порядок обчислення та сплати</w:t>
      </w:r>
      <w:bookmarkEnd w:id="1"/>
      <w:r w:rsidRPr="002A7BFF">
        <w:rPr>
          <w:lang w:val="uk-UA"/>
        </w:rPr>
        <w:t xml:space="preserve"> земельного податку на території Вишгородської міської територіальної громади згідно з Додатком 1.</w:t>
      </w:r>
    </w:p>
    <w:p w14:paraId="0A827ACE" w14:textId="77777777" w:rsidR="00AC3E6E" w:rsidRPr="002A7BFF" w:rsidRDefault="00AC3E6E" w:rsidP="00AC3E6E">
      <w:pPr>
        <w:numPr>
          <w:ilvl w:val="0"/>
          <w:numId w:val="5"/>
        </w:numPr>
        <w:shd w:val="clear" w:color="auto" w:fill="FFFFFF"/>
        <w:tabs>
          <w:tab w:val="left" w:pos="851"/>
        </w:tabs>
        <w:spacing w:line="270" w:lineRule="atLeast"/>
        <w:ind w:left="0" w:firstLine="567"/>
        <w:textAlignment w:val="baseline"/>
        <w:rPr>
          <w:lang w:val="uk-UA"/>
        </w:rPr>
      </w:pPr>
      <w:bookmarkStart w:id="2" w:name="_Hlk104892965"/>
      <w:r w:rsidRPr="002A7BFF">
        <w:rPr>
          <w:lang w:val="uk-UA"/>
        </w:rPr>
        <w:t xml:space="preserve">Встановити на території Вишгородської міської територіальної громади: </w:t>
      </w:r>
    </w:p>
    <w:bookmarkEnd w:id="2"/>
    <w:p w14:paraId="4AADF3F9" w14:textId="77777777" w:rsidR="00AC3E6E" w:rsidRPr="002A7BFF" w:rsidRDefault="00AC3E6E" w:rsidP="00AC3E6E">
      <w:pPr>
        <w:numPr>
          <w:ilvl w:val="1"/>
          <w:numId w:val="5"/>
        </w:numPr>
        <w:shd w:val="clear" w:color="auto" w:fill="FFFFFF"/>
        <w:tabs>
          <w:tab w:val="left" w:pos="993"/>
        </w:tabs>
        <w:spacing w:line="270" w:lineRule="atLeast"/>
        <w:ind w:left="0" w:firstLine="567"/>
        <w:textAlignment w:val="baseline"/>
        <w:rPr>
          <w:lang w:val="uk-UA"/>
        </w:rPr>
      </w:pPr>
      <w:r w:rsidRPr="002A7BFF">
        <w:rPr>
          <w:lang w:val="uk-UA"/>
        </w:rPr>
        <w:t>ставки земельного податку</w:t>
      </w:r>
      <w:r w:rsidRPr="002A7BFF">
        <w:rPr>
          <w:b/>
          <w:bCs/>
          <w:lang w:val="uk-UA"/>
        </w:rPr>
        <w:t xml:space="preserve"> </w:t>
      </w:r>
      <w:r w:rsidRPr="002A7BFF">
        <w:rPr>
          <w:lang w:val="uk-UA"/>
        </w:rPr>
        <w:t>на земельні ділянки, що перебувають у власності фізичних та юридичних осіб згідно з Додатком 2;</w:t>
      </w:r>
    </w:p>
    <w:p w14:paraId="0E7567B5" w14:textId="77777777" w:rsidR="00AC3E6E" w:rsidRPr="002A7BFF" w:rsidRDefault="00AC3E6E" w:rsidP="00AC3E6E">
      <w:pPr>
        <w:numPr>
          <w:ilvl w:val="1"/>
          <w:numId w:val="5"/>
        </w:numPr>
        <w:shd w:val="clear" w:color="auto" w:fill="FFFFFF"/>
        <w:tabs>
          <w:tab w:val="left" w:pos="993"/>
        </w:tabs>
        <w:spacing w:line="270" w:lineRule="atLeast"/>
        <w:ind w:left="0" w:firstLine="567"/>
        <w:textAlignment w:val="baseline"/>
        <w:rPr>
          <w:lang w:val="uk-UA"/>
        </w:rPr>
      </w:pPr>
      <w:r w:rsidRPr="002A7BFF">
        <w:rPr>
          <w:lang w:val="uk-UA"/>
        </w:rPr>
        <w:t xml:space="preserve"> ставки земельного податку</w:t>
      </w:r>
      <w:r w:rsidRPr="002A7BFF">
        <w:rPr>
          <w:b/>
          <w:bCs/>
          <w:lang w:val="uk-UA"/>
        </w:rPr>
        <w:t xml:space="preserve"> </w:t>
      </w:r>
      <w:r w:rsidRPr="002A7BFF">
        <w:rPr>
          <w:lang w:val="uk-UA"/>
        </w:rPr>
        <w:t xml:space="preserve">на земельні ділянки, що перебувають у постійному користуванні </w:t>
      </w:r>
      <w:r w:rsidRPr="002A7BFF">
        <w:rPr>
          <w:rStyle w:val="rvts0"/>
          <w:bCs/>
          <w:lang w:val="uk-UA"/>
        </w:rPr>
        <w:t>суб’єктів господарювання (крім державної та комунальної форми власності)</w:t>
      </w:r>
      <w:r w:rsidRPr="002A7BFF">
        <w:rPr>
          <w:lang w:val="uk-UA"/>
        </w:rPr>
        <w:t xml:space="preserve"> згідно з Додатком 3;</w:t>
      </w:r>
    </w:p>
    <w:p w14:paraId="491852D6" w14:textId="77777777" w:rsidR="00222AF6" w:rsidRPr="002A7BFF" w:rsidRDefault="00AC3E6E" w:rsidP="00222AF6">
      <w:pPr>
        <w:numPr>
          <w:ilvl w:val="1"/>
          <w:numId w:val="5"/>
        </w:numPr>
        <w:shd w:val="clear" w:color="auto" w:fill="FFFFFF"/>
        <w:tabs>
          <w:tab w:val="left" w:pos="993"/>
        </w:tabs>
        <w:spacing w:line="270" w:lineRule="atLeast"/>
        <w:ind w:left="0" w:firstLine="567"/>
        <w:textAlignment w:val="baseline"/>
        <w:rPr>
          <w:lang w:val="uk-UA"/>
        </w:rPr>
      </w:pPr>
      <w:r w:rsidRPr="002A7BFF">
        <w:rPr>
          <w:lang w:val="uk-UA"/>
        </w:rPr>
        <w:t xml:space="preserve"> пільги для юридичних осіб, надані відповідно до норм Податкового кодексу, згідно з </w:t>
      </w:r>
      <w:r w:rsidR="008453B1" w:rsidRPr="002A7BFF">
        <w:rPr>
          <w:lang w:val="uk-UA"/>
        </w:rPr>
        <w:t>Д</w:t>
      </w:r>
      <w:r w:rsidRPr="002A7BFF">
        <w:rPr>
          <w:lang w:val="uk-UA"/>
        </w:rPr>
        <w:t>одатком 4.</w:t>
      </w:r>
      <w:bookmarkStart w:id="3" w:name="_Hlk104893271"/>
    </w:p>
    <w:p w14:paraId="452EAB8A" w14:textId="77777777" w:rsidR="003D2789" w:rsidRPr="002A7BFF" w:rsidRDefault="003D2789" w:rsidP="003D2789">
      <w:pPr>
        <w:numPr>
          <w:ilvl w:val="0"/>
          <w:numId w:val="5"/>
        </w:numPr>
        <w:shd w:val="clear" w:color="auto" w:fill="FFFFFF"/>
        <w:tabs>
          <w:tab w:val="left" w:pos="851"/>
        </w:tabs>
        <w:ind w:left="0" w:firstLine="567"/>
        <w:textAlignment w:val="baseline"/>
        <w:rPr>
          <w:lang w:val="uk-UA"/>
        </w:rPr>
      </w:pPr>
      <w:r w:rsidRPr="002A7BFF">
        <w:rPr>
          <w:bCs/>
          <w:lang w:val="uk-UA"/>
        </w:rPr>
        <w:t>Рішення набирає чинності з 01.01.202</w:t>
      </w:r>
      <w:r w:rsidR="00E70D85" w:rsidRPr="002A7BFF">
        <w:rPr>
          <w:bCs/>
          <w:lang w:val="uk-UA"/>
        </w:rPr>
        <w:t>7</w:t>
      </w:r>
      <w:r w:rsidRPr="002A7BFF">
        <w:rPr>
          <w:bCs/>
          <w:lang w:val="uk-UA"/>
        </w:rPr>
        <w:t xml:space="preserve"> року.</w:t>
      </w:r>
    </w:p>
    <w:p w14:paraId="2A77B822" w14:textId="77777777" w:rsidR="00AC3E6E" w:rsidRPr="002A7BFF" w:rsidRDefault="008453B1" w:rsidP="00AC3E6E">
      <w:pPr>
        <w:numPr>
          <w:ilvl w:val="0"/>
          <w:numId w:val="5"/>
        </w:numPr>
        <w:tabs>
          <w:tab w:val="left" w:pos="851"/>
        </w:tabs>
        <w:ind w:left="0" w:firstLine="567"/>
        <w:rPr>
          <w:lang w:val="uk-UA"/>
        </w:rPr>
      </w:pPr>
      <w:r w:rsidRPr="002A7BFF">
        <w:rPr>
          <w:lang w:val="uk-UA"/>
        </w:rPr>
        <w:t>З</w:t>
      </w:r>
      <w:r w:rsidR="00AC3E6E" w:rsidRPr="002A7BFF">
        <w:rPr>
          <w:lang w:val="uk-UA"/>
        </w:rPr>
        <w:t xml:space="preserve">абезпечити оприлюднення цього рішення в засобах масової інформації та на офіційному сайті Вишгородської міської ради </w:t>
      </w:r>
      <w:hyperlink r:id="rId9" w:history="1">
        <w:r w:rsidR="00AC3E6E" w:rsidRPr="002A7BFF">
          <w:rPr>
            <w:rStyle w:val="afa"/>
            <w:color w:val="auto"/>
            <w:u w:val="none"/>
            <w:lang w:val="uk-UA"/>
          </w:rPr>
          <w:t>http://www.vyshgorod-mrada.gov.ua/</w:t>
        </w:r>
      </w:hyperlink>
      <w:r w:rsidR="00AC3E6E" w:rsidRPr="002A7BFF">
        <w:rPr>
          <w:lang w:val="uk-UA"/>
        </w:rPr>
        <w:t>.</w:t>
      </w:r>
    </w:p>
    <w:p w14:paraId="4DDFB283" w14:textId="77777777" w:rsidR="008453B1" w:rsidRPr="002A7BFF" w:rsidRDefault="008453B1" w:rsidP="00AC3E6E">
      <w:pPr>
        <w:numPr>
          <w:ilvl w:val="0"/>
          <w:numId w:val="5"/>
        </w:numPr>
        <w:shd w:val="clear" w:color="auto" w:fill="FFFFFF"/>
        <w:tabs>
          <w:tab w:val="left" w:pos="851"/>
        </w:tabs>
        <w:ind w:left="0" w:firstLine="567"/>
        <w:textAlignment w:val="baseline"/>
        <w:rPr>
          <w:lang w:val="uk-UA"/>
        </w:rPr>
      </w:pPr>
      <w:r w:rsidRPr="002A7BFF">
        <w:rPr>
          <w:lang w:val="uk-UA"/>
        </w:rPr>
        <w:t xml:space="preserve">Направити копію цього рішення  ГУ ДПС у Київській області. </w:t>
      </w:r>
    </w:p>
    <w:p w14:paraId="19D03458" w14:textId="77777777" w:rsidR="00AC3E6E" w:rsidRPr="002A7BFF" w:rsidRDefault="00AC3E6E" w:rsidP="00AC3E6E">
      <w:pPr>
        <w:numPr>
          <w:ilvl w:val="0"/>
          <w:numId w:val="5"/>
        </w:numPr>
        <w:shd w:val="clear" w:color="auto" w:fill="FFFFFF"/>
        <w:tabs>
          <w:tab w:val="left" w:pos="851"/>
        </w:tabs>
        <w:ind w:left="0" w:firstLine="567"/>
        <w:textAlignment w:val="baseline"/>
        <w:rPr>
          <w:lang w:val="uk-UA"/>
        </w:rPr>
      </w:pPr>
      <w:r w:rsidRPr="002A7BFF">
        <w:rPr>
          <w:lang w:val="uk-UA"/>
        </w:rPr>
        <w:t>Контроль за виконанням цього рішення покласти на постійну комісію з питань регулювання земельних відносин та охорони навколишнього природного середовища і на постійну комісію з питань планування та формування бюджету.</w:t>
      </w:r>
    </w:p>
    <w:p w14:paraId="6374C4E5" w14:textId="77777777" w:rsidR="00AC3E6E" w:rsidRPr="002A7BFF" w:rsidRDefault="00AC3E6E" w:rsidP="00AC3E6E">
      <w:pPr>
        <w:numPr>
          <w:ilvl w:val="0"/>
          <w:numId w:val="5"/>
        </w:numPr>
        <w:tabs>
          <w:tab w:val="left" w:pos="851"/>
        </w:tabs>
        <w:spacing w:after="120"/>
        <w:ind w:left="0" w:firstLine="568"/>
        <w:rPr>
          <w:lang w:val="uk-UA"/>
        </w:rPr>
      </w:pPr>
      <w:r w:rsidRPr="002A7BFF">
        <w:rPr>
          <w:lang w:val="uk-UA"/>
        </w:rPr>
        <w:lastRenderedPageBreak/>
        <w:t>Адміністративно-територіальні одиниці або населені пункти, або території територіальної громади, на які поширюється дія рішення ради:</w:t>
      </w:r>
    </w:p>
    <w:p w14:paraId="11B2767C" w14:textId="77777777" w:rsidR="003C156E" w:rsidRPr="002A7BFF" w:rsidRDefault="003C156E" w:rsidP="003C156E">
      <w:pPr>
        <w:tabs>
          <w:tab w:val="left" w:pos="851"/>
        </w:tabs>
        <w:spacing w:after="120"/>
        <w:ind w:left="568" w:firstLine="0"/>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205"/>
        <w:gridCol w:w="2205"/>
        <w:gridCol w:w="3239"/>
      </w:tblGrid>
      <w:tr w:rsidR="002A7BFF" w:rsidRPr="002A7BFF" w14:paraId="61BF9D20" w14:textId="77777777" w:rsidTr="00D963D3">
        <w:tc>
          <w:tcPr>
            <w:tcW w:w="726" w:type="pct"/>
            <w:tcBorders>
              <w:top w:val="single" w:sz="4" w:space="0" w:color="auto"/>
              <w:left w:val="single" w:sz="4" w:space="0" w:color="auto"/>
              <w:bottom w:val="single" w:sz="4" w:space="0" w:color="auto"/>
              <w:right w:val="single" w:sz="4" w:space="0" w:color="auto"/>
            </w:tcBorders>
            <w:vAlign w:val="center"/>
            <w:hideMark/>
          </w:tcPr>
          <w:p w14:paraId="06783F1A" w14:textId="77777777" w:rsidR="00AC3E6E" w:rsidRPr="002A7BFF" w:rsidRDefault="00AC3E6E" w:rsidP="00D963D3">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Код області</w:t>
            </w:r>
          </w:p>
        </w:tc>
        <w:tc>
          <w:tcPr>
            <w:tcW w:w="742" w:type="pct"/>
            <w:tcBorders>
              <w:top w:val="single" w:sz="4" w:space="0" w:color="auto"/>
              <w:left w:val="single" w:sz="4" w:space="0" w:color="auto"/>
              <w:bottom w:val="single" w:sz="4" w:space="0" w:color="auto"/>
              <w:right w:val="single" w:sz="4" w:space="0" w:color="auto"/>
            </w:tcBorders>
            <w:vAlign w:val="center"/>
            <w:hideMark/>
          </w:tcPr>
          <w:p w14:paraId="4E1989EF" w14:textId="77777777" w:rsidR="00AC3E6E" w:rsidRPr="002A7BFF" w:rsidRDefault="00AC3E6E" w:rsidP="00D963D3">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Код району</w:t>
            </w:r>
          </w:p>
        </w:tc>
        <w:tc>
          <w:tcPr>
            <w:tcW w:w="810" w:type="pct"/>
            <w:tcBorders>
              <w:top w:val="single" w:sz="4" w:space="0" w:color="auto"/>
              <w:left w:val="single" w:sz="4" w:space="0" w:color="auto"/>
              <w:bottom w:val="single" w:sz="4" w:space="0" w:color="auto"/>
              <w:right w:val="single" w:sz="4" w:space="0" w:color="auto"/>
            </w:tcBorders>
            <w:vAlign w:val="center"/>
            <w:hideMark/>
          </w:tcPr>
          <w:p w14:paraId="44CD6639" w14:textId="77777777" w:rsidR="00AC3E6E" w:rsidRPr="002A7BFF" w:rsidRDefault="00AC3E6E" w:rsidP="00D963D3">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 xml:space="preserve">Код </w:t>
            </w:r>
            <w:r w:rsidRPr="002A7BFF">
              <w:rPr>
                <w:rFonts w:ascii="Times New Roman" w:hAnsi="Times New Roman"/>
                <w:b/>
                <w:sz w:val="23"/>
                <w:szCs w:val="23"/>
                <w:lang w:eastAsia="en-US"/>
              </w:rPr>
              <w:br/>
              <w:t>згідно з КАТОТТГ</w:t>
            </w:r>
          </w:p>
        </w:tc>
        <w:tc>
          <w:tcPr>
            <w:tcW w:w="2722" w:type="pct"/>
            <w:tcBorders>
              <w:top w:val="single" w:sz="4" w:space="0" w:color="auto"/>
              <w:left w:val="single" w:sz="4" w:space="0" w:color="auto"/>
              <w:bottom w:val="single" w:sz="4" w:space="0" w:color="auto"/>
              <w:right w:val="single" w:sz="4" w:space="0" w:color="auto"/>
            </w:tcBorders>
            <w:vAlign w:val="center"/>
            <w:hideMark/>
          </w:tcPr>
          <w:p w14:paraId="16D76EBA" w14:textId="77777777" w:rsidR="00AC3E6E" w:rsidRPr="002A7BFF" w:rsidRDefault="00AC3E6E" w:rsidP="00D963D3">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Найменування адміністративно-територіальної одиниці або населеного пункту, або території територіальної громади</w:t>
            </w:r>
          </w:p>
        </w:tc>
      </w:tr>
      <w:tr w:rsidR="002A7BFF" w:rsidRPr="002A7BFF" w14:paraId="0188B00B" w14:textId="77777777" w:rsidTr="00D963D3">
        <w:tc>
          <w:tcPr>
            <w:tcW w:w="726" w:type="pct"/>
            <w:tcBorders>
              <w:top w:val="single" w:sz="4" w:space="0" w:color="auto"/>
              <w:left w:val="single" w:sz="4" w:space="0" w:color="auto"/>
              <w:bottom w:val="single" w:sz="4" w:space="0" w:color="auto"/>
              <w:right w:val="single" w:sz="4" w:space="0" w:color="auto"/>
            </w:tcBorders>
            <w:vAlign w:val="center"/>
          </w:tcPr>
          <w:p w14:paraId="0EFBC060"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tcPr>
          <w:p w14:paraId="6B0FDDFE"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tcPr>
          <w:p w14:paraId="5AC43F2D"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UA32100010000094393</w:t>
            </w:r>
          </w:p>
        </w:tc>
        <w:tc>
          <w:tcPr>
            <w:tcW w:w="2722" w:type="pct"/>
            <w:tcBorders>
              <w:top w:val="single" w:sz="4" w:space="0" w:color="auto"/>
              <w:left w:val="single" w:sz="4" w:space="0" w:color="auto"/>
              <w:bottom w:val="single" w:sz="4" w:space="0" w:color="auto"/>
              <w:right w:val="single" w:sz="4" w:space="0" w:color="auto"/>
            </w:tcBorders>
            <w:vAlign w:val="center"/>
            <w:hideMark/>
          </w:tcPr>
          <w:p w14:paraId="35B87C63"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Вишгородська  міська територіальна громада у Вишгородському районі  Київської області</w:t>
            </w:r>
          </w:p>
        </w:tc>
      </w:tr>
      <w:tr w:rsidR="002A7BFF" w:rsidRPr="002A7BFF" w14:paraId="1685D3F5" w14:textId="77777777" w:rsidTr="00D963D3">
        <w:tc>
          <w:tcPr>
            <w:tcW w:w="726" w:type="pct"/>
            <w:tcBorders>
              <w:top w:val="single" w:sz="4" w:space="0" w:color="auto"/>
              <w:left w:val="single" w:sz="4" w:space="0" w:color="auto"/>
              <w:bottom w:val="single" w:sz="4" w:space="0" w:color="auto"/>
              <w:right w:val="single" w:sz="4" w:space="0" w:color="auto"/>
            </w:tcBorders>
            <w:vAlign w:val="center"/>
            <w:hideMark/>
          </w:tcPr>
          <w:p w14:paraId="73D653CF"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hideMark/>
          </w:tcPr>
          <w:p w14:paraId="005A26CA"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hideMark/>
          </w:tcPr>
          <w:p w14:paraId="1D8EB255"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UA32100010010059200</w:t>
            </w:r>
          </w:p>
        </w:tc>
        <w:tc>
          <w:tcPr>
            <w:tcW w:w="2722" w:type="pct"/>
            <w:tcBorders>
              <w:top w:val="single" w:sz="4" w:space="0" w:color="auto"/>
              <w:left w:val="single" w:sz="4" w:space="0" w:color="auto"/>
              <w:bottom w:val="single" w:sz="4" w:space="0" w:color="auto"/>
              <w:right w:val="single" w:sz="4" w:space="0" w:color="auto"/>
            </w:tcBorders>
            <w:vAlign w:val="center"/>
            <w:hideMark/>
          </w:tcPr>
          <w:p w14:paraId="065C1B09"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місто районного значення Вишгород у складі Вишгородської міської територіальної громади у Вишгородському районі  Київської області</w:t>
            </w:r>
          </w:p>
        </w:tc>
      </w:tr>
      <w:tr w:rsidR="002A7BFF" w:rsidRPr="002A7BFF" w14:paraId="75EF7A8E" w14:textId="77777777" w:rsidTr="00D963D3">
        <w:tc>
          <w:tcPr>
            <w:tcW w:w="726" w:type="pct"/>
            <w:tcBorders>
              <w:top w:val="single" w:sz="4" w:space="0" w:color="auto"/>
              <w:left w:val="single" w:sz="4" w:space="0" w:color="auto"/>
              <w:bottom w:val="single" w:sz="4" w:space="0" w:color="auto"/>
              <w:right w:val="single" w:sz="4" w:space="0" w:color="auto"/>
            </w:tcBorders>
            <w:vAlign w:val="center"/>
            <w:hideMark/>
          </w:tcPr>
          <w:p w14:paraId="27210D83"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hideMark/>
          </w:tcPr>
          <w:p w14:paraId="3A101436"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hideMark/>
          </w:tcPr>
          <w:p w14:paraId="15E4293F"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UA32100010020025001</w:t>
            </w:r>
          </w:p>
        </w:tc>
        <w:tc>
          <w:tcPr>
            <w:tcW w:w="2722" w:type="pct"/>
            <w:tcBorders>
              <w:top w:val="single" w:sz="4" w:space="0" w:color="auto"/>
              <w:left w:val="single" w:sz="4" w:space="0" w:color="auto"/>
              <w:bottom w:val="single" w:sz="4" w:space="0" w:color="auto"/>
              <w:right w:val="single" w:sz="4" w:space="0" w:color="auto"/>
            </w:tcBorders>
            <w:vAlign w:val="center"/>
            <w:hideMark/>
          </w:tcPr>
          <w:p w14:paraId="6D0F1041"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 xml:space="preserve">село </w:t>
            </w:r>
            <w:proofErr w:type="spellStart"/>
            <w:r w:rsidRPr="002A7BFF">
              <w:rPr>
                <w:rFonts w:ascii="Times New Roman" w:hAnsi="Times New Roman"/>
                <w:sz w:val="20"/>
              </w:rPr>
              <w:t>Осещина</w:t>
            </w:r>
            <w:proofErr w:type="spellEnd"/>
            <w:r w:rsidRPr="002A7BFF">
              <w:rPr>
                <w:rFonts w:ascii="Times New Roman" w:hAnsi="Times New Roman"/>
                <w:sz w:val="20"/>
              </w:rPr>
              <w:t xml:space="preserve"> у складі Вишгородської міської територіальної громади у Вишгородському районі  Київської області</w:t>
            </w:r>
          </w:p>
        </w:tc>
      </w:tr>
      <w:tr w:rsidR="002A7BFF" w:rsidRPr="002A7BFF" w14:paraId="3D83D93D" w14:textId="77777777" w:rsidTr="00D963D3">
        <w:tc>
          <w:tcPr>
            <w:tcW w:w="726" w:type="pct"/>
            <w:tcBorders>
              <w:top w:val="single" w:sz="4" w:space="0" w:color="auto"/>
              <w:left w:val="single" w:sz="4" w:space="0" w:color="auto"/>
              <w:bottom w:val="single" w:sz="4" w:space="0" w:color="auto"/>
              <w:right w:val="single" w:sz="4" w:space="0" w:color="auto"/>
            </w:tcBorders>
            <w:vAlign w:val="center"/>
            <w:hideMark/>
          </w:tcPr>
          <w:p w14:paraId="7F3D9DFB"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hideMark/>
          </w:tcPr>
          <w:p w14:paraId="79E2A4E2"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hideMark/>
          </w:tcPr>
          <w:p w14:paraId="06DC784D"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UA32100010030092497</w:t>
            </w:r>
          </w:p>
        </w:tc>
        <w:tc>
          <w:tcPr>
            <w:tcW w:w="2722" w:type="pct"/>
            <w:tcBorders>
              <w:top w:val="single" w:sz="4" w:space="0" w:color="auto"/>
              <w:left w:val="single" w:sz="4" w:space="0" w:color="auto"/>
              <w:bottom w:val="single" w:sz="4" w:space="0" w:color="auto"/>
              <w:right w:val="single" w:sz="4" w:space="0" w:color="auto"/>
            </w:tcBorders>
            <w:vAlign w:val="center"/>
            <w:hideMark/>
          </w:tcPr>
          <w:p w14:paraId="52FFE1BC" w14:textId="77777777" w:rsidR="00AC3E6E" w:rsidRPr="002A7BFF" w:rsidRDefault="00AC3E6E"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 xml:space="preserve">село </w:t>
            </w:r>
            <w:proofErr w:type="spellStart"/>
            <w:r w:rsidRPr="002A7BFF">
              <w:rPr>
                <w:rFonts w:ascii="Times New Roman" w:hAnsi="Times New Roman"/>
                <w:sz w:val="20"/>
              </w:rPr>
              <w:t>Хотянівка</w:t>
            </w:r>
            <w:proofErr w:type="spellEnd"/>
            <w:r w:rsidRPr="002A7BFF">
              <w:rPr>
                <w:rFonts w:ascii="Times New Roman" w:hAnsi="Times New Roman"/>
                <w:sz w:val="20"/>
              </w:rPr>
              <w:t xml:space="preserve"> у складі Вишгородської міської територіальної громади у Вишгородському районі  Київської області</w:t>
            </w:r>
          </w:p>
        </w:tc>
      </w:tr>
    </w:tbl>
    <w:p w14:paraId="0631E13D" w14:textId="77777777" w:rsidR="00AC3E6E" w:rsidRPr="002A7BFF" w:rsidRDefault="00AC3E6E" w:rsidP="00AC3E6E">
      <w:pPr>
        <w:rPr>
          <w:b/>
          <w:lang w:val="uk-UA"/>
        </w:rPr>
      </w:pPr>
    </w:p>
    <w:p w14:paraId="429AA01A" w14:textId="77777777" w:rsidR="00AC3E6E" w:rsidRPr="002A7BFF" w:rsidRDefault="00AC3E6E" w:rsidP="00AC3E6E">
      <w:pPr>
        <w:rPr>
          <w:b/>
          <w:lang w:val="uk-UA"/>
        </w:rPr>
      </w:pPr>
    </w:p>
    <w:p w14:paraId="40FCCF1A" w14:textId="77777777" w:rsidR="00AC3E6E" w:rsidRPr="002A7BFF" w:rsidRDefault="00AC3E6E" w:rsidP="00AC3E6E">
      <w:pPr>
        <w:rPr>
          <w:b/>
          <w:lang w:val="uk-UA"/>
        </w:rPr>
      </w:pPr>
    </w:p>
    <w:p w14:paraId="3DA1E120" w14:textId="77777777" w:rsidR="00AC3E6E" w:rsidRPr="002A7BFF" w:rsidRDefault="00AC3E6E" w:rsidP="00AC3E6E">
      <w:pPr>
        <w:rPr>
          <w:b/>
          <w:lang w:val="uk-UA"/>
        </w:rPr>
      </w:pPr>
    </w:p>
    <w:p w14:paraId="064669D0" w14:textId="77777777" w:rsidR="00AC3E6E" w:rsidRPr="002A7BFF" w:rsidRDefault="00AC3E6E" w:rsidP="00AC3E6E">
      <w:pPr>
        <w:rPr>
          <w:b/>
          <w:lang w:val="uk-UA"/>
        </w:rPr>
      </w:pPr>
    </w:p>
    <w:p w14:paraId="5655F43A" w14:textId="77777777" w:rsidR="00AC3E6E" w:rsidRPr="002A7BFF" w:rsidRDefault="00542B7D" w:rsidP="00060E57">
      <w:pPr>
        <w:ind w:firstLine="708"/>
        <w:rPr>
          <w:b/>
          <w:lang w:val="uk-UA"/>
        </w:rPr>
      </w:pPr>
      <w:r w:rsidRPr="002A7BFF">
        <w:rPr>
          <w:b/>
          <w:lang w:val="uk-UA"/>
        </w:rPr>
        <w:t>Міський голова</w:t>
      </w:r>
      <w:r w:rsidRPr="002A7BFF">
        <w:rPr>
          <w:b/>
          <w:lang w:val="uk-UA"/>
        </w:rPr>
        <w:tab/>
      </w:r>
      <w:r w:rsidRPr="002A7BFF">
        <w:rPr>
          <w:b/>
          <w:lang w:val="uk-UA"/>
        </w:rPr>
        <w:tab/>
      </w:r>
      <w:r w:rsidRPr="002A7BFF">
        <w:rPr>
          <w:b/>
          <w:lang w:val="uk-UA"/>
        </w:rPr>
        <w:tab/>
      </w:r>
      <w:r w:rsidRPr="002A7BFF">
        <w:rPr>
          <w:b/>
          <w:lang w:val="uk-UA"/>
        </w:rPr>
        <w:tab/>
      </w:r>
      <w:r w:rsidRPr="002A7BFF">
        <w:rPr>
          <w:b/>
          <w:lang w:val="uk-UA"/>
        </w:rPr>
        <w:tab/>
      </w:r>
      <w:r w:rsidRPr="002A7BFF">
        <w:rPr>
          <w:b/>
          <w:lang w:val="uk-UA"/>
        </w:rPr>
        <w:tab/>
      </w:r>
      <w:r w:rsidR="00AC3E6E" w:rsidRPr="002A7BFF">
        <w:rPr>
          <w:b/>
          <w:lang w:val="uk-UA"/>
        </w:rPr>
        <w:t xml:space="preserve">    </w:t>
      </w:r>
      <w:r w:rsidRPr="002A7BFF">
        <w:rPr>
          <w:b/>
          <w:lang w:val="uk-UA"/>
        </w:rPr>
        <w:tab/>
      </w:r>
      <w:r w:rsidR="00AC3E6E" w:rsidRPr="002A7BFF">
        <w:rPr>
          <w:b/>
          <w:lang w:val="uk-UA"/>
        </w:rPr>
        <w:t xml:space="preserve"> Олексій МОМОТ</w:t>
      </w:r>
    </w:p>
    <w:bookmarkEnd w:id="3"/>
    <w:p w14:paraId="3A874098" w14:textId="77777777" w:rsidR="00C30DB3" w:rsidRPr="002A7BFF" w:rsidRDefault="00C30DB3" w:rsidP="005977D3">
      <w:pPr>
        <w:ind w:firstLine="567"/>
        <w:rPr>
          <w:shd w:val="clear" w:color="auto" w:fill="FFFFFF"/>
          <w:lang w:val="uk-UA"/>
        </w:rPr>
      </w:pPr>
    </w:p>
    <w:p w14:paraId="71C5D3CB" w14:textId="77777777" w:rsidR="00AC3E6E" w:rsidRPr="002A7BFF" w:rsidRDefault="00AC3E6E" w:rsidP="005977D3">
      <w:pPr>
        <w:ind w:firstLine="567"/>
        <w:rPr>
          <w:shd w:val="clear" w:color="auto" w:fill="FFFFFF"/>
          <w:lang w:val="uk-UA"/>
        </w:rPr>
      </w:pPr>
    </w:p>
    <w:p w14:paraId="4D5B0503" w14:textId="77777777" w:rsidR="007F76DC" w:rsidRPr="002A7BFF" w:rsidRDefault="007F76DC" w:rsidP="005977D3">
      <w:pPr>
        <w:ind w:firstLine="720"/>
        <w:rPr>
          <w:b/>
          <w:lang w:val="uk-UA"/>
        </w:rPr>
      </w:pPr>
    </w:p>
    <w:p w14:paraId="37DC1E14" w14:textId="77777777" w:rsidR="007F76DC" w:rsidRPr="002A7BFF" w:rsidRDefault="007F76DC" w:rsidP="005977D3">
      <w:pPr>
        <w:ind w:firstLine="720"/>
        <w:rPr>
          <w:b/>
          <w:lang w:val="uk-UA"/>
        </w:rPr>
      </w:pPr>
    </w:p>
    <w:p w14:paraId="127AC4E1" w14:textId="77777777" w:rsidR="007F76DC" w:rsidRPr="002A7BFF" w:rsidRDefault="007F76DC" w:rsidP="007F76DC">
      <w:pPr>
        <w:rPr>
          <w:b/>
          <w:bCs/>
          <w:sz w:val="28"/>
          <w:szCs w:val="28"/>
          <w:lang w:val="uk-UA"/>
        </w:rPr>
      </w:pPr>
    </w:p>
    <w:p w14:paraId="0ADF9687" w14:textId="77777777" w:rsidR="007F76DC" w:rsidRPr="002A7BFF" w:rsidRDefault="007F76DC" w:rsidP="007F76DC">
      <w:pPr>
        <w:rPr>
          <w:b/>
          <w:bCs/>
          <w:sz w:val="28"/>
          <w:szCs w:val="28"/>
          <w:lang w:val="uk-UA"/>
        </w:rPr>
      </w:pPr>
    </w:p>
    <w:p w14:paraId="3E9E61A8" w14:textId="77777777" w:rsidR="007F76DC" w:rsidRPr="002A7BFF" w:rsidRDefault="007F76DC" w:rsidP="007F76DC">
      <w:pPr>
        <w:rPr>
          <w:lang w:val="uk-UA"/>
        </w:rPr>
      </w:pPr>
    </w:p>
    <w:p w14:paraId="5D152EBD" w14:textId="1B00B0CF" w:rsidR="005558FB" w:rsidRPr="002A7BFF" w:rsidRDefault="005558FB" w:rsidP="007F76DC">
      <w:pPr>
        <w:rPr>
          <w:lang w:val="uk-UA"/>
        </w:rPr>
      </w:pPr>
    </w:p>
    <w:p w14:paraId="048BA77B" w14:textId="7CA4C896" w:rsidR="002A7BFF" w:rsidRPr="002A7BFF" w:rsidRDefault="002A7BFF" w:rsidP="007F76DC">
      <w:pPr>
        <w:rPr>
          <w:lang w:val="uk-UA"/>
        </w:rPr>
      </w:pPr>
    </w:p>
    <w:p w14:paraId="58B01774" w14:textId="7680ABCF" w:rsidR="002A7BFF" w:rsidRPr="002A7BFF" w:rsidRDefault="002A7BFF" w:rsidP="007F76DC">
      <w:pPr>
        <w:rPr>
          <w:lang w:val="uk-UA"/>
        </w:rPr>
      </w:pPr>
    </w:p>
    <w:p w14:paraId="414C08E7" w14:textId="77777777" w:rsidR="002A7BFF" w:rsidRPr="002A7BFF" w:rsidRDefault="002A7BFF" w:rsidP="007F76DC">
      <w:pPr>
        <w:rPr>
          <w:lang w:val="uk-UA"/>
        </w:rPr>
      </w:pPr>
    </w:p>
    <w:p w14:paraId="10AEF828" w14:textId="77777777" w:rsidR="005558FB" w:rsidRPr="002A7BFF" w:rsidRDefault="005558FB" w:rsidP="007F76DC">
      <w:pPr>
        <w:rPr>
          <w:lang w:val="uk-UA"/>
        </w:rPr>
      </w:pPr>
    </w:p>
    <w:p w14:paraId="2372D4CC" w14:textId="77777777" w:rsidR="00D542ED" w:rsidRPr="002A7BFF" w:rsidRDefault="00D542ED" w:rsidP="007F76DC">
      <w:pPr>
        <w:rPr>
          <w:lang w:val="uk-UA"/>
        </w:rPr>
      </w:pPr>
    </w:p>
    <w:p w14:paraId="075A6DC7" w14:textId="77777777" w:rsidR="004C1C95" w:rsidRPr="002A7BFF" w:rsidRDefault="004C1C95" w:rsidP="007F76DC">
      <w:pPr>
        <w:rPr>
          <w:lang w:val="uk-UA"/>
        </w:rPr>
      </w:pPr>
    </w:p>
    <w:p w14:paraId="333232B3" w14:textId="77777777" w:rsidR="00E70D85" w:rsidRPr="002A7BFF" w:rsidRDefault="00E70D85" w:rsidP="007F76DC">
      <w:pPr>
        <w:rPr>
          <w:lang w:val="uk-UA"/>
        </w:rPr>
      </w:pPr>
    </w:p>
    <w:p w14:paraId="27CFDAD7" w14:textId="77777777" w:rsidR="00756D8E" w:rsidRPr="002A7BFF" w:rsidRDefault="00756D8E" w:rsidP="00756D8E">
      <w:pPr>
        <w:ind w:firstLine="720"/>
        <w:jc w:val="right"/>
        <w:rPr>
          <w:lang w:val="uk-UA"/>
        </w:rPr>
      </w:pPr>
      <w:r w:rsidRPr="002A7BFF">
        <w:rPr>
          <w:lang w:val="uk-UA"/>
        </w:rPr>
        <w:lastRenderedPageBreak/>
        <w:t>Додаток 1</w:t>
      </w:r>
    </w:p>
    <w:p w14:paraId="6C0B2D77" w14:textId="77777777" w:rsidR="00756D8E" w:rsidRPr="002A7BFF" w:rsidRDefault="00756D8E" w:rsidP="00756D8E">
      <w:pPr>
        <w:ind w:firstLine="720"/>
        <w:jc w:val="right"/>
        <w:rPr>
          <w:lang w:val="uk-UA"/>
        </w:rPr>
      </w:pPr>
      <w:r w:rsidRPr="002A7BFF">
        <w:rPr>
          <w:lang w:val="uk-UA"/>
        </w:rPr>
        <w:t xml:space="preserve">до рішення Вишгородської міської ради </w:t>
      </w:r>
    </w:p>
    <w:p w14:paraId="03DC1363" w14:textId="2C3DAC56" w:rsidR="00756D8E" w:rsidRPr="002A7BFF" w:rsidRDefault="00756D8E" w:rsidP="00756D8E">
      <w:pPr>
        <w:ind w:firstLine="720"/>
        <w:jc w:val="right"/>
        <w:rPr>
          <w:lang w:val="uk-UA"/>
        </w:rPr>
      </w:pPr>
      <w:r w:rsidRPr="002A7BFF">
        <w:rPr>
          <w:lang w:val="uk-UA"/>
        </w:rPr>
        <w:t xml:space="preserve">від </w:t>
      </w:r>
      <w:r w:rsidR="002A7BFF" w:rsidRPr="002A7BFF">
        <w:rPr>
          <w:lang w:val="uk-UA"/>
        </w:rPr>
        <w:t>25.06.</w:t>
      </w:r>
      <w:r w:rsidR="00AA04DC" w:rsidRPr="002A7BFF">
        <w:rPr>
          <w:lang w:val="uk-UA"/>
        </w:rPr>
        <w:t>202</w:t>
      </w:r>
      <w:r w:rsidR="004863B7" w:rsidRPr="002A7BFF">
        <w:rPr>
          <w:lang w:val="uk-UA"/>
        </w:rPr>
        <w:t>6</w:t>
      </w:r>
      <w:r w:rsidRPr="002A7BFF">
        <w:rPr>
          <w:lang w:val="uk-UA"/>
        </w:rPr>
        <w:t xml:space="preserve"> року № </w:t>
      </w:r>
      <w:r w:rsidR="002A7BFF" w:rsidRPr="002A7BFF">
        <w:rPr>
          <w:lang w:val="uk-UA"/>
        </w:rPr>
        <w:t>71/13</w:t>
      </w:r>
    </w:p>
    <w:p w14:paraId="2CE078D6" w14:textId="77777777" w:rsidR="00756D8E" w:rsidRPr="002A7BFF" w:rsidRDefault="00756D8E" w:rsidP="00756D8E">
      <w:pPr>
        <w:tabs>
          <w:tab w:val="left" w:pos="288"/>
          <w:tab w:val="left" w:pos="709"/>
        </w:tabs>
        <w:jc w:val="right"/>
        <w:rPr>
          <w:b/>
          <w:lang w:val="uk-UA"/>
        </w:rPr>
      </w:pPr>
      <w:r w:rsidRPr="002A7BFF">
        <w:rPr>
          <w:b/>
          <w:lang w:val="uk-UA"/>
        </w:rPr>
        <w:tab/>
      </w:r>
    </w:p>
    <w:p w14:paraId="3A88623D" w14:textId="77777777" w:rsidR="00756D8E" w:rsidRPr="002A7BFF" w:rsidRDefault="00756D8E" w:rsidP="00756D8E">
      <w:pPr>
        <w:tabs>
          <w:tab w:val="left" w:pos="288"/>
          <w:tab w:val="left" w:pos="709"/>
        </w:tabs>
        <w:jc w:val="right"/>
        <w:rPr>
          <w:b/>
          <w:lang w:val="uk-UA"/>
        </w:rPr>
      </w:pPr>
    </w:p>
    <w:p w14:paraId="1D2D965A" w14:textId="77777777" w:rsidR="00756D8E" w:rsidRPr="002A7BFF" w:rsidRDefault="00756D8E" w:rsidP="00756D8E">
      <w:pPr>
        <w:tabs>
          <w:tab w:val="left" w:pos="284"/>
          <w:tab w:val="left" w:pos="709"/>
        </w:tabs>
        <w:jc w:val="center"/>
        <w:rPr>
          <w:b/>
          <w:caps/>
          <w:lang w:val="uk-UA"/>
        </w:rPr>
      </w:pPr>
      <w:r w:rsidRPr="002A7BFF">
        <w:rPr>
          <w:b/>
          <w:caps/>
          <w:lang w:val="uk-UA"/>
        </w:rPr>
        <w:t>Положення</w:t>
      </w:r>
    </w:p>
    <w:p w14:paraId="78EDCC84" w14:textId="77777777" w:rsidR="00756D8E" w:rsidRPr="002A7BFF" w:rsidRDefault="00756D8E" w:rsidP="00756D8E">
      <w:pPr>
        <w:shd w:val="clear" w:color="auto" w:fill="FFFFFF"/>
        <w:spacing w:line="270" w:lineRule="atLeast"/>
        <w:jc w:val="center"/>
        <w:textAlignment w:val="baseline"/>
        <w:rPr>
          <w:b/>
          <w:bCs/>
          <w:lang w:val="uk-UA"/>
        </w:rPr>
      </w:pPr>
      <w:r w:rsidRPr="002A7BFF">
        <w:rPr>
          <w:b/>
          <w:bCs/>
          <w:lang w:val="uk-UA"/>
        </w:rPr>
        <w:t>про порядок обчислення та сплати земельного податку на території Вишгородської міської територіальної громади</w:t>
      </w:r>
    </w:p>
    <w:p w14:paraId="55CBCB47" w14:textId="77777777" w:rsidR="00756D8E" w:rsidRPr="002A7BFF" w:rsidRDefault="00756D8E" w:rsidP="00756D8E">
      <w:pPr>
        <w:shd w:val="clear" w:color="auto" w:fill="FFFFFF"/>
        <w:spacing w:line="270" w:lineRule="atLeast"/>
        <w:textAlignment w:val="baseline"/>
        <w:rPr>
          <w:lang w:val="uk-UA"/>
        </w:rPr>
      </w:pPr>
    </w:p>
    <w:p w14:paraId="06424F38" w14:textId="77777777" w:rsidR="00756D8E" w:rsidRPr="002A7BFF" w:rsidRDefault="00756D8E" w:rsidP="00756D8E">
      <w:pPr>
        <w:shd w:val="clear" w:color="auto" w:fill="FFFFFF"/>
        <w:spacing w:line="270" w:lineRule="atLeast"/>
        <w:ind w:firstLine="709"/>
        <w:textAlignment w:val="baseline"/>
        <w:rPr>
          <w:lang w:val="uk-UA"/>
        </w:rPr>
      </w:pPr>
      <w:r w:rsidRPr="002A7BFF">
        <w:rPr>
          <w:lang w:val="uk-UA"/>
        </w:rPr>
        <w:t>Положення розроблено у відповідності до Податкового кодексу України і є обов’язковим для виконання на території Вишгородської міської територіальної громади.</w:t>
      </w:r>
    </w:p>
    <w:p w14:paraId="38E5C474" w14:textId="77777777" w:rsidR="00756D8E" w:rsidRPr="002A7BFF" w:rsidRDefault="00756D8E" w:rsidP="00756D8E">
      <w:pPr>
        <w:shd w:val="clear" w:color="auto" w:fill="FFFFFF"/>
        <w:spacing w:line="270" w:lineRule="atLeast"/>
        <w:ind w:left="708"/>
        <w:textAlignment w:val="baseline"/>
        <w:rPr>
          <w:lang w:val="uk-UA"/>
        </w:rPr>
      </w:pPr>
    </w:p>
    <w:p w14:paraId="61AE56F4" w14:textId="77777777" w:rsidR="00756D8E" w:rsidRPr="002A7BFF" w:rsidRDefault="00756D8E" w:rsidP="00756D8E">
      <w:pPr>
        <w:numPr>
          <w:ilvl w:val="0"/>
          <w:numId w:val="2"/>
        </w:numPr>
        <w:shd w:val="clear" w:color="auto" w:fill="FFFFFF"/>
        <w:spacing w:line="270" w:lineRule="atLeast"/>
        <w:textAlignment w:val="baseline"/>
        <w:rPr>
          <w:b/>
          <w:bCs/>
          <w:lang w:val="uk-UA"/>
        </w:rPr>
      </w:pPr>
      <w:r w:rsidRPr="002A7BFF">
        <w:rPr>
          <w:b/>
          <w:bCs/>
          <w:lang w:val="uk-UA"/>
        </w:rPr>
        <w:t>Платники земельного податку:</w:t>
      </w:r>
    </w:p>
    <w:p w14:paraId="784AAD0C" w14:textId="77777777" w:rsidR="00756D8E" w:rsidRPr="002A7BFF" w:rsidRDefault="00756D8E" w:rsidP="00377A7F">
      <w:pPr>
        <w:numPr>
          <w:ilvl w:val="1"/>
          <w:numId w:val="2"/>
        </w:numPr>
        <w:tabs>
          <w:tab w:val="left" w:pos="0"/>
          <w:tab w:val="left" w:pos="1134"/>
        </w:tabs>
        <w:ind w:left="851" w:hanging="142"/>
        <w:rPr>
          <w:lang w:val="uk-UA"/>
        </w:rPr>
      </w:pPr>
      <w:r w:rsidRPr="002A7BFF">
        <w:rPr>
          <w:lang w:val="uk-UA"/>
        </w:rPr>
        <w:t>власники земельних ділянок, земельних часток (паїв)</w:t>
      </w:r>
    </w:p>
    <w:p w14:paraId="63DDA077" w14:textId="77777777" w:rsidR="00756D8E" w:rsidRPr="002A7BFF" w:rsidRDefault="00756D8E" w:rsidP="00377A7F">
      <w:pPr>
        <w:numPr>
          <w:ilvl w:val="1"/>
          <w:numId w:val="2"/>
        </w:numPr>
        <w:tabs>
          <w:tab w:val="left" w:pos="0"/>
          <w:tab w:val="left" w:pos="851"/>
          <w:tab w:val="left" w:pos="1134"/>
        </w:tabs>
        <w:ind w:left="0" w:firstLine="709"/>
        <w:rPr>
          <w:lang w:val="uk-UA"/>
        </w:rPr>
      </w:pPr>
      <w:r w:rsidRPr="002A7BFF">
        <w:rPr>
          <w:lang w:val="uk-UA"/>
        </w:rPr>
        <w:t xml:space="preserve">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w:t>
      </w:r>
    </w:p>
    <w:p w14:paraId="4861DFDA" w14:textId="77777777" w:rsidR="00756D8E" w:rsidRPr="002A7BFF" w:rsidRDefault="00756D8E" w:rsidP="00756D8E">
      <w:pPr>
        <w:numPr>
          <w:ilvl w:val="0"/>
          <w:numId w:val="2"/>
        </w:numPr>
        <w:tabs>
          <w:tab w:val="left" w:pos="0"/>
        </w:tabs>
        <w:rPr>
          <w:b/>
          <w:bCs/>
          <w:lang w:val="uk-UA"/>
        </w:rPr>
      </w:pPr>
      <w:r w:rsidRPr="002A7BFF">
        <w:rPr>
          <w:b/>
          <w:bCs/>
          <w:lang w:val="uk-UA"/>
        </w:rPr>
        <w:t>Об’єкти оподаткування земельним податком:</w:t>
      </w:r>
    </w:p>
    <w:p w14:paraId="6DD59A3D" w14:textId="77777777" w:rsidR="00756D8E" w:rsidRPr="002A7BFF" w:rsidRDefault="00756D8E" w:rsidP="00377A7F">
      <w:pPr>
        <w:numPr>
          <w:ilvl w:val="1"/>
          <w:numId w:val="2"/>
        </w:numPr>
        <w:tabs>
          <w:tab w:val="left" w:pos="0"/>
          <w:tab w:val="left" w:pos="1134"/>
        </w:tabs>
        <w:ind w:left="851" w:hanging="142"/>
        <w:rPr>
          <w:lang w:val="uk-UA"/>
        </w:rPr>
      </w:pPr>
      <w:r w:rsidRPr="002A7BFF">
        <w:rPr>
          <w:lang w:val="uk-UA"/>
        </w:rPr>
        <w:t>земельні ділянки, які перебувають у власності;</w:t>
      </w:r>
    </w:p>
    <w:p w14:paraId="368B1384" w14:textId="77777777" w:rsidR="00756D8E" w:rsidRPr="002A7BFF" w:rsidRDefault="00756D8E" w:rsidP="00377A7F">
      <w:pPr>
        <w:numPr>
          <w:ilvl w:val="1"/>
          <w:numId w:val="2"/>
        </w:numPr>
        <w:tabs>
          <w:tab w:val="left" w:pos="0"/>
          <w:tab w:val="left" w:pos="1134"/>
        </w:tabs>
        <w:ind w:left="851" w:hanging="142"/>
        <w:rPr>
          <w:lang w:val="uk-UA"/>
        </w:rPr>
      </w:pPr>
      <w:r w:rsidRPr="002A7BFF">
        <w:rPr>
          <w:lang w:val="uk-UA"/>
        </w:rPr>
        <w:t>земельні частки (паї), які перебувають у власності;</w:t>
      </w:r>
    </w:p>
    <w:p w14:paraId="10788473" w14:textId="77777777" w:rsidR="00756D8E" w:rsidRPr="002A7BFF" w:rsidRDefault="00756D8E" w:rsidP="00377A7F">
      <w:pPr>
        <w:numPr>
          <w:ilvl w:val="1"/>
          <w:numId w:val="2"/>
        </w:numPr>
        <w:tabs>
          <w:tab w:val="left" w:pos="0"/>
          <w:tab w:val="left" w:pos="851"/>
          <w:tab w:val="left" w:pos="993"/>
          <w:tab w:val="left" w:pos="1134"/>
        </w:tabs>
        <w:ind w:left="0" w:firstLine="709"/>
        <w:rPr>
          <w:lang w:val="uk-UA"/>
        </w:rPr>
      </w:pPr>
      <w:r w:rsidRPr="002A7BFF">
        <w:rPr>
          <w:lang w:val="uk-UA"/>
        </w:rPr>
        <w:t>земельні ділянки державної та комунальної власності, які перебувають у володінні на праві постійного користування.</w:t>
      </w:r>
    </w:p>
    <w:p w14:paraId="7A7DECEA" w14:textId="77777777" w:rsidR="00756D8E" w:rsidRPr="002A7BFF" w:rsidRDefault="00756D8E" w:rsidP="00756D8E">
      <w:pPr>
        <w:tabs>
          <w:tab w:val="left" w:pos="0"/>
        </w:tabs>
        <w:rPr>
          <w:lang w:val="uk-UA"/>
        </w:rPr>
      </w:pPr>
    </w:p>
    <w:p w14:paraId="4BF6D59A" w14:textId="77777777" w:rsidR="00756D8E" w:rsidRPr="002A7BFF" w:rsidRDefault="00756D8E" w:rsidP="00756D8E">
      <w:pPr>
        <w:numPr>
          <w:ilvl w:val="0"/>
          <w:numId w:val="2"/>
        </w:numPr>
        <w:tabs>
          <w:tab w:val="left" w:pos="0"/>
        </w:tabs>
        <w:rPr>
          <w:b/>
          <w:bCs/>
          <w:lang w:val="uk-UA"/>
        </w:rPr>
      </w:pPr>
      <w:r w:rsidRPr="002A7BFF">
        <w:rPr>
          <w:b/>
          <w:bCs/>
          <w:lang w:val="uk-UA"/>
        </w:rPr>
        <w:t>База оподаткування:</w:t>
      </w:r>
    </w:p>
    <w:p w14:paraId="576D53E1" w14:textId="77777777" w:rsidR="00756D8E" w:rsidRPr="002A7BFF" w:rsidRDefault="00756D8E" w:rsidP="00377A7F">
      <w:pPr>
        <w:numPr>
          <w:ilvl w:val="1"/>
          <w:numId w:val="2"/>
        </w:numPr>
        <w:tabs>
          <w:tab w:val="left" w:pos="0"/>
          <w:tab w:val="left" w:pos="567"/>
          <w:tab w:val="left" w:pos="851"/>
          <w:tab w:val="left" w:pos="1134"/>
        </w:tabs>
        <w:ind w:left="0" w:firstLine="709"/>
        <w:rPr>
          <w:lang w:val="uk-UA"/>
        </w:rPr>
      </w:pPr>
      <w:r w:rsidRPr="002A7BFF">
        <w:rPr>
          <w:lang w:val="uk-UA"/>
        </w:rPr>
        <w:t>Базою оподаткування є:</w:t>
      </w:r>
    </w:p>
    <w:p w14:paraId="1837BDE6" w14:textId="77777777" w:rsidR="00756D8E" w:rsidRPr="002A7BFF" w:rsidRDefault="00756D8E" w:rsidP="00377A7F">
      <w:pPr>
        <w:numPr>
          <w:ilvl w:val="2"/>
          <w:numId w:val="2"/>
        </w:numPr>
        <w:tabs>
          <w:tab w:val="left" w:pos="0"/>
          <w:tab w:val="left" w:pos="567"/>
          <w:tab w:val="left" w:pos="1134"/>
        </w:tabs>
        <w:ind w:left="0" w:firstLine="709"/>
        <w:rPr>
          <w:lang w:val="uk-UA"/>
        </w:rPr>
      </w:pPr>
      <w:r w:rsidRPr="002A7BFF">
        <w:rPr>
          <w:lang w:val="uk-UA"/>
        </w:rPr>
        <w:t>нормативна грошова оцінка земельних ділянок, розташованих на території Вишгородської міської територіальної громади, з урахуванням коефіцієнта індексації, визначеного відповідно до порядку, встановленого Податковим кодексом України;</w:t>
      </w:r>
    </w:p>
    <w:p w14:paraId="2D7CEE42" w14:textId="77777777" w:rsidR="00756D8E" w:rsidRPr="002A7BFF" w:rsidRDefault="00756D8E" w:rsidP="00377A7F">
      <w:pPr>
        <w:numPr>
          <w:ilvl w:val="2"/>
          <w:numId w:val="2"/>
        </w:numPr>
        <w:tabs>
          <w:tab w:val="left" w:pos="0"/>
          <w:tab w:val="left" w:pos="567"/>
        </w:tabs>
        <w:ind w:left="1134" w:hanging="425"/>
        <w:rPr>
          <w:lang w:val="uk-UA"/>
        </w:rPr>
      </w:pPr>
      <w:r w:rsidRPr="002A7BFF">
        <w:rPr>
          <w:lang w:val="uk-UA"/>
        </w:rPr>
        <w:t>площа земельної ділянки, нормативну грошову оцінку якої не проведено.</w:t>
      </w:r>
    </w:p>
    <w:p w14:paraId="2CCD1B51" w14:textId="77777777" w:rsidR="00756D8E" w:rsidRPr="002A7BFF" w:rsidRDefault="00756D8E" w:rsidP="00377A7F">
      <w:pPr>
        <w:tabs>
          <w:tab w:val="left" w:pos="0"/>
          <w:tab w:val="left" w:pos="567"/>
        </w:tabs>
        <w:ind w:firstLine="709"/>
        <w:rPr>
          <w:lang w:val="uk-UA"/>
        </w:rPr>
      </w:pPr>
      <w:r w:rsidRPr="002A7BFF">
        <w:rPr>
          <w:lang w:val="uk-UA"/>
        </w:rPr>
        <w:t>База оподаткування по земельних частках (паях) визначається згідно із даними земельних ділянок, на які фізичні особи мають право як власники земельних часток (паїв), з урахуванням підпунктів 3.1.1, 3.1.2 цього пункту.</w:t>
      </w:r>
    </w:p>
    <w:p w14:paraId="539DB4E3" w14:textId="77777777" w:rsidR="00756D8E" w:rsidRPr="002A7BFF" w:rsidRDefault="00756D8E" w:rsidP="00377A7F">
      <w:pPr>
        <w:numPr>
          <w:ilvl w:val="1"/>
          <w:numId w:val="2"/>
        </w:numPr>
        <w:tabs>
          <w:tab w:val="left" w:pos="0"/>
          <w:tab w:val="left" w:pos="567"/>
          <w:tab w:val="left" w:pos="851"/>
          <w:tab w:val="left" w:pos="993"/>
          <w:tab w:val="left" w:pos="1134"/>
        </w:tabs>
        <w:ind w:left="0" w:firstLine="709"/>
        <w:rPr>
          <w:lang w:val="uk-UA"/>
        </w:rPr>
      </w:pPr>
      <w:r w:rsidRPr="002A7BFF">
        <w:rPr>
          <w:lang w:val="uk-UA"/>
        </w:rPr>
        <w:t>База оподаткування розраховується з урахуванням пільг, передбачених Податковим кодексом України та встановлених окремим додатком до рішення міської ради відповідно до норм чинного законодавства.</w:t>
      </w:r>
    </w:p>
    <w:p w14:paraId="643146B9" w14:textId="77777777" w:rsidR="00756D8E" w:rsidRPr="002A7BFF" w:rsidRDefault="00756D8E" w:rsidP="00377A7F">
      <w:pPr>
        <w:tabs>
          <w:tab w:val="left" w:pos="0"/>
          <w:tab w:val="left" w:pos="567"/>
        </w:tabs>
        <w:ind w:firstLine="709"/>
        <w:rPr>
          <w:lang w:val="uk-UA"/>
        </w:rPr>
      </w:pPr>
      <w:r w:rsidRPr="002A7BFF">
        <w:rPr>
          <w:lang w:val="uk-UA"/>
        </w:rPr>
        <w:t>Визначити земельні ділянки, які не підлягають оподаткуванню та особливості застосування пільгового оподаткування з урахуванням особливостей визначених Податковим кодексом України.</w:t>
      </w:r>
    </w:p>
    <w:p w14:paraId="51731460" w14:textId="77777777" w:rsidR="00756D8E" w:rsidRPr="002A7BFF" w:rsidRDefault="00756D8E" w:rsidP="00756D8E">
      <w:pPr>
        <w:tabs>
          <w:tab w:val="left" w:pos="0"/>
        </w:tabs>
        <w:rPr>
          <w:lang w:val="uk-UA"/>
        </w:rPr>
      </w:pPr>
    </w:p>
    <w:p w14:paraId="46E199AA" w14:textId="77777777" w:rsidR="00756D8E" w:rsidRPr="002A7BFF" w:rsidRDefault="00756D8E" w:rsidP="00756D8E">
      <w:pPr>
        <w:tabs>
          <w:tab w:val="left" w:pos="0"/>
        </w:tabs>
        <w:ind w:firstLine="426"/>
        <w:rPr>
          <w:lang w:val="uk-UA"/>
        </w:rPr>
      </w:pPr>
      <w:r w:rsidRPr="002A7BFF">
        <w:rPr>
          <w:b/>
          <w:bCs/>
          <w:lang w:val="uk-UA"/>
        </w:rPr>
        <w:t>4. Ставки земельного податку</w:t>
      </w:r>
    </w:p>
    <w:p w14:paraId="57D0F316" w14:textId="77777777" w:rsidR="00756D8E" w:rsidRPr="002A7BFF" w:rsidRDefault="00756D8E" w:rsidP="00756D8E">
      <w:pPr>
        <w:tabs>
          <w:tab w:val="left" w:pos="0"/>
        </w:tabs>
        <w:ind w:firstLine="709"/>
        <w:rPr>
          <w:bdr w:val="none" w:sz="0" w:space="0" w:color="auto" w:frame="1"/>
          <w:lang w:val="uk-UA"/>
        </w:rPr>
      </w:pPr>
      <w:r w:rsidRPr="002A7BFF">
        <w:rPr>
          <w:lang w:val="uk-UA"/>
        </w:rPr>
        <w:t>4.1 Ставки земельного податку за земельні ділянки нормативну грошову оцінку</w:t>
      </w:r>
      <w:r w:rsidR="001A61B0" w:rsidRPr="002A7BFF">
        <w:rPr>
          <w:lang w:val="uk-UA"/>
        </w:rPr>
        <w:t>,</w:t>
      </w:r>
      <w:r w:rsidRPr="002A7BFF">
        <w:rPr>
          <w:lang w:val="uk-UA"/>
        </w:rPr>
        <w:t xml:space="preserve"> яких проведено (незалежно від </w:t>
      </w:r>
      <w:proofErr w:type="spellStart"/>
      <w:r w:rsidRPr="002A7BFF">
        <w:rPr>
          <w:lang w:val="uk-UA"/>
        </w:rPr>
        <w:t>місцязнаходження</w:t>
      </w:r>
      <w:proofErr w:type="spellEnd"/>
      <w:r w:rsidRPr="002A7BFF">
        <w:rPr>
          <w:lang w:val="uk-UA"/>
        </w:rPr>
        <w:t>) (</w:t>
      </w:r>
      <w:r w:rsidRPr="002A7BFF">
        <w:rPr>
          <w:bdr w:val="none" w:sz="0" w:space="0" w:color="auto" w:frame="1"/>
          <w:lang w:val="uk-UA"/>
        </w:rPr>
        <w:t xml:space="preserve">Додаток № </w:t>
      </w:r>
      <w:r w:rsidR="001A61B0" w:rsidRPr="002A7BFF">
        <w:rPr>
          <w:bdr w:val="none" w:sz="0" w:space="0" w:color="auto" w:frame="1"/>
          <w:lang w:val="uk-UA"/>
        </w:rPr>
        <w:t>2</w:t>
      </w:r>
      <w:r w:rsidRPr="002A7BFF">
        <w:rPr>
          <w:bdr w:val="none" w:sz="0" w:space="0" w:color="auto" w:frame="1"/>
          <w:lang w:val="uk-UA"/>
        </w:rPr>
        <w:t xml:space="preserve">, Додаток № </w:t>
      </w:r>
      <w:r w:rsidR="001A61B0" w:rsidRPr="002A7BFF">
        <w:rPr>
          <w:bdr w:val="none" w:sz="0" w:space="0" w:color="auto" w:frame="1"/>
          <w:lang w:val="uk-UA"/>
        </w:rPr>
        <w:t>3</w:t>
      </w:r>
      <w:r w:rsidRPr="002A7BFF">
        <w:rPr>
          <w:bdr w:val="none" w:sz="0" w:space="0" w:color="auto" w:frame="1"/>
          <w:lang w:val="uk-UA"/>
        </w:rPr>
        <w:t>).</w:t>
      </w:r>
    </w:p>
    <w:p w14:paraId="060A7527"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4.1.1 за земельні ділянки, у тому числі право на які фізичні особи мають</w:t>
      </w:r>
      <w:r w:rsidR="00C522E1" w:rsidRPr="002A7BFF">
        <w:rPr>
          <w:lang w:val="uk-UA"/>
        </w:rPr>
        <w:t>,</w:t>
      </w:r>
      <w:r w:rsidRPr="002A7BFF">
        <w:rPr>
          <w:lang w:val="uk-UA"/>
        </w:rPr>
        <w:t xml:space="preserve"> як власники земельних часток (паїв), нормативну грошову оцінку яких проведено, встановлюється у розмірі не більше 3 відсотків від їх нормативної грошової оцінки, для земель загального користування – у розмірі не більше 1 відсотка від їх нормативної грошової оцінки, для сільськогосподарських угідь – не менше 0,3 та не більше 1 відсотка від їх нормативної грошової оцінки,  для лісових земель – 0,01 відсотка від їх нормативної грошової оцінки.</w:t>
      </w:r>
    </w:p>
    <w:p w14:paraId="5A3D0AB2"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4.1.2 за земельні ділянки, які перебувають у постійному користуванні суб’єктів господарювання (крім державної та комунальної форм власності) нормативна грошова оцінка яких проведена встановлюється у розмірі  не більше 12 відсотків від їх нормативної грошової оцінки в залежності від категорій земель .</w:t>
      </w:r>
    </w:p>
    <w:p w14:paraId="72D02AF9" w14:textId="77777777" w:rsidR="00756D8E" w:rsidRPr="002A7BFF" w:rsidRDefault="00756D8E" w:rsidP="00377A7F">
      <w:pPr>
        <w:pStyle w:val="aff2"/>
        <w:spacing w:before="0" w:beforeAutospacing="0" w:after="0" w:afterAutospacing="0"/>
        <w:ind w:firstLine="709"/>
        <w:jc w:val="both"/>
        <w:rPr>
          <w:lang w:val="uk-UA"/>
        </w:rPr>
      </w:pPr>
      <w:r w:rsidRPr="002A7BFF">
        <w:rPr>
          <w:lang w:val="uk-UA"/>
        </w:rPr>
        <w:t>4.2 Ставки земельного податку за земельні ділянки нормативну гр</w:t>
      </w:r>
      <w:r w:rsidR="00251041" w:rsidRPr="002A7BFF">
        <w:rPr>
          <w:lang w:val="uk-UA"/>
        </w:rPr>
        <w:t>ошову оцінку яких  не проведено</w:t>
      </w:r>
      <w:r w:rsidRPr="002A7BFF">
        <w:rPr>
          <w:lang w:val="uk-UA"/>
        </w:rPr>
        <w:t>.</w:t>
      </w:r>
    </w:p>
    <w:p w14:paraId="370D8A45" w14:textId="77777777" w:rsidR="00756D8E" w:rsidRPr="002A7BFF" w:rsidRDefault="00756D8E" w:rsidP="00377A7F">
      <w:pPr>
        <w:pStyle w:val="aff1"/>
        <w:ind w:firstLine="709"/>
        <w:jc w:val="both"/>
        <w:rPr>
          <w:rFonts w:ascii="Times New Roman" w:hAnsi="Times New Roman" w:cs="Times New Roman"/>
          <w:sz w:val="24"/>
          <w:szCs w:val="24"/>
          <w:lang w:val="uk-UA" w:eastAsia="ru-RU"/>
        </w:rPr>
      </w:pPr>
      <w:r w:rsidRPr="002A7BFF">
        <w:rPr>
          <w:rFonts w:ascii="Times New Roman" w:hAnsi="Times New Roman" w:cs="Times New Roman"/>
          <w:sz w:val="24"/>
          <w:szCs w:val="24"/>
          <w:lang w:val="uk-UA" w:eastAsia="ru-RU"/>
        </w:rPr>
        <w:lastRenderedPageBreak/>
        <w:t>4.2.1 ставки податку за земельні ділянки всіх категорій (крім лісових земель), в тому числі право на які фізичні особи мають як власники земельних часток (паїв), нормативну грошову оцінку яких не проведено, що розташовані за межами населених пунктів або в межах населених пунктів Вишгородської міської територіальної громади, встановлюється у розмірі 5 відсотків від нормативної грошової оцінки одиниці площі ріллі по Київській області, а для лісових земель - 0,1 відсотка від нормативної грошової оцінки площі ріллі по Київській області.</w:t>
      </w:r>
    </w:p>
    <w:p w14:paraId="1D7E3DA1" w14:textId="77777777" w:rsidR="00756D8E" w:rsidRPr="002A7BFF" w:rsidRDefault="00756D8E" w:rsidP="00756D8E">
      <w:pPr>
        <w:pStyle w:val="aff1"/>
        <w:jc w:val="both"/>
        <w:rPr>
          <w:rFonts w:ascii="Times New Roman" w:hAnsi="Times New Roman" w:cs="Times New Roman"/>
          <w:sz w:val="24"/>
          <w:szCs w:val="24"/>
          <w:lang w:val="uk-UA" w:eastAsia="ru-RU"/>
        </w:rPr>
      </w:pPr>
    </w:p>
    <w:p w14:paraId="0F0F04AF" w14:textId="77777777" w:rsidR="00756D8E" w:rsidRPr="002A7BFF" w:rsidRDefault="00756D8E" w:rsidP="00756D8E">
      <w:pPr>
        <w:pStyle w:val="aff2"/>
        <w:spacing w:before="0" w:beforeAutospacing="0" w:after="0" w:afterAutospacing="0"/>
        <w:ind w:firstLine="426"/>
        <w:jc w:val="both"/>
        <w:rPr>
          <w:b/>
          <w:bCs/>
          <w:lang w:val="uk-UA"/>
        </w:rPr>
      </w:pPr>
      <w:r w:rsidRPr="002A7BFF">
        <w:rPr>
          <w:b/>
          <w:bCs/>
          <w:lang w:val="uk-UA"/>
        </w:rPr>
        <w:t>5. Пільги щодо сплати земельного податку</w:t>
      </w:r>
    </w:p>
    <w:p w14:paraId="4E337415" w14:textId="77777777" w:rsidR="00756D8E" w:rsidRPr="002A7BFF" w:rsidRDefault="00756D8E" w:rsidP="00377A7F">
      <w:pPr>
        <w:pStyle w:val="aff2"/>
        <w:spacing w:before="0" w:beforeAutospacing="0" w:after="0" w:afterAutospacing="0"/>
        <w:ind w:firstLine="851"/>
        <w:jc w:val="both"/>
        <w:rPr>
          <w:lang w:val="uk-UA"/>
        </w:rPr>
      </w:pPr>
      <w:r w:rsidRPr="002A7BFF">
        <w:rPr>
          <w:lang w:val="uk-UA"/>
        </w:rPr>
        <w:t>5.1. Від сплати податку звільняються наступні категорії фізичних осіб:</w:t>
      </w:r>
    </w:p>
    <w:p w14:paraId="26F9208C"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5.1.1 особи з інвалідністю першої і другої групи;</w:t>
      </w:r>
    </w:p>
    <w:p w14:paraId="3E62694F"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5.1.2 фізичні особи, які виховують трьох і більше дітей віком до 18 років;</w:t>
      </w:r>
    </w:p>
    <w:p w14:paraId="606EDC5B"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5.1.3 пенсіонери (за віком);</w:t>
      </w:r>
    </w:p>
    <w:p w14:paraId="1808750A"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5.1.4 ветерани війни та особи, на яких поширюється дія </w:t>
      </w:r>
      <w:hyperlink r:id="rId10" w:history="1">
        <w:r w:rsidRPr="002A7BFF">
          <w:rPr>
            <w:rStyle w:val="afa"/>
            <w:color w:val="auto"/>
            <w:lang w:val="uk-UA"/>
          </w:rPr>
          <w:t>Закону України “Про статус ветеранів війни, гарантії їх соціального захисту”</w:t>
        </w:r>
      </w:hyperlink>
      <w:r w:rsidRPr="002A7BFF">
        <w:rPr>
          <w:lang w:val="uk-UA"/>
        </w:rPr>
        <w:t>;</w:t>
      </w:r>
    </w:p>
    <w:p w14:paraId="177EBC47"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5.1.5 фізичні особи, визнані законом особами, які постраждали внаслідок Чорнобильської катастрофи.</w:t>
      </w:r>
    </w:p>
    <w:p w14:paraId="7409B9BF" w14:textId="77777777" w:rsidR="00756D8E" w:rsidRPr="002A7BFF" w:rsidRDefault="00756D8E" w:rsidP="0057241A">
      <w:pPr>
        <w:pStyle w:val="aff2"/>
        <w:spacing w:before="0" w:beforeAutospacing="0" w:after="0" w:afterAutospacing="0"/>
        <w:ind w:firstLine="708"/>
        <w:jc w:val="both"/>
        <w:rPr>
          <w:lang w:val="uk-UA"/>
        </w:rPr>
      </w:pPr>
      <w:r w:rsidRPr="002A7BFF">
        <w:rPr>
          <w:lang w:val="uk-UA"/>
        </w:rPr>
        <w:t>5.2. Звільнення від сплати податку за земельні ділянки, передбачене для відповідної категорії фізичних осіб пунктом 5.1 Положення, поширюється на земельні ділянки за кожним видом використання у межах граничних норм:</w:t>
      </w:r>
    </w:p>
    <w:p w14:paraId="3427B8F1"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5.2.1 для ведення особистого селянського господарства – у розмірі не більш як 2 гектари;</w:t>
      </w:r>
    </w:p>
    <w:p w14:paraId="72EEC665"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4D3E1085"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5.2.3 для індивідуального дачного будівництва – не більш як 0,10 гектара;</w:t>
      </w:r>
    </w:p>
    <w:p w14:paraId="610C93A8"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5.2.4 для будівництва індивідуальних гаражів – не більш як 0,01 гектара;</w:t>
      </w:r>
    </w:p>
    <w:p w14:paraId="3A898FF7"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5.2.5 для ведення садівництва – не більш як 0,12 гектара.</w:t>
      </w:r>
    </w:p>
    <w:p w14:paraId="4A64BAD7" w14:textId="77777777" w:rsidR="00756D8E" w:rsidRPr="002A7BFF" w:rsidRDefault="00756D8E" w:rsidP="00377A7F">
      <w:pPr>
        <w:pStyle w:val="aff2"/>
        <w:spacing w:before="0" w:beforeAutospacing="0" w:after="0" w:afterAutospacing="0"/>
        <w:ind w:firstLine="709"/>
        <w:jc w:val="both"/>
        <w:rPr>
          <w:lang w:val="uk-UA"/>
        </w:rPr>
      </w:pPr>
      <w:r w:rsidRPr="002A7BFF">
        <w:rPr>
          <w:lang w:val="uk-UA"/>
        </w:rPr>
        <w:t>5.3.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1560A838" w14:textId="77777777" w:rsidR="00756D8E" w:rsidRPr="002A7BFF" w:rsidRDefault="00756D8E" w:rsidP="00377A7F">
      <w:pPr>
        <w:pStyle w:val="aff2"/>
        <w:spacing w:before="0" w:beforeAutospacing="0" w:after="0" w:afterAutospacing="0"/>
        <w:ind w:firstLine="709"/>
        <w:jc w:val="both"/>
        <w:rPr>
          <w:lang w:val="uk-UA"/>
        </w:rPr>
      </w:pPr>
      <w:r w:rsidRPr="002A7BFF">
        <w:rPr>
          <w:lang w:val="uk-UA"/>
        </w:rPr>
        <w:t>5.4. Якщо фізична особа, визначена у </w:t>
      </w:r>
      <w:hyperlink r:id="rId11" w:anchor="n6824" w:history="1">
        <w:r w:rsidRPr="002A7BFF">
          <w:rPr>
            <w:rStyle w:val="afa"/>
            <w:color w:val="auto"/>
            <w:lang w:val="uk-UA"/>
          </w:rPr>
          <w:t>пункті 5.1</w:t>
        </w:r>
      </w:hyperlink>
      <w:r w:rsidRPr="002A7BFF">
        <w:rPr>
          <w:lang w:val="uk-UA"/>
        </w:rPr>
        <w:t> Положення, станом на 1 січня поточного року має у власності декілька земельних ділянок одного виду використання, площа яких перевищує межі граничних норм, визначених </w:t>
      </w:r>
      <w:hyperlink r:id="rId12" w:anchor="n6830" w:history="1">
        <w:r w:rsidRPr="002A7BFF">
          <w:rPr>
            <w:rStyle w:val="afa"/>
            <w:color w:val="auto"/>
            <w:lang w:val="uk-UA"/>
          </w:rPr>
          <w:t>пунктом 5.2</w:t>
        </w:r>
      </w:hyperlink>
      <w:r w:rsidRPr="002A7BFF">
        <w:rPr>
          <w:lang w:val="uk-UA"/>
        </w:rPr>
        <w:t> Положення, така особа до 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(далі – заява про застосування пільги).</w:t>
      </w:r>
    </w:p>
    <w:p w14:paraId="38222537"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14:paraId="10FA83A7"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пільги після 1 травня поточного року пільга починає застосовуватися до обраних земельних ділянок з наступного податкового (звітного) періоду.</w:t>
      </w:r>
    </w:p>
    <w:p w14:paraId="75995AE2" w14:textId="77777777" w:rsidR="00756D8E" w:rsidRPr="002A7BFF" w:rsidRDefault="00756D8E" w:rsidP="00377A7F">
      <w:pPr>
        <w:pStyle w:val="aff2"/>
        <w:spacing w:before="0" w:beforeAutospacing="0" w:after="0" w:afterAutospacing="0"/>
        <w:ind w:firstLine="709"/>
        <w:jc w:val="both"/>
        <w:rPr>
          <w:lang w:val="uk-UA"/>
        </w:rPr>
      </w:pPr>
      <w:r w:rsidRPr="002A7BFF">
        <w:rPr>
          <w:lang w:val="uk-UA"/>
        </w:rPr>
        <w:t>5.5. 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w:t>
      </w:r>
      <w:hyperlink r:id="rId13" w:anchor="n6824" w:history="1">
        <w:r w:rsidRPr="002A7BFF">
          <w:rPr>
            <w:rStyle w:val="afa"/>
            <w:color w:val="auto"/>
            <w:lang w:val="uk-UA"/>
          </w:rPr>
          <w:t>пункті 5.1</w:t>
        </w:r>
      </w:hyperlink>
      <w:r w:rsidRPr="002A7BFF">
        <w:rPr>
          <w:lang w:val="uk-UA"/>
        </w:rPr>
        <w:t> Положення,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w:t>
      </w:r>
    </w:p>
    <w:p w14:paraId="1740794E"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lastRenderedPageBreak/>
        <w:t xml:space="preserve">Пільга починає застосовуватися до обраних земельних ділянок з урахуванням </w:t>
      </w:r>
      <w:proofErr w:type="spellStart"/>
      <w:r w:rsidRPr="002A7BFF">
        <w:rPr>
          <w:lang w:val="uk-UA"/>
        </w:rPr>
        <w:t>нищенаведених</w:t>
      </w:r>
      <w:proofErr w:type="spellEnd"/>
      <w:r w:rsidRPr="002A7BFF">
        <w:rPr>
          <w:lang w:val="uk-UA"/>
        </w:rPr>
        <w:t xml:space="preserve"> вимог та діє до початку місяця, що настає за місяцем подання нової заяви про застосування пільги:</w:t>
      </w:r>
    </w:p>
    <w:p w14:paraId="1F7A59B7" w14:textId="77777777" w:rsidR="00756D8E" w:rsidRPr="002A7BFF" w:rsidRDefault="00756D8E" w:rsidP="00756D8E">
      <w:pPr>
        <w:pStyle w:val="aff2"/>
        <w:numPr>
          <w:ilvl w:val="0"/>
          <w:numId w:val="3"/>
        </w:numPr>
        <w:spacing w:before="0" w:beforeAutospacing="0" w:after="0" w:afterAutospacing="0"/>
        <w:jc w:val="both"/>
        <w:rPr>
          <w:lang w:val="uk-UA"/>
        </w:rPr>
      </w:pPr>
      <w:r w:rsidRPr="002A7BFF">
        <w:rPr>
          <w:lang w:val="uk-UA"/>
        </w:rPr>
        <w:t xml:space="preserve">якщо право на пільгу у платника виникає протягом року, то він звільняється від сплати податку починаючи з місяця, що настає за місяцем у якому </w:t>
      </w:r>
      <w:proofErr w:type="spellStart"/>
      <w:r w:rsidRPr="002A7BFF">
        <w:rPr>
          <w:lang w:val="uk-UA"/>
        </w:rPr>
        <w:t>виникло</w:t>
      </w:r>
      <w:proofErr w:type="spellEnd"/>
      <w:r w:rsidRPr="002A7BFF">
        <w:rPr>
          <w:lang w:val="uk-UA"/>
        </w:rPr>
        <w:t xml:space="preserve"> це право;</w:t>
      </w:r>
    </w:p>
    <w:p w14:paraId="33D073AF" w14:textId="77777777" w:rsidR="00756D8E" w:rsidRPr="002A7BFF" w:rsidRDefault="00756D8E" w:rsidP="00756D8E">
      <w:pPr>
        <w:pStyle w:val="aff2"/>
        <w:numPr>
          <w:ilvl w:val="0"/>
          <w:numId w:val="3"/>
        </w:numPr>
        <w:spacing w:before="0" w:beforeAutospacing="0" w:after="0" w:afterAutospacing="0"/>
        <w:jc w:val="both"/>
        <w:rPr>
          <w:lang w:val="uk-UA"/>
        </w:rPr>
      </w:pPr>
      <w:r w:rsidRPr="002A7BFF">
        <w:rPr>
          <w:lang w:val="uk-UA"/>
        </w:rPr>
        <w:t>у разі втрати права на пільгу протягом року податок сплачується, починаючи з місяця, що настає за місяцем, у якому втрачено це право,</w:t>
      </w:r>
    </w:p>
    <w:p w14:paraId="5EF2CEDF" w14:textId="77777777" w:rsidR="00756D8E" w:rsidRPr="002A7BFF" w:rsidRDefault="00756D8E" w:rsidP="00756D8E">
      <w:pPr>
        <w:pStyle w:val="aff2"/>
        <w:spacing w:before="0" w:beforeAutospacing="0" w:after="0" w:afterAutospacing="0"/>
        <w:ind w:firstLine="360"/>
        <w:jc w:val="both"/>
        <w:rPr>
          <w:lang w:val="uk-UA"/>
        </w:rPr>
      </w:pPr>
      <w:r w:rsidRPr="002A7BFF">
        <w:rPr>
          <w:lang w:val="uk-UA"/>
        </w:rPr>
        <w:t>У разі недотримання фізичною особою вимог абзацу першого цього пункту пільга починає застосовуватися до обраних земельних ділянок з наступного податкового (звітного) періоду.</w:t>
      </w:r>
    </w:p>
    <w:p w14:paraId="23F73A19" w14:textId="77777777" w:rsidR="00756D8E" w:rsidRPr="002A7BFF" w:rsidRDefault="00756D8E" w:rsidP="00377A7F">
      <w:pPr>
        <w:pStyle w:val="aff2"/>
        <w:spacing w:before="0" w:beforeAutospacing="0" w:after="0" w:afterAutospacing="0"/>
        <w:ind w:firstLine="709"/>
        <w:jc w:val="both"/>
        <w:rPr>
          <w:lang w:val="uk-UA"/>
        </w:rPr>
      </w:pPr>
      <w:r w:rsidRPr="002A7BFF">
        <w:rPr>
          <w:lang w:val="uk-UA"/>
        </w:rPr>
        <w:t>5.6. Від сплати податку звільняються наступні категорії юридичних осіб:</w:t>
      </w:r>
    </w:p>
    <w:p w14:paraId="5E7C98F0"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5.6.1 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14:paraId="6D041071"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5.6.2 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14:paraId="4FF7B669"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14" w:history="1">
        <w:r w:rsidRPr="002A7BFF">
          <w:rPr>
            <w:rStyle w:val="afa"/>
            <w:color w:val="auto"/>
            <w:lang w:val="uk-UA"/>
          </w:rPr>
          <w:t>Закону України</w:t>
        </w:r>
      </w:hyperlink>
      <w:r w:rsidRPr="002A7BFF">
        <w:rPr>
          <w:lang w:val="uk-UA"/>
        </w:rPr>
        <w:t> “Про основи соціальної захищеності осіб з інвалідністю в Україні”.</w:t>
      </w:r>
    </w:p>
    <w:p w14:paraId="6D1DC19E"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14:paraId="2999C4AF"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 xml:space="preserve">5.6.3 бази олімпійської та </w:t>
      </w:r>
      <w:proofErr w:type="spellStart"/>
      <w:r w:rsidRPr="002A7BFF">
        <w:rPr>
          <w:lang w:val="uk-UA"/>
        </w:rPr>
        <w:t>паралімпійської</w:t>
      </w:r>
      <w:proofErr w:type="spellEnd"/>
      <w:r w:rsidRPr="002A7BFF">
        <w:rPr>
          <w:lang w:val="uk-UA"/>
        </w:rPr>
        <w:t xml:space="preserve"> підготовки, </w:t>
      </w:r>
      <w:hyperlink r:id="rId15" w:anchor="n15" w:history="1">
        <w:r w:rsidRPr="002A7BFF">
          <w:rPr>
            <w:rStyle w:val="afa"/>
            <w:color w:val="auto"/>
            <w:lang w:val="uk-UA"/>
          </w:rPr>
          <w:t>перелік</w:t>
        </w:r>
      </w:hyperlink>
      <w:r w:rsidRPr="002A7BFF">
        <w:rPr>
          <w:lang w:val="uk-UA"/>
        </w:rPr>
        <w:t> яких затверджується Кабінетом Міністрів України.</w:t>
      </w:r>
    </w:p>
    <w:p w14:paraId="0B1B31D6"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5.6.4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(за умови використання за цільовим призначенням),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14:paraId="2D53A46D"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5.6.5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7CD7C096"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 xml:space="preserve">5.6.6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w:t>
      </w:r>
      <w:r w:rsidRPr="002A7BFF">
        <w:rPr>
          <w:lang w:val="uk-UA"/>
        </w:rPr>
        <w:lastRenderedPageBreak/>
        <w:t>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7C043645" w14:textId="77777777" w:rsidR="00756D8E" w:rsidRPr="002A7BFF" w:rsidRDefault="00756D8E" w:rsidP="00377A7F">
      <w:pPr>
        <w:pStyle w:val="aff2"/>
        <w:spacing w:before="0" w:beforeAutospacing="0" w:after="0" w:afterAutospacing="0"/>
        <w:ind w:firstLine="567"/>
        <w:jc w:val="both"/>
        <w:rPr>
          <w:lang w:val="uk-UA"/>
        </w:rPr>
      </w:pPr>
      <w:r w:rsidRPr="002A7BFF">
        <w:rPr>
          <w:lang w:val="uk-UA"/>
        </w:rPr>
        <w:t>5.7 Звільняються  від сплати земельного податку органи місцевого самоврядування, комунальні установи, організації, підприємства Вишгородської міської ради, утворені на території Вишгородської міської територіальної громади відповідно до рішень Вишгородської міської ради, заклади, установи та організації комунальної власності для реабілітації, лікування та оздоровлення хворих, дошкільні та загальноосвітні навчальні заклади незалежно від форм власності і джерел фінансування, заклади культури, науки, освіти, охорони здоров’я,  фізичної культури та спорту, музеї, бібліотеки, які повністю утримуються за рахунок коштів місцевого бюджету, за земельні ділянки об’єктів зеленого господарства (сквери, парки) комунальної власності, за земельні ділянки під розміщення спортивних споруд та інфраструктури, що перебувають у комунальній власності міста.</w:t>
      </w:r>
    </w:p>
    <w:p w14:paraId="48A2F7F7" w14:textId="77777777" w:rsidR="00756D8E" w:rsidRPr="002A7BFF" w:rsidRDefault="00756D8E" w:rsidP="00377A7F">
      <w:pPr>
        <w:pStyle w:val="aff2"/>
        <w:spacing w:before="0" w:beforeAutospacing="0" w:after="0" w:afterAutospacing="0"/>
        <w:ind w:firstLine="567"/>
        <w:jc w:val="both"/>
        <w:rPr>
          <w:b/>
          <w:bCs/>
          <w:lang w:val="uk-UA"/>
        </w:rPr>
      </w:pPr>
      <w:r w:rsidRPr="002A7BFF">
        <w:rPr>
          <w:rStyle w:val="af9"/>
          <w:b w:val="0"/>
          <w:bCs w:val="0"/>
          <w:lang w:val="uk-UA"/>
        </w:rPr>
        <w:t xml:space="preserve">5.8. Земельні ділянки, які не підлягають оподаткуванню земельним податком. </w:t>
      </w:r>
    </w:p>
    <w:p w14:paraId="2F0FA529" w14:textId="77777777" w:rsidR="00756D8E" w:rsidRPr="002A7BFF" w:rsidRDefault="00756D8E" w:rsidP="001C20AD">
      <w:pPr>
        <w:pStyle w:val="aff2"/>
        <w:spacing w:before="0" w:beforeAutospacing="0" w:after="0" w:afterAutospacing="0"/>
        <w:ind w:firstLine="567"/>
        <w:jc w:val="both"/>
        <w:rPr>
          <w:lang w:val="uk-UA"/>
        </w:rPr>
      </w:pPr>
      <w:r w:rsidRPr="002A7BFF">
        <w:rPr>
          <w:lang w:val="uk-UA"/>
        </w:rPr>
        <w:t xml:space="preserve">Не </w:t>
      </w:r>
      <w:proofErr w:type="spellStart"/>
      <w:r w:rsidRPr="002A7BFF">
        <w:rPr>
          <w:lang w:val="uk-UA"/>
        </w:rPr>
        <w:t>спалачується</w:t>
      </w:r>
      <w:proofErr w:type="spellEnd"/>
      <w:r w:rsidRPr="002A7BFF">
        <w:rPr>
          <w:lang w:val="uk-UA"/>
        </w:rPr>
        <w:t xml:space="preserve"> податок за:</w:t>
      </w:r>
    </w:p>
    <w:p w14:paraId="063FD4FD" w14:textId="77777777" w:rsidR="00756D8E" w:rsidRPr="002A7BFF" w:rsidRDefault="00756D8E" w:rsidP="00377A7F">
      <w:pPr>
        <w:pStyle w:val="aff2"/>
        <w:spacing w:before="0" w:beforeAutospacing="0" w:after="0" w:afterAutospacing="0"/>
        <w:ind w:firstLine="567"/>
        <w:jc w:val="both"/>
        <w:rPr>
          <w:lang w:val="uk-UA"/>
        </w:rPr>
      </w:pPr>
      <w:r w:rsidRPr="002A7BFF">
        <w:rPr>
          <w:lang w:val="uk-UA"/>
        </w:rPr>
        <w:t>5.8.1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59DA9F23" w14:textId="77777777" w:rsidR="00756D8E" w:rsidRPr="002A7BFF" w:rsidRDefault="00756D8E" w:rsidP="00377A7F">
      <w:pPr>
        <w:pStyle w:val="aff2"/>
        <w:spacing w:before="0" w:beforeAutospacing="0" w:after="0" w:afterAutospacing="0"/>
        <w:ind w:firstLine="567"/>
        <w:jc w:val="both"/>
        <w:rPr>
          <w:lang w:val="uk-UA"/>
        </w:rPr>
      </w:pPr>
      <w:r w:rsidRPr="002A7BFF">
        <w:rPr>
          <w:lang w:val="uk-UA"/>
        </w:rPr>
        <w:t xml:space="preserve">5.8.2 </w:t>
      </w:r>
      <w:r w:rsidR="00316BD3" w:rsidRPr="002A7BFF">
        <w:rPr>
          <w:lang w:val="uk-UA"/>
        </w:rPr>
        <w:t>земельні ділянки, що перебувають у консервації, або землі сільськогосподарських угідь, які перебувають у стадії сільськогосподарського освоєння</w:t>
      </w:r>
      <w:r w:rsidRPr="002A7BFF">
        <w:rPr>
          <w:lang w:val="uk-UA"/>
        </w:rPr>
        <w:t>;</w:t>
      </w:r>
    </w:p>
    <w:p w14:paraId="3317E884" w14:textId="77777777" w:rsidR="00756D8E" w:rsidRPr="002A7BFF" w:rsidRDefault="00756D8E" w:rsidP="00377A7F">
      <w:pPr>
        <w:pStyle w:val="aff2"/>
        <w:spacing w:before="0" w:beforeAutospacing="0" w:after="0" w:afterAutospacing="0"/>
        <w:ind w:firstLine="567"/>
        <w:jc w:val="both"/>
        <w:rPr>
          <w:lang w:val="uk-UA"/>
        </w:rPr>
      </w:pPr>
      <w:r w:rsidRPr="002A7BFF">
        <w:rPr>
          <w:lang w:val="uk-UA"/>
        </w:rPr>
        <w:t>5.8.3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373FF1E3" w14:textId="77777777" w:rsidR="00756D8E" w:rsidRPr="002A7BFF" w:rsidRDefault="00756D8E" w:rsidP="00377A7F">
      <w:pPr>
        <w:pStyle w:val="aff2"/>
        <w:spacing w:before="0" w:beforeAutospacing="0" w:after="0" w:afterAutospacing="0"/>
        <w:ind w:firstLine="567"/>
        <w:jc w:val="both"/>
        <w:rPr>
          <w:lang w:val="uk-UA"/>
        </w:rPr>
      </w:pPr>
      <w:r w:rsidRPr="002A7BFF">
        <w:rPr>
          <w:lang w:val="uk-UA"/>
        </w:rPr>
        <w:t>5.8.4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14:paraId="2B2F5474"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 xml:space="preserve">а) паралельні об’їзні дороги, поромні переправи, снігозахисні споруди і насадження, протилавинні та протисельові споруди, </w:t>
      </w:r>
      <w:proofErr w:type="spellStart"/>
      <w:r w:rsidRPr="002A7BFF">
        <w:rPr>
          <w:lang w:val="uk-UA"/>
        </w:rPr>
        <w:t>вловлюючі</w:t>
      </w:r>
      <w:proofErr w:type="spellEnd"/>
      <w:r w:rsidRPr="002A7BFF">
        <w:rPr>
          <w:lang w:val="uk-UA"/>
        </w:rPr>
        <w:t xml:space="preserve"> з’їзди, захисні насадження, шумові екрани, очисні споруди;</w:t>
      </w:r>
    </w:p>
    <w:p w14:paraId="51C7A874" w14:textId="77777777" w:rsidR="00756D8E" w:rsidRPr="002A7BFF" w:rsidRDefault="00756D8E" w:rsidP="00756D8E">
      <w:pPr>
        <w:pStyle w:val="aff2"/>
        <w:spacing w:before="0" w:beforeAutospacing="0" w:after="0" w:afterAutospacing="0"/>
        <w:ind w:firstLine="708"/>
        <w:jc w:val="both"/>
        <w:rPr>
          <w:lang w:val="uk-UA"/>
        </w:rPr>
      </w:pPr>
      <w:r w:rsidRPr="002A7BFF">
        <w:rPr>
          <w:lang w:val="uk-UA"/>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14:paraId="73963A76" w14:textId="77777777" w:rsidR="00756D8E" w:rsidRPr="002A7BFF" w:rsidRDefault="00756D8E" w:rsidP="00377A7F">
      <w:pPr>
        <w:pStyle w:val="aff2"/>
        <w:spacing w:before="0" w:beforeAutospacing="0" w:after="0" w:afterAutospacing="0"/>
        <w:ind w:firstLine="567"/>
        <w:jc w:val="both"/>
        <w:rPr>
          <w:lang w:val="uk-UA"/>
        </w:rPr>
      </w:pPr>
      <w:r w:rsidRPr="002A7BFF">
        <w:rPr>
          <w:lang w:val="uk-UA"/>
        </w:rPr>
        <w:t xml:space="preserve">5.8.5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2A7BFF">
        <w:rPr>
          <w:lang w:val="uk-UA"/>
        </w:rPr>
        <w:t>генофондовими</w:t>
      </w:r>
      <w:proofErr w:type="spellEnd"/>
      <w:r w:rsidRPr="002A7BFF">
        <w:rPr>
          <w:lang w:val="uk-UA"/>
        </w:rPr>
        <w:t xml:space="preserve"> колекціями та розсадниками багаторічних плодових насаджень;</w:t>
      </w:r>
    </w:p>
    <w:p w14:paraId="654DB647" w14:textId="77777777" w:rsidR="00756D8E" w:rsidRPr="002A7BFF" w:rsidRDefault="00756D8E" w:rsidP="00377A7F">
      <w:pPr>
        <w:pStyle w:val="aff2"/>
        <w:spacing w:before="0" w:beforeAutospacing="0" w:after="0" w:afterAutospacing="0"/>
        <w:ind w:firstLine="567"/>
        <w:jc w:val="both"/>
        <w:rPr>
          <w:lang w:val="uk-UA"/>
        </w:rPr>
      </w:pPr>
      <w:r w:rsidRPr="002A7BFF">
        <w:rPr>
          <w:lang w:val="uk-UA"/>
        </w:rPr>
        <w:t>5.8.6 земельні ділянки кладовищ, крематоріїв та колумбаріїв.</w:t>
      </w:r>
    </w:p>
    <w:p w14:paraId="7156B3E8" w14:textId="77777777" w:rsidR="00756D8E" w:rsidRPr="002A7BFF" w:rsidRDefault="00756D8E" w:rsidP="00377A7F">
      <w:pPr>
        <w:pStyle w:val="aff2"/>
        <w:spacing w:before="0" w:beforeAutospacing="0" w:after="0" w:afterAutospacing="0"/>
        <w:ind w:firstLine="567"/>
        <w:jc w:val="both"/>
        <w:rPr>
          <w:lang w:val="uk-UA"/>
        </w:rPr>
      </w:pPr>
      <w:r w:rsidRPr="002A7BFF">
        <w:rPr>
          <w:lang w:val="uk-UA"/>
        </w:rPr>
        <w:t>5.8.7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2640BDA0" w14:textId="77777777" w:rsidR="00756D8E" w:rsidRPr="002A7BFF" w:rsidRDefault="00756D8E" w:rsidP="00377A7F">
      <w:pPr>
        <w:pStyle w:val="aff2"/>
        <w:spacing w:before="0" w:beforeAutospacing="0" w:after="0" w:afterAutospacing="0"/>
        <w:ind w:firstLine="426"/>
        <w:jc w:val="both"/>
        <w:rPr>
          <w:lang w:val="uk-UA"/>
        </w:rPr>
      </w:pPr>
      <w:r w:rsidRPr="002A7BFF">
        <w:rPr>
          <w:lang w:val="uk-UA"/>
        </w:rPr>
        <w:t>5.8.8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1CB75DCC" w14:textId="77777777" w:rsidR="00756D8E" w:rsidRPr="002A7BFF" w:rsidRDefault="001C20AD" w:rsidP="001C20AD">
      <w:pPr>
        <w:pStyle w:val="aff2"/>
        <w:spacing w:before="0" w:beforeAutospacing="0" w:after="0" w:afterAutospacing="0"/>
        <w:ind w:firstLine="426"/>
        <w:jc w:val="both"/>
        <w:rPr>
          <w:lang w:val="uk-UA"/>
        </w:rPr>
      </w:pPr>
      <w:r w:rsidRPr="002A7BFF">
        <w:rPr>
          <w:lang w:val="uk-UA"/>
        </w:rPr>
        <w:t>5.8.9. земельні ділянки, забруднені вибухонебезпечними предметами.</w:t>
      </w:r>
    </w:p>
    <w:p w14:paraId="41961734" w14:textId="77777777" w:rsidR="001C20AD" w:rsidRPr="002A7BFF" w:rsidRDefault="001C20AD" w:rsidP="001C20AD">
      <w:pPr>
        <w:pStyle w:val="a4"/>
        <w:ind w:firstLine="426"/>
        <w:rPr>
          <w:lang w:val="uk-UA"/>
        </w:rPr>
      </w:pPr>
      <w:r w:rsidRPr="002A7BFF">
        <w:rPr>
          <w:lang w:val="uk-UA"/>
        </w:rPr>
        <w:lastRenderedPageBreak/>
        <w:t>5.8.10 Не сплачується податок за земельні ділянки, непридатні для використання у зв’язку з потенційною загрозою їх забруднення вибухонебезпечними предметами, у випадку прийняття сільськими, селищними, міськими радами, військовими адміністраціями та військово-цивільними адміністраціями рішень про встановлення податкових пільг зі сплати місцевих податків та/або зборів у порядку, визначеному цим Кодексом.</w:t>
      </w:r>
    </w:p>
    <w:p w14:paraId="3604F34B" w14:textId="77777777" w:rsidR="00756D8E" w:rsidRPr="002A7BFF" w:rsidRDefault="00756D8E" w:rsidP="00756D8E">
      <w:pPr>
        <w:pStyle w:val="aff2"/>
        <w:spacing w:before="0" w:beforeAutospacing="0" w:after="0" w:afterAutospacing="0"/>
        <w:ind w:firstLine="708"/>
        <w:jc w:val="both"/>
        <w:rPr>
          <w:lang w:val="uk-UA"/>
        </w:rPr>
      </w:pPr>
    </w:p>
    <w:p w14:paraId="76F65012" w14:textId="77777777" w:rsidR="00756D8E" w:rsidRPr="002A7BFF" w:rsidRDefault="00756D8E" w:rsidP="00756D8E">
      <w:pPr>
        <w:pStyle w:val="aff2"/>
        <w:spacing w:before="0" w:beforeAutospacing="0" w:after="0" w:afterAutospacing="0"/>
        <w:ind w:firstLine="284"/>
        <w:rPr>
          <w:lang w:val="uk-UA"/>
        </w:rPr>
      </w:pPr>
      <w:r w:rsidRPr="002A7BFF">
        <w:rPr>
          <w:rStyle w:val="af9"/>
          <w:lang w:val="uk-UA"/>
        </w:rPr>
        <w:t>6. Податковий період.</w:t>
      </w:r>
    </w:p>
    <w:p w14:paraId="626ABBD9" w14:textId="77777777" w:rsidR="00756D8E" w:rsidRPr="002A7BFF" w:rsidRDefault="00756D8E" w:rsidP="00377A7F">
      <w:pPr>
        <w:ind w:firstLine="567"/>
        <w:textAlignment w:val="baseline"/>
        <w:rPr>
          <w:lang w:val="uk-UA"/>
        </w:rPr>
      </w:pPr>
      <w:r w:rsidRPr="002A7BFF">
        <w:rPr>
          <w:lang w:val="uk-UA"/>
        </w:rPr>
        <w:t>6.1 Базовий податковий (звітний) період дорівнює календарному року.</w:t>
      </w:r>
    </w:p>
    <w:p w14:paraId="33B550AB" w14:textId="77777777" w:rsidR="00756D8E" w:rsidRPr="002A7BFF" w:rsidRDefault="00756D8E" w:rsidP="00377A7F">
      <w:pPr>
        <w:pStyle w:val="rvps2"/>
        <w:shd w:val="clear" w:color="auto" w:fill="FFFFFF"/>
        <w:spacing w:before="0" w:beforeAutospacing="0" w:after="150" w:afterAutospacing="0"/>
        <w:ind w:firstLine="567"/>
        <w:jc w:val="both"/>
        <w:rPr>
          <w:lang w:val="uk-UA"/>
        </w:rPr>
      </w:pPr>
      <w:r w:rsidRPr="002A7BFF">
        <w:rPr>
          <w:lang w:val="uk-UA"/>
        </w:rPr>
        <w:t>6.2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14:paraId="4DE48BFC" w14:textId="77777777" w:rsidR="00756D8E" w:rsidRPr="002A7BFF" w:rsidRDefault="00756D8E" w:rsidP="00756D8E">
      <w:pPr>
        <w:pStyle w:val="aff2"/>
        <w:spacing w:after="0" w:afterAutospacing="0"/>
        <w:ind w:firstLine="284"/>
        <w:rPr>
          <w:lang w:val="uk-UA"/>
        </w:rPr>
      </w:pPr>
      <w:r w:rsidRPr="002A7BFF">
        <w:rPr>
          <w:rStyle w:val="af9"/>
          <w:lang w:val="uk-UA"/>
        </w:rPr>
        <w:t xml:space="preserve">7. Порядок обчислення та строк сплати земельного податку. </w:t>
      </w:r>
    </w:p>
    <w:p w14:paraId="53DB108C" w14:textId="77777777" w:rsidR="00756D8E" w:rsidRPr="002A7BFF" w:rsidRDefault="00756D8E" w:rsidP="00756D8E">
      <w:pPr>
        <w:pStyle w:val="rvps2"/>
        <w:shd w:val="clear" w:color="auto" w:fill="FFFFFF"/>
        <w:spacing w:before="0" w:beforeAutospacing="0" w:after="0" w:afterAutospacing="0"/>
        <w:ind w:firstLine="284"/>
        <w:jc w:val="both"/>
        <w:rPr>
          <w:lang w:val="uk-UA"/>
        </w:rPr>
      </w:pPr>
      <w:r w:rsidRPr="002A7BFF">
        <w:rPr>
          <w:lang w:val="uk-UA"/>
        </w:rPr>
        <w:t>7.1. Порядок обчислення плати за землю</w:t>
      </w:r>
    </w:p>
    <w:p w14:paraId="1616A813" w14:textId="77777777" w:rsidR="00756D8E" w:rsidRPr="002A7BFF" w:rsidRDefault="00756D8E" w:rsidP="00756D8E">
      <w:pPr>
        <w:pStyle w:val="rvps2"/>
        <w:shd w:val="clear" w:color="auto" w:fill="FFFFFF"/>
        <w:spacing w:before="0" w:beforeAutospacing="0" w:after="0" w:afterAutospacing="0"/>
        <w:ind w:firstLine="709"/>
        <w:jc w:val="both"/>
        <w:rPr>
          <w:lang w:val="uk-UA"/>
        </w:rPr>
      </w:pPr>
      <w:bookmarkStart w:id="4" w:name="n6879"/>
      <w:bookmarkEnd w:id="4"/>
      <w:r w:rsidRPr="002A7BFF">
        <w:rPr>
          <w:lang w:val="uk-UA"/>
        </w:rPr>
        <w:t>7.1.2 підставою для нарахування земельного податку є:</w:t>
      </w:r>
    </w:p>
    <w:p w14:paraId="7E3A92E0"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5" w:name="n19556"/>
      <w:bookmarkStart w:id="6" w:name="n19558"/>
      <w:bookmarkEnd w:id="5"/>
      <w:bookmarkEnd w:id="6"/>
      <w:r w:rsidRPr="002A7BFF">
        <w:rPr>
          <w:lang w:val="uk-UA"/>
        </w:rPr>
        <w:t>а) дані державного земельного кадастру;</w:t>
      </w:r>
    </w:p>
    <w:p w14:paraId="2821A180"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7" w:name="n19570"/>
      <w:bookmarkStart w:id="8" w:name="n19559"/>
      <w:bookmarkEnd w:id="7"/>
      <w:bookmarkEnd w:id="8"/>
      <w:r w:rsidRPr="002A7BFF">
        <w:rPr>
          <w:lang w:val="uk-UA"/>
        </w:rPr>
        <w:t>б) дані Державного реєстру речових прав на нерухоме майно;</w:t>
      </w:r>
    </w:p>
    <w:p w14:paraId="2D3D645F"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9" w:name="n19569"/>
      <w:bookmarkStart w:id="10" w:name="n19560"/>
      <w:bookmarkEnd w:id="9"/>
      <w:bookmarkEnd w:id="10"/>
      <w:r w:rsidRPr="002A7BFF">
        <w:rPr>
          <w:lang w:val="uk-UA"/>
        </w:rPr>
        <w:t>в) дані державних актів, якими посвідчено право власності або право постійного користування земельною ділянкою (державні акти на землю);</w:t>
      </w:r>
    </w:p>
    <w:p w14:paraId="2740652F"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11" w:name="n19568"/>
      <w:bookmarkStart w:id="12" w:name="n19561"/>
      <w:bookmarkEnd w:id="11"/>
      <w:bookmarkEnd w:id="12"/>
      <w:r w:rsidRPr="002A7BFF">
        <w:rPr>
          <w:lang w:val="uk-UA"/>
        </w:rPr>
        <w:t>г) дані сертифікатів на право на земельні частки (паї);</w:t>
      </w:r>
    </w:p>
    <w:p w14:paraId="6C76794A"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13" w:name="n19567"/>
      <w:bookmarkStart w:id="14" w:name="n19562"/>
      <w:bookmarkEnd w:id="13"/>
      <w:bookmarkEnd w:id="14"/>
      <w:r w:rsidRPr="002A7BFF">
        <w:rPr>
          <w:lang w:val="uk-UA"/>
        </w:rPr>
        <w:t>ґ) рішення органу місцевого самоврядування про виділення земельних ділянок у натурі (на місцевості) власникам земельних часток (паїв);</w:t>
      </w:r>
    </w:p>
    <w:p w14:paraId="1817F516"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15" w:name="n19566"/>
      <w:bookmarkStart w:id="16" w:name="n19563"/>
      <w:bookmarkEnd w:id="15"/>
      <w:bookmarkEnd w:id="16"/>
      <w:r w:rsidRPr="002A7BFF">
        <w:rPr>
          <w:lang w:val="uk-UA"/>
        </w:rPr>
        <w:t>д) дані інших правовстановлюючих документів, якими посвідчується право власності або право користування земельною ділянкою, право на земельні частки (паї).</w:t>
      </w:r>
    </w:p>
    <w:p w14:paraId="6A22015D"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17" w:name="n19565"/>
      <w:bookmarkStart w:id="18" w:name="n19564"/>
      <w:bookmarkEnd w:id="17"/>
      <w:bookmarkEnd w:id="18"/>
      <w:r w:rsidRPr="002A7BFF">
        <w:rPr>
          <w:lang w:val="uk-UA"/>
        </w:rPr>
        <w:t>У разі подання платником податку до контролюючого органу правовстановлюючих документів на земельну ділянку, земельну частку (пай), відомості про які відсутні у базах даних інформаційних систем центрального органу виконавчої влади, що реалізує державну податкову політику, нарахування податку фізичним особам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p w14:paraId="359B4BB7"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19" w:name="n19557"/>
      <w:bookmarkStart w:id="20" w:name="n6880"/>
      <w:bookmarkEnd w:id="19"/>
      <w:bookmarkEnd w:id="20"/>
      <w:r w:rsidRPr="002A7BFF">
        <w:rPr>
          <w:lang w:val="uk-UA"/>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14:paraId="21B479C8"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21" w:name="n6881"/>
      <w:bookmarkStart w:id="22" w:name="n17103"/>
      <w:bookmarkEnd w:id="21"/>
      <w:bookmarkEnd w:id="22"/>
      <w:r w:rsidRPr="002A7BFF">
        <w:rPr>
          <w:lang w:val="uk-UA"/>
        </w:rPr>
        <w:t>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p w14:paraId="23B0C061" w14:textId="77777777" w:rsidR="00756D8E" w:rsidRPr="002A7BFF" w:rsidRDefault="00756D8E" w:rsidP="00756D8E">
      <w:pPr>
        <w:ind w:firstLine="708"/>
        <w:rPr>
          <w:lang w:val="uk-UA"/>
        </w:rPr>
      </w:pPr>
      <w:r w:rsidRPr="002A7BFF">
        <w:rPr>
          <w:lang w:val="uk-UA"/>
        </w:rPr>
        <w:t>7.1.3 для визначення розміру податку та </w:t>
      </w:r>
      <w:hyperlink r:id="rId16" w:anchor="353" w:history="1">
        <w:r w:rsidRPr="002A7BFF">
          <w:rPr>
            <w:lang w:val="uk-UA"/>
          </w:rPr>
          <w:t>орендної плати</w:t>
        </w:r>
      </w:hyperlink>
      <w:r w:rsidRPr="002A7BFF">
        <w:rPr>
          <w:lang w:val="uk-UA"/>
        </w:rPr>
        <w:t> використовується нормативна грошова оцінка </w:t>
      </w:r>
      <w:hyperlink r:id="rId17" w:anchor="243" w:history="1">
        <w:r w:rsidRPr="002A7BFF">
          <w:rPr>
            <w:lang w:val="uk-UA"/>
          </w:rPr>
          <w:t>земельних ділянок</w:t>
        </w:r>
      </w:hyperlink>
      <w:r w:rsidRPr="002A7BFF">
        <w:rPr>
          <w:lang w:val="uk-UA"/>
        </w:rPr>
        <w:t xml:space="preserve"> </w:t>
      </w:r>
      <w:r w:rsidRPr="002A7BFF">
        <w:rPr>
          <w:shd w:val="clear" w:color="auto" w:fill="FFFFFF"/>
          <w:lang w:val="uk-UA"/>
        </w:rPr>
        <w:t>з урахуванням коефіцієнта індексації, визначеного відповідно до законодавства.</w:t>
      </w:r>
    </w:p>
    <w:p w14:paraId="4ED11118" w14:textId="77777777" w:rsidR="00756D8E" w:rsidRPr="002A7BFF" w:rsidRDefault="00C942B0" w:rsidP="00756D8E">
      <w:pPr>
        <w:ind w:firstLine="708"/>
        <w:rPr>
          <w:lang w:val="uk-UA"/>
        </w:rPr>
      </w:pPr>
      <w:hyperlink r:id="rId18" w:tgtFrame="_top" w:history="1">
        <w:r w:rsidR="00756D8E" w:rsidRPr="002A7BFF">
          <w:rPr>
            <w:lang w:val="uk-UA"/>
          </w:rPr>
          <w:t>Центральний орган виконавчої влади, що реалізує державну політику у сфері земельних відносин,</w:t>
        </w:r>
      </w:hyperlink>
      <w:r w:rsidR="00756D8E" w:rsidRPr="002A7BFF">
        <w:rPr>
          <w:lang w:val="uk-UA"/>
        </w:rPr>
        <w:t> здійснює управління у сфері оцінки земель та земельних ділянок.</w:t>
      </w:r>
    </w:p>
    <w:p w14:paraId="4589A6FA" w14:textId="77777777" w:rsidR="00756D8E" w:rsidRPr="002A7BFF" w:rsidRDefault="00756D8E" w:rsidP="00756D8E">
      <w:pPr>
        <w:ind w:firstLine="708"/>
        <w:rPr>
          <w:lang w:val="uk-UA"/>
        </w:rPr>
      </w:pPr>
      <w:r w:rsidRPr="002A7BFF">
        <w:rPr>
          <w:lang w:val="uk-UA"/>
        </w:rPr>
        <w:t>7.1.4 </w:t>
      </w:r>
      <w:hyperlink r:id="rId19" w:tgtFrame="_top" w:history="1">
        <w:r w:rsidRPr="002A7BFF">
          <w:rPr>
            <w:lang w:val="uk-UA"/>
          </w:rPr>
          <w:t>центральний орган виконавчої влади, що реалізує державну політику у сфері земельних відносин,</w:t>
        </w:r>
      </w:hyperlink>
      <w:r w:rsidRPr="002A7BFF">
        <w:rPr>
          <w:lang w:val="uk-UA"/>
        </w:rPr>
        <w:t> за індексом споживчих цін за попередній рік щороку розраховує величину коефіцієнта індексації </w:t>
      </w:r>
      <w:hyperlink r:id="rId20" w:anchor="324" w:history="1">
        <w:r w:rsidRPr="002A7BFF">
          <w:rPr>
            <w:lang w:val="uk-UA"/>
          </w:rPr>
          <w:t>нормативної грошової оцінки земель</w:t>
        </w:r>
      </w:hyperlink>
      <w:r w:rsidRPr="002A7BFF">
        <w:rPr>
          <w:lang w:val="uk-UA"/>
        </w:rPr>
        <w:t>,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p>
    <w:p w14:paraId="4CD795D1" w14:textId="77777777" w:rsidR="00756D8E" w:rsidRPr="002A7BFF" w:rsidRDefault="00C942B0" w:rsidP="00756D8E">
      <w:pPr>
        <w:ind w:firstLine="708"/>
        <w:rPr>
          <w:lang w:val="uk-UA"/>
        </w:rPr>
      </w:pPr>
      <w:hyperlink r:id="rId21" w:tgtFrame="_top" w:history="1">
        <w:proofErr w:type="spellStart"/>
        <w:r w:rsidR="00756D8E" w:rsidRPr="002A7BFF">
          <w:rPr>
            <w:lang w:val="uk-UA"/>
          </w:rPr>
          <w:t>Кi</w:t>
        </w:r>
        <w:proofErr w:type="spellEnd"/>
        <w:r w:rsidR="00756D8E" w:rsidRPr="002A7BFF">
          <w:rPr>
            <w:lang w:val="uk-UA"/>
          </w:rPr>
          <w:t xml:space="preserve"> = І : 100,</w:t>
        </w:r>
      </w:hyperlink>
    </w:p>
    <w:p w14:paraId="059B5A55" w14:textId="77777777" w:rsidR="00756D8E" w:rsidRPr="002A7BFF" w:rsidRDefault="00756D8E" w:rsidP="00756D8E">
      <w:pPr>
        <w:ind w:firstLine="708"/>
        <w:rPr>
          <w:lang w:val="uk-UA"/>
        </w:rPr>
      </w:pPr>
      <w:r w:rsidRPr="002A7BFF">
        <w:rPr>
          <w:lang w:val="uk-UA"/>
        </w:rPr>
        <w:t>де І - індекс споживчих цін за попередній рік.</w:t>
      </w:r>
    </w:p>
    <w:p w14:paraId="33E51578" w14:textId="77777777" w:rsidR="00756D8E" w:rsidRPr="002A7BFF" w:rsidRDefault="00756D8E" w:rsidP="00756D8E">
      <w:pPr>
        <w:ind w:firstLine="708"/>
        <w:rPr>
          <w:lang w:val="uk-UA"/>
        </w:rPr>
      </w:pPr>
      <w:r w:rsidRPr="002A7BFF">
        <w:rPr>
          <w:lang w:val="uk-UA"/>
        </w:rPr>
        <w:t>У разі якщо індекс споживчих цін не перевищує </w:t>
      </w:r>
      <w:hyperlink r:id="rId22" w:tgtFrame="_top" w:history="1">
        <w:r w:rsidRPr="002A7BFF">
          <w:rPr>
            <w:lang w:val="uk-UA"/>
          </w:rPr>
          <w:t>100</w:t>
        </w:r>
      </w:hyperlink>
      <w:r w:rsidRPr="002A7BFF">
        <w:rPr>
          <w:lang w:val="uk-UA"/>
        </w:rPr>
        <w:t> відсотків, такий індекс застосовується із значенням </w:t>
      </w:r>
      <w:hyperlink r:id="rId23" w:tgtFrame="_top" w:history="1">
        <w:r w:rsidRPr="002A7BFF">
          <w:rPr>
            <w:lang w:val="uk-UA"/>
          </w:rPr>
          <w:t>100</w:t>
        </w:r>
      </w:hyperlink>
      <w:r w:rsidRPr="002A7BFF">
        <w:rPr>
          <w:lang w:val="uk-UA"/>
        </w:rPr>
        <w:t>.</w:t>
      </w:r>
    </w:p>
    <w:p w14:paraId="767564F9" w14:textId="77777777" w:rsidR="00756D8E" w:rsidRPr="002A7BFF" w:rsidRDefault="00756D8E" w:rsidP="00756D8E">
      <w:pPr>
        <w:ind w:firstLine="708"/>
        <w:rPr>
          <w:lang w:val="uk-UA"/>
        </w:rPr>
      </w:pPr>
      <w:r w:rsidRPr="002A7BFF">
        <w:rPr>
          <w:lang w:val="uk-UA"/>
        </w:rPr>
        <w:t xml:space="preserve">Коефіцієнт індексації нормативної грошової оцінки земель застосовується </w:t>
      </w:r>
      <w:proofErr w:type="spellStart"/>
      <w:r w:rsidRPr="002A7BFF">
        <w:rPr>
          <w:lang w:val="uk-UA"/>
        </w:rPr>
        <w:t>кумулятивно</w:t>
      </w:r>
      <w:proofErr w:type="spellEnd"/>
      <w:r w:rsidRPr="002A7BFF">
        <w:rPr>
          <w:lang w:val="uk-UA"/>
        </w:rPr>
        <w:t xml:space="preserve"> залежно від дати проведення нормативної грошової оцінки земель.</w:t>
      </w:r>
    </w:p>
    <w:p w14:paraId="10AF9022" w14:textId="77777777" w:rsidR="00756D8E" w:rsidRPr="002A7BFF" w:rsidRDefault="00756D8E" w:rsidP="00756D8E">
      <w:pPr>
        <w:ind w:firstLine="709"/>
        <w:rPr>
          <w:lang w:val="uk-UA"/>
        </w:rPr>
      </w:pPr>
      <w:r w:rsidRPr="002A7BFF">
        <w:rPr>
          <w:lang w:val="uk-UA"/>
        </w:rPr>
        <w:t>7.1.5 </w:t>
      </w:r>
      <w:hyperlink r:id="rId24" w:tgtFrame="_top" w:history="1">
        <w:r w:rsidRPr="002A7BFF">
          <w:rPr>
            <w:lang w:val="uk-UA"/>
          </w:rPr>
          <w:t>центральний орган виконавчої влади, що реалізує державну політику у сфері земельних відносин</w:t>
        </w:r>
      </w:hyperlink>
      <w:r w:rsidRPr="002A7BFF">
        <w:rPr>
          <w:lang w:val="uk-UA"/>
        </w:rPr>
        <w:t>, Рада міністрів Автономної Республіки Крим, обласні, Київська та Севастопольська міські державні адміністрації не пізніше 15 січня поточного року забезпечують інформування </w:t>
      </w:r>
      <w:hyperlink r:id="rId25" w:tgtFrame="_top" w:history="1">
        <w:r w:rsidRPr="002A7BFF">
          <w:rPr>
            <w:lang w:val="uk-UA"/>
          </w:rPr>
          <w:t>центрального органу виконавчої влади, що забезпечує формування та реалізує державну податкову і митну політику</w:t>
        </w:r>
      </w:hyperlink>
      <w:hyperlink r:id="rId26" w:tgtFrame="_top" w:history="1">
        <w:r w:rsidRPr="002A7BFF">
          <w:rPr>
            <w:lang w:val="uk-UA"/>
          </w:rPr>
          <w:t>,</w:t>
        </w:r>
      </w:hyperlink>
      <w:r w:rsidRPr="002A7BFF">
        <w:rPr>
          <w:lang w:val="uk-UA"/>
        </w:rPr>
        <w:t> і власників землі та землекористувачів про щорічну індексацію </w:t>
      </w:r>
      <w:hyperlink r:id="rId27" w:anchor="324" w:history="1">
        <w:r w:rsidRPr="002A7BFF">
          <w:rPr>
            <w:lang w:val="uk-UA"/>
          </w:rPr>
          <w:t>нормативної грошової оцінки земель</w:t>
        </w:r>
      </w:hyperlink>
      <w:r w:rsidRPr="002A7BFF">
        <w:rPr>
          <w:lang w:val="uk-UA"/>
        </w:rPr>
        <w:t>.</w:t>
      </w:r>
    </w:p>
    <w:p w14:paraId="3A391C94"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23" w:name="n17102"/>
      <w:bookmarkStart w:id="24" w:name="n6882"/>
      <w:bookmarkStart w:id="25" w:name="n6888"/>
      <w:bookmarkStart w:id="26" w:name="n6889"/>
      <w:bookmarkEnd w:id="23"/>
      <w:bookmarkEnd w:id="24"/>
      <w:bookmarkEnd w:id="25"/>
      <w:bookmarkEnd w:id="26"/>
      <w:r w:rsidRPr="002A7BFF">
        <w:rPr>
          <w:lang w:val="uk-UA"/>
        </w:rPr>
        <w:t>7.1.6 нарахування фізичним особам сум плати за землю проводиться контролюючими органами (за місцем знаходження земельної ділянки, у тому числі право на яку фізична особа має як власник земельної частки (паю), які надсилають платнику податку у порядку, визначеному Податковим кодексом України, до 1 липня поточного року податкове повідомлення-рішення про внесення податку за формою, встановленою у порядку, визначеному Податковим кодексом України, 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w:t>
      </w:r>
    </w:p>
    <w:p w14:paraId="3C0A2465"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27" w:name="n19571"/>
      <w:bookmarkEnd w:id="27"/>
      <w:r w:rsidRPr="002A7BFF">
        <w:rPr>
          <w:lang w:val="uk-UA"/>
        </w:rPr>
        <w:t>Нарахування фізичним особам сум земельного податку з підстав, визначених підпунктами в, г, д підпункту 7.1.2 Положення, проводиться контролюючими органами виключно у разі надання зазначених даних такими фізичними особами.</w:t>
      </w:r>
    </w:p>
    <w:p w14:paraId="6C230D3B"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28" w:name="n19572"/>
      <w:bookmarkEnd w:id="28"/>
      <w:r w:rsidRPr="002A7BFF">
        <w:rPr>
          <w:lang w:val="uk-UA"/>
        </w:rPr>
        <w:t>У разі переходу права власності на земельну ділянку або права на земельну частку (пай)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його право власності на зазначену земельну ділянку, а новим власником - починаючи з місяця, в якому він набув право власності.</w:t>
      </w:r>
    </w:p>
    <w:p w14:paraId="17BF88C5"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29" w:name="n19573"/>
      <w:bookmarkEnd w:id="29"/>
      <w:r w:rsidRPr="002A7BFF">
        <w:rPr>
          <w:lang w:val="uk-UA"/>
        </w:rPr>
        <w:t>У разі переходу права власності на земельну ділянку або права на земельну частку (пай)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14:paraId="29EEBC9E"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30" w:name="n19574"/>
      <w:bookmarkEnd w:id="30"/>
      <w:r w:rsidRPr="002A7BFF">
        <w:rPr>
          <w:lang w:val="uk-UA"/>
        </w:rPr>
        <w:t>Якщо такий перехід відбувся після 1 липня 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14:paraId="46C6C513"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31" w:name="n19575"/>
      <w:bookmarkEnd w:id="31"/>
      <w:r w:rsidRPr="002A7BFF">
        <w:rPr>
          <w:lang w:val="uk-UA"/>
        </w:rPr>
        <w:t>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w:t>
      </w:r>
    </w:p>
    <w:p w14:paraId="52835546"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32" w:name="n19576"/>
      <w:bookmarkEnd w:id="32"/>
      <w:r w:rsidRPr="002A7BFF">
        <w:rPr>
          <w:lang w:val="uk-UA"/>
        </w:rPr>
        <w:t>Платники плати за землю мають право письмово або в електронній формі засобами електронного зв’язку (з дотриманням вимог, визначених Податковим кодексом України)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w:t>
      </w:r>
    </w:p>
    <w:p w14:paraId="136B4370"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33" w:name="n19577"/>
      <w:bookmarkEnd w:id="33"/>
      <w:r w:rsidRPr="002A7BFF">
        <w:rPr>
          <w:lang w:val="uk-UA"/>
        </w:rPr>
        <w:t>розміру площ та кількості земельних ділянок, земельних часток (паїв), що перебувають у власності та/або користуванні платника податку;</w:t>
      </w:r>
    </w:p>
    <w:p w14:paraId="1506CD79"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34" w:name="n19578"/>
      <w:bookmarkEnd w:id="34"/>
      <w:r w:rsidRPr="002A7BFF">
        <w:rPr>
          <w:lang w:val="uk-UA"/>
        </w:rPr>
        <w:t>права на користування пільгою зі сплати податку з урахуванням положень </w:t>
      </w:r>
      <w:hyperlink r:id="rId28" w:anchor="n14382" w:history="1">
        <w:r w:rsidRPr="002A7BFF">
          <w:rPr>
            <w:rStyle w:val="afa"/>
            <w:color w:val="auto"/>
            <w:lang w:val="uk-UA"/>
          </w:rPr>
          <w:t>пунктів 5.4</w:t>
        </w:r>
      </w:hyperlink>
      <w:r w:rsidRPr="002A7BFF">
        <w:rPr>
          <w:lang w:val="uk-UA"/>
        </w:rPr>
        <w:t> і </w:t>
      </w:r>
      <w:hyperlink r:id="rId29" w:anchor="n17098" w:history="1">
        <w:r w:rsidRPr="002A7BFF">
          <w:rPr>
            <w:rStyle w:val="afa"/>
            <w:color w:val="auto"/>
            <w:lang w:val="uk-UA"/>
          </w:rPr>
          <w:t>5.5</w:t>
        </w:r>
      </w:hyperlink>
      <w:r w:rsidRPr="002A7BFF">
        <w:rPr>
          <w:lang w:val="uk-UA"/>
        </w:rPr>
        <w:t> Положення;</w:t>
      </w:r>
    </w:p>
    <w:p w14:paraId="41054DC2"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35" w:name="n19579"/>
      <w:bookmarkEnd w:id="35"/>
      <w:r w:rsidRPr="002A7BFF">
        <w:rPr>
          <w:lang w:val="uk-UA"/>
        </w:rPr>
        <w:t>розміру ставки земельного податку;</w:t>
      </w:r>
    </w:p>
    <w:p w14:paraId="0384EB2A"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36" w:name="n19580"/>
      <w:bookmarkEnd w:id="36"/>
      <w:r w:rsidRPr="002A7BFF">
        <w:rPr>
          <w:lang w:val="uk-UA"/>
        </w:rPr>
        <w:t>нарахованої суми плати за землю.</w:t>
      </w:r>
    </w:p>
    <w:p w14:paraId="1D3E5C03"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37" w:name="n19581"/>
      <w:bookmarkEnd w:id="37"/>
      <w:r w:rsidRPr="002A7BFF">
        <w:rPr>
          <w:lang w:val="uk-UA"/>
        </w:rPr>
        <w:lastRenderedPageBreak/>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w:t>
      </w:r>
    </w:p>
    <w:p w14:paraId="7C5CA9F1"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38" w:name="n14389"/>
      <w:bookmarkStart w:id="39" w:name="n6892"/>
      <w:bookmarkEnd w:id="38"/>
      <w:bookmarkEnd w:id="39"/>
      <w:r w:rsidRPr="002A7BFF">
        <w:rPr>
          <w:lang w:val="uk-UA"/>
        </w:rPr>
        <w:t>7.1.7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09F06E00"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40" w:name="n6893"/>
      <w:bookmarkEnd w:id="40"/>
      <w:r w:rsidRPr="002A7BFF">
        <w:rPr>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14:paraId="67B8BBC2"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41" w:name="n6894"/>
      <w:bookmarkEnd w:id="41"/>
      <w:r w:rsidRPr="002A7BFF">
        <w:rPr>
          <w:lang w:val="uk-UA"/>
        </w:rPr>
        <w:t xml:space="preserve">2) </w:t>
      </w:r>
      <w:proofErr w:type="spellStart"/>
      <w:r w:rsidRPr="002A7BFF">
        <w:rPr>
          <w:lang w:val="uk-UA"/>
        </w:rPr>
        <w:t>пропорційно</w:t>
      </w:r>
      <w:proofErr w:type="spellEnd"/>
      <w:r w:rsidRPr="002A7BFF">
        <w:rPr>
          <w:lang w:val="uk-UA"/>
        </w:rPr>
        <w:t xml:space="preserve"> належній частці кожної особи - якщо будівля перебуває у спільній частковій власності;</w:t>
      </w:r>
    </w:p>
    <w:p w14:paraId="3507DF70"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42" w:name="n6895"/>
      <w:bookmarkEnd w:id="42"/>
      <w:r w:rsidRPr="002A7BFF">
        <w:rPr>
          <w:lang w:val="uk-UA"/>
        </w:rPr>
        <w:t xml:space="preserve">3) </w:t>
      </w:r>
      <w:proofErr w:type="spellStart"/>
      <w:r w:rsidRPr="002A7BFF">
        <w:rPr>
          <w:lang w:val="uk-UA"/>
        </w:rPr>
        <w:t>пропорційно</w:t>
      </w:r>
      <w:proofErr w:type="spellEnd"/>
      <w:r w:rsidRPr="002A7BFF">
        <w:rPr>
          <w:lang w:val="uk-UA"/>
        </w:rPr>
        <w:t xml:space="preserve"> належній частці кожної особи - якщо будівля перебуває у спільній сумісній власності і поділена в натурі.</w:t>
      </w:r>
    </w:p>
    <w:p w14:paraId="0A139CFD"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43" w:name="n6896"/>
      <w:bookmarkEnd w:id="43"/>
      <w:r w:rsidRPr="002A7BFF">
        <w:rPr>
          <w:lang w:val="uk-UA"/>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w:t>
      </w:r>
      <w:proofErr w:type="spellStart"/>
      <w:r w:rsidRPr="002A7BFF">
        <w:rPr>
          <w:lang w:val="uk-UA"/>
        </w:rPr>
        <w:t>пропорційно</w:t>
      </w:r>
      <w:proofErr w:type="spellEnd"/>
      <w:r w:rsidRPr="002A7BFF">
        <w:rPr>
          <w:lang w:val="uk-UA"/>
        </w:rPr>
        <w:t xml:space="preserve"> тій частині площі будівлі, що знаходиться в їх користуванні, з урахуванням прибудинкової території.</w:t>
      </w:r>
    </w:p>
    <w:p w14:paraId="2D7A4C76"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44" w:name="n6897"/>
      <w:bookmarkEnd w:id="44"/>
      <w:r w:rsidRPr="002A7BFF">
        <w:rPr>
          <w:lang w:val="uk-UA"/>
        </w:rPr>
        <w:t>7.1.8 юридична особа зменшує податкові зобов'язання із земельного податку на суму пільг, які надаються фізичним особам відповідно до </w:t>
      </w:r>
      <w:hyperlink r:id="rId30" w:anchor="n6824" w:history="1">
        <w:r w:rsidRPr="002A7BFF">
          <w:rPr>
            <w:rStyle w:val="afa"/>
            <w:color w:val="auto"/>
            <w:lang w:val="uk-UA"/>
          </w:rPr>
          <w:t>підпунктами 5.1</w:t>
        </w:r>
      </w:hyperlink>
      <w:r w:rsidRPr="002A7BFF">
        <w:rPr>
          <w:lang w:val="uk-UA"/>
        </w:rPr>
        <w:t>-5.5 Положення за земельні ділянки, що знаходяться у їх власності або постійному користуванні і входять до складу земельних ділянок такої юридичної особи.</w:t>
      </w:r>
    </w:p>
    <w:p w14:paraId="47D40756"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45" w:name="n6898"/>
      <w:bookmarkEnd w:id="45"/>
      <w:r w:rsidRPr="002A7BFF">
        <w:rPr>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w:t>
      </w:r>
      <w:hyperlink r:id="rId31" w:tgtFrame="_blank" w:history="1">
        <w:r w:rsidRPr="002A7BFF">
          <w:rPr>
            <w:rStyle w:val="afa"/>
            <w:color w:val="auto"/>
            <w:lang w:val="uk-UA"/>
          </w:rPr>
          <w:t>Законом України</w:t>
        </w:r>
      </w:hyperlink>
      <w:r w:rsidRPr="002A7BFF">
        <w:rPr>
          <w:lang w:val="uk-UA"/>
        </w:rPr>
        <w:t xml:space="preserve">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w:t>
      </w:r>
      <w:proofErr w:type="spellStart"/>
      <w:r w:rsidRPr="002A7BFF">
        <w:rPr>
          <w:lang w:val="uk-UA"/>
        </w:rPr>
        <w:t>перевозять</w:t>
      </w:r>
      <w:proofErr w:type="spellEnd"/>
      <w:r w:rsidRPr="002A7BFF">
        <w:rPr>
          <w:lang w:val="uk-UA"/>
        </w:rPr>
        <w:t xml:space="preserve"> осіб з інвалідністю (дітей з інвалідністю) з ураженням опорно-рухового апарату.</w:t>
      </w:r>
    </w:p>
    <w:p w14:paraId="2C2A381F" w14:textId="77777777" w:rsidR="00756D8E" w:rsidRPr="002A7BFF" w:rsidRDefault="00756D8E" w:rsidP="00756D8E">
      <w:pPr>
        <w:pStyle w:val="rvps2"/>
        <w:shd w:val="clear" w:color="auto" w:fill="FFFFFF"/>
        <w:spacing w:before="0" w:beforeAutospacing="0" w:after="0" w:afterAutospacing="0"/>
        <w:ind w:firstLine="426"/>
        <w:jc w:val="both"/>
        <w:rPr>
          <w:lang w:val="uk-UA"/>
        </w:rPr>
      </w:pPr>
      <w:bookmarkStart w:id="46" w:name="n6899"/>
      <w:bookmarkEnd w:id="46"/>
      <w:r w:rsidRPr="002A7BFF">
        <w:rPr>
          <w:rStyle w:val="rvts9"/>
          <w:lang w:val="uk-UA"/>
        </w:rPr>
        <w:t>7.2</w:t>
      </w:r>
      <w:r w:rsidRPr="002A7BFF">
        <w:rPr>
          <w:lang w:val="uk-UA"/>
        </w:rPr>
        <w:t> Строк сплати плати за землю</w:t>
      </w:r>
    </w:p>
    <w:p w14:paraId="6AB7DAD8"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47" w:name="n6901"/>
      <w:bookmarkEnd w:id="47"/>
      <w:r w:rsidRPr="002A7BFF">
        <w:rPr>
          <w:lang w:val="uk-UA"/>
        </w:rPr>
        <w:t>7.2.1 власники землі та землекористувачі сплачують плату за землю з дня виникнення права власності або права користування земельною ділянкою.</w:t>
      </w:r>
    </w:p>
    <w:p w14:paraId="2A538BA7"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48" w:name="n6902"/>
      <w:bookmarkEnd w:id="48"/>
      <w:r w:rsidRPr="002A7BFF">
        <w:rPr>
          <w:lang w:val="uk-UA"/>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622150D2"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49" w:name="n6903"/>
      <w:bookmarkEnd w:id="49"/>
      <w:r w:rsidRPr="002A7BFF">
        <w:rPr>
          <w:lang w:val="uk-UA"/>
        </w:rPr>
        <w:t>7.2.2 облік фізичних осіб - платників податку і нарахування відповідних сум проводяться контролюючими органами за місцем знаходження земельної ділянки, у тому числі право на яку фізична особа має як власник земельної частки (паю), щороку до 1 травня.</w:t>
      </w:r>
    </w:p>
    <w:p w14:paraId="3326693F"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50" w:name="n14397"/>
      <w:bookmarkStart w:id="51" w:name="n6904"/>
      <w:bookmarkEnd w:id="50"/>
      <w:bookmarkEnd w:id="51"/>
      <w:r w:rsidRPr="002A7BFF">
        <w:rPr>
          <w:lang w:val="uk-UA"/>
        </w:rPr>
        <w:t>7.2.3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63A0715F"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52" w:name="n6905"/>
      <w:bookmarkEnd w:id="52"/>
      <w:r w:rsidRPr="002A7BFF">
        <w:rPr>
          <w:lang w:val="uk-UA"/>
        </w:rPr>
        <w:t xml:space="preserve">7.2.4 податкове зобов'язання з плати за землю, визначене у податковій декларації, у тому числі за </w:t>
      </w:r>
      <w:proofErr w:type="spellStart"/>
      <w:r w:rsidRPr="002A7BFF">
        <w:rPr>
          <w:lang w:val="uk-UA"/>
        </w:rPr>
        <w:t>нововідведені</w:t>
      </w:r>
      <w:proofErr w:type="spellEnd"/>
      <w:r w:rsidRPr="002A7BFF">
        <w:rPr>
          <w:lang w:val="uk-UA"/>
        </w:rPr>
        <w:t xml:space="preserve"> земельні ділянки, сплачується власниками та землекористувачами земельних ділянок за місцезнаходженням земельної ділянки за </w:t>
      </w:r>
      <w:r w:rsidRPr="002A7BFF">
        <w:rPr>
          <w:lang w:val="uk-UA"/>
        </w:rPr>
        <w:lastRenderedPageBreak/>
        <w:t>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1D2A4166"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53" w:name="n11955"/>
      <w:bookmarkStart w:id="54" w:name="n6906"/>
      <w:bookmarkEnd w:id="53"/>
      <w:bookmarkEnd w:id="54"/>
      <w:r w:rsidRPr="002A7BFF">
        <w:rPr>
          <w:lang w:val="uk-UA"/>
        </w:rPr>
        <w:t>7.2.5 податок фізичними особами сплачується протягом 60 днів з дня вручення податкового повідомлення-рішення.</w:t>
      </w:r>
    </w:p>
    <w:p w14:paraId="791BB181"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55" w:name="n6907"/>
      <w:bookmarkEnd w:id="55"/>
      <w:r w:rsidRPr="002A7BFF">
        <w:rPr>
          <w:lang w:val="uk-UA"/>
        </w:rPr>
        <w:t>Фізичними особами у сільській та селищній місцевості земельний податок може сплачуватися через каси сільських (селищних) рад або рад об’єднаних територіальних громад, що створені згідно із законом та перспективним планом формування територій громад, за квитанцією про приймання податкових платежів. </w:t>
      </w:r>
      <w:hyperlink r:id="rId32" w:anchor="n15" w:tgtFrame="_blank" w:history="1">
        <w:r w:rsidRPr="002A7BFF">
          <w:rPr>
            <w:rStyle w:val="afa"/>
            <w:color w:val="auto"/>
            <w:lang w:val="uk-UA"/>
          </w:rPr>
          <w:t>Форма квитанції</w:t>
        </w:r>
      </w:hyperlink>
      <w:r w:rsidRPr="002A7BFF">
        <w:rPr>
          <w:lang w:val="uk-UA"/>
        </w:rPr>
        <w:t> встановлюється у порядку, передбаченому Податковим  кодексом України.</w:t>
      </w:r>
    </w:p>
    <w:p w14:paraId="36759EB2"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56" w:name="n12951"/>
      <w:bookmarkStart w:id="57" w:name="n6908"/>
      <w:bookmarkEnd w:id="56"/>
      <w:bookmarkEnd w:id="57"/>
      <w:r w:rsidRPr="002A7BFF">
        <w:rPr>
          <w:lang w:val="uk-UA"/>
        </w:rPr>
        <w:t>7.2.6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5955DDD1"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58" w:name="n11956"/>
      <w:bookmarkStart w:id="59" w:name="n6909"/>
      <w:bookmarkEnd w:id="58"/>
      <w:bookmarkEnd w:id="59"/>
      <w:r w:rsidRPr="002A7BFF">
        <w:rPr>
          <w:lang w:val="uk-UA"/>
        </w:rPr>
        <w:t>7.2.7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14:paraId="4E2B7BE2"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60" w:name="n11957"/>
      <w:bookmarkStart w:id="61" w:name="n6910"/>
      <w:bookmarkEnd w:id="60"/>
      <w:bookmarkEnd w:id="61"/>
      <w:r w:rsidRPr="002A7BFF">
        <w:rPr>
          <w:lang w:val="uk-UA"/>
        </w:rPr>
        <w:t>7.2.8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14:paraId="753C6896"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62" w:name="n14911"/>
      <w:bookmarkEnd w:id="62"/>
      <w:r w:rsidRPr="002A7BFF">
        <w:rPr>
          <w:lang w:val="uk-UA"/>
        </w:rPr>
        <w:t>7.2.9 у разі якщо контролюючий орган не надіслав (не вручив) податкове (податкові) повідомлення-рішення у строки, встановлені </w:t>
      </w:r>
      <w:hyperlink r:id="rId33" w:anchor="n6878" w:history="1">
        <w:r w:rsidRPr="002A7BFF">
          <w:rPr>
            <w:rStyle w:val="afa"/>
            <w:color w:val="auto"/>
            <w:lang w:val="uk-UA"/>
          </w:rPr>
          <w:t>пунктом</w:t>
        </w:r>
      </w:hyperlink>
      <w:r w:rsidRPr="002A7BFF">
        <w:rPr>
          <w:lang w:val="uk-UA"/>
        </w:rPr>
        <w:t xml:space="preserve"> 7.1 цього Положення, фізичні особи звільняються від відповідальності, передбаченої Податковим кодексом України за несвоєчасну сплату податкового зобов’язання.</w:t>
      </w:r>
    </w:p>
    <w:p w14:paraId="29853A61" w14:textId="77777777" w:rsidR="00756D8E" w:rsidRPr="002A7BFF" w:rsidRDefault="00756D8E" w:rsidP="00756D8E">
      <w:pPr>
        <w:pStyle w:val="rvps2"/>
        <w:shd w:val="clear" w:color="auto" w:fill="FFFFFF"/>
        <w:spacing w:before="0" w:beforeAutospacing="0" w:after="0" w:afterAutospacing="0"/>
        <w:ind w:firstLine="708"/>
        <w:jc w:val="both"/>
        <w:rPr>
          <w:lang w:val="uk-UA"/>
        </w:rPr>
      </w:pPr>
      <w:bookmarkStart w:id="63" w:name="n14913"/>
      <w:bookmarkStart w:id="64" w:name="n14912"/>
      <w:bookmarkEnd w:id="63"/>
      <w:bookmarkEnd w:id="64"/>
      <w:r w:rsidRPr="002A7BFF">
        <w:rPr>
          <w:lang w:val="uk-UA"/>
        </w:rPr>
        <w:t>7.2.10 податкове зобов’язання з цього податку може бути нараховано за податкові (звітні) періоди (роки) в межах строків, визначених діючим податковим законодавством.</w:t>
      </w:r>
    </w:p>
    <w:p w14:paraId="771D66B0" w14:textId="77777777" w:rsidR="00756D8E" w:rsidRPr="002A7BFF" w:rsidRDefault="00756D8E" w:rsidP="00756D8E">
      <w:pPr>
        <w:pStyle w:val="rvps2"/>
        <w:shd w:val="clear" w:color="auto" w:fill="FFFFFF"/>
        <w:spacing w:before="0" w:beforeAutospacing="0" w:after="0" w:afterAutospacing="0"/>
        <w:ind w:firstLine="708"/>
        <w:jc w:val="both"/>
        <w:rPr>
          <w:lang w:val="uk-UA"/>
        </w:rPr>
      </w:pPr>
    </w:p>
    <w:p w14:paraId="3DF96AC5" w14:textId="77777777" w:rsidR="00756D8E" w:rsidRPr="002A7BFF" w:rsidRDefault="00756D8E" w:rsidP="00756D8E">
      <w:pPr>
        <w:ind w:firstLine="450"/>
        <w:rPr>
          <w:b/>
          <w:bCs/>
          <w:lang w:val="uk-UA"/>
        </w:rPr>
      </w:pPr>
      <w:bookmarkStart w:id="65" w:name="n14910"/>
      <w:bookmarkEnd w:id="65"/>
      <w:r w:rsidRPr="002A7BFF">
        <w:rPr>
          <w:b/>
          <w:bCs/>
          <w:lang w:val="uk-UA"/>
        </w:rPr>
        <w:t>8. Строк та порядок подання звітності про обчислення і сплату податку.</w:t>
      </w:r>
    </w:p>
    <w:p w14:paraId="2481D2B9" w14:textId="77777777" w:rsidR="00756D8E" w:rsidRPr="002A7BFF" w:rsidRDefault="00756D8E" w:rsidP="005C1D40">
      <w:pPr>
        <w:pStyle w:val="rvps2"/>
        <w:shd w:val="clear" w:color="auto" w:fill="FFFFFF"/>
        <w:spacing w:before="0" w:beforeAutospacing="0" w:after="0" w:afterAutospacing="0"/>
        <w:ind w:firstLine="450"/>
        <w:jc w:val="both"/>
        <w:rPr>
          <w:lang w:val="uk-UA"/>
        </w:rPr>
      </w:pPr>
      <w:r w:rsidRPr="002A7BFF">
        <w:rPr>
          <w:lang w:val="uk-UA"/>
        </w:rPr>
        <w:t>8.1.  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w:t>
      </w:r>
      <w:hyperlink r:id="rId34" w:anchor="n21" w:tgtFrame="_blank" w:history="1">
        <w:r w:rsidRPr="002A7BFF">
          <w:rPr>
            <w:rStyle w:val="afa"/>
            <w:color w:val="auto"/>
            <w:lang w:val="uk-UA"/>
          </w:rPr>
          <w:t>податкову декларацію</w:t>
        </w:r>
      </w:hyperlink>
      <w:r w:rsidR="005C1D40" w:rsidRPr="002A7BFF">
        <w:rPr>
          <w:lang w:val="uk-UA"/>
        </w:rPr>
        <w:t xml:space="preserve"> </w:t>
      </w:r>
      <w:r w:rsidRPr="002A7BFF">
        <w:rPr>
          <w:lang w:val="uk-UA"/>
        </w:rPr>
        <w:t>на поточний рік за формою, встановленою у порядку,</w:t>
      </w:r>
      <w:r w:rsidR="005C1D40" w:rsidRPr="002A7BFF">
        <w:rPr>
          <w:lang w:val="uk-UA"/>
        </w:rPr>
        <w:t xml:space="preserve"> </w:t>
      </w:r>
      <w:r w:rsidRPr="002A7BFF">
        <w:rPr>
          <w:lang w:val="uk-UA"/>
        </w:rPr>
        <w:t>передбаченому</w:t>
      </w:r>
      <w:r w:rsidR="005C1D40" w:rsidRPr="002A7BFF">
        <w:rPr>
          <w:lang w:val="uk-UA"/>
        </w:rPr>
        <w:t xml:space="preserve"> </w:t>
      </w:r>
      <w:r w:rsidRPr="002A7BFF">
        <w:rPr>
          <w:lang w:val="uk-UA"/>
        </w:rPr>
        <w:t>Податковим кодексом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237DBDCE" w14:textId="77777777" w:rsidR="00756D8E" w:rsidRPr="002A7BFF" w:rsidRDefault="00756D8E" w:rsidP="00756D8E">
      <w:pPr>
        <w:pStyle w:val="rvps2"/>
        <w:shd w:val="clear" w:color="auto" w:fill="FFFFFF"/>
        <w:spacing w:before="0" w:beforeAutospacing="0" w:after="0" w:afterAutospacing="0"/>
        <w:ind w:firstLine="450"/>
        <w:jc w:val="both"/>
        <w:rPr>
          <w:lang w:val="uk-UA"/>
        </w:rPr>
      </w:pPr>
      <w:bookmarkStart w:id="66" w:name="n6883"/>
      <w:bookmarkStart w:id="67" w:name="n6884"/>
      <w:bookmarkEnd w:id="66"/>
      <w:bookmarkEnd w:id="67"/>
      <w:r w:rsidRPr="002A7BFF">
        <w:rPr>
          <w:lang w:val="uk-UA"/>
        </w:rPr>
        <w:t>8.2.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29E73CF6" w14:textId="77777777" w:rsidR="00756D8E" w:rsidRPr="002A7BFF" w:rsidRDefault="00756D8E" w:rsidP="00756D8E">
      <w:pPr>
        <w:pStyle w:val="rvps2"/>
        <w:shd w:val="clear" w:color="auto" w:fill="FFFFFF"/>
        <w:spacing w:before="0" w:beforeAutospacing="0" w:after="0" w:afterAutospacing="0"/>
        <w:ind w:firstLine="450"/>
        <w:jc w:val="both"/>
        <w:rPr>
          <w:lang w:val="uk-UA"/>
        </w:rPr>
      </w:pPr>
      <w:bookmarkStart w:id="68" w:name="n6885"/>
      <w:bookmarkStart w:id="69" w:name="n6886"/>
      <w:bookmarkEnd w:id="68"/>
      <w:bookmarkEnd w:id="69"/>
      <w:r w:rsidRPr="002A7BFF">
        <w:rPr>
          <w:lang w:val="uk-UA"/>
        </w:rPr>
        <w:t xml:space="preserve">8.3. За </w:t>
      </w:r>
      <w:proofErr w:type="spellStart"/>
      <w:r w:rsidRPr="002A7BFF">
        <w:rPr>
          <w:lang w:val="uk-UA"/>
        </w:rPr>
        <w:t>нововідведені</w:t>
      </w:r>
      <w:proofErr w:type="spellEnd"/>
      <w:r w:rsidRPr="002A7BFF">
        <w:rPr>
          <w:lang w:val="uk-UA"/>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14:paraId="271A7AE4" w14:textId="77777777" w:rsidR="00756D8E" w:rsidRPr="002A7BFF" w:rsidRDefault="00756D8E" w:rsidP="00756D8E">
      <w:pPr>
        <w:pStyle w:val="rvps2"/>
        <w:shd w:val="clear" w:color="auto" w:fill="FFFFFF"/>
        <w:spacing w:before="0" w:beforeAutospacing="0" w:after="0" w:afterAutospacing="0"/>
        <w:ind w:firstLine="450"/>
        <w:jc w:val="both"/>
        <w:rPr>
          <w:lang w:val="uk-UA"/>
        </w:rPr>
      </w:pPr>
      <w:bookmarkStart w:id="70" w:name="n6887"/>
      <w:bookmarkEnd w:id="70"/>
      <w:r w:rsidRPr="002A7BFF">
        <w:rPr>
          <w:lang w:val="uk-UA"/>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14:paraId="3DE94848" w14:textId="77777777" w:rsidR="00756D8E" w:rsidRPr="002A7BFF" w:rsidRDefault="00756D8E" w:rsidP="00756D8E">
      <w:pPr>
        <w:pStyle w:val="rvps2"/>
        <w:shd w:val="clear" w:color="auto" w:fill="FFFFFF"/>
        <w:spacing w:before="0" w:beforeAutospacing="0" w:after="0" w:afterAutospacing="0"/>
        <w:ind w:firstLine="450"/>
        <w:jc w:val="both"/>
        <w:rPr>
          <w:lang w:val="uk-UA"/>
        </w:rPr>
      </w:pPr>
    </w:p>
    <w:p w14:paraId="3986C8A0" w14:textId="77777777" w:rsidR="00756D8E" w:rsidRPr="002A7BFF" w:rsidRDefault="00756D8E" w:rsidP="00756D8E">
      <w:pPr>
        <w:ind w:firstLine="426"/>
        <w:rPr>
          <w:b/>
          <w:lang w:val="uk-UA"/>
        </w:rPr>
      </w:pPr>
      <w:r w:rsidRPr="002A7BFF">
        <w:rPr>
          <w:b/>
          <w:bCs/>
          <w:lang w:val="uk-UA"/>
        </w:rPr>
        <w:t>9.</w:t>
      </w:r>
      <w:r w:rsidRPr="002A7BFF">
        <w:rPr>
          <w:lang w:val="uk-UA"/>
        </w:rPr>
        <w:t xml:space="preserve"> </w:t>
      </w:r>
      <w:bookmarkStart w:id="71" w:name="_Hlk104900716"/>
      <w:r w:rsidRPr="002A7BFF">
        <w:rPr>
          <w:b/>
          <w:lang w:val="uk-UA"/>
        </w:rPr>
        <w:t>Відповідальність за порушення податкового законодавства та контроль податкових органів</w:t>
      </w:r>
    </w:p>
    <w:bookmarkStart w:id="72" w:name="_Hlk104900842"/>
    <w:bookmarkEnd w:id="71"/>
    <w:p w14:paraId="02CB6D22" w14:textId="77777777" w:rsidR="00756D8E" w:rsidRPr="002A7BFF" w:rsidRDefault="00756D8E" w:rsidP="00756D8E">
      <w:pPr>
        <w:ind w:firstLine="426"/>
        <w:rPr>
          <w:lang w:val="uk-UA"/>
        </w:rPr>
      </w:pPr>
      <w:r w:rsidRPr="002A7BFF">
        <w:rPr>
          <w:lang w:val="uk-UA"/>
        </w:rPr>
        <w:fldChar w:fldCharType="begin"/>
      </w:r>
      <w:r w:rsidRPr="002A7BFF">
        <w:rPr>
          <w:lang w:val="uk-UA"/>
        </w:rPr>
        <w:instrText xml:space="preserve"> HYPERLINK "http://search.ligazakon.ua/l_doc2.nsf/link1/T114014.html" \t "_top" </w:instrText>
      </w:r>
      <w:r w:rsidRPr="002A7BFF">
        <w:rPr>
          <w:lang w:val="uk-UA"/>
        </w:rPr>
        <w:fldChar w:fldCharType="separate"/>
      </w:r>
      <w:r w:rsidRPr="002A7BFF">
        <w:rPr>
          <w:lang w:val="uk-UA"/>
        </w:rPr>
        <w:t xml:space="preserve">9.1. Платники земельного податку та їх посадові особи несуть відповідальність відповідно до Податкового Кодексу та інших законів України за правильність обчислення, </w:t>
      </w:r>
      <w:r w:rsidRPr="002A7BFF">
        <w:rPr>
          <w:lang w:val="uk-UA"/>
        </w:rPr>
        <w:lastRenderedPageBreak/>
        <w:t>своєчасність та повноту сплати сум земельного податку, а також за своєчасність подання</w:t>
      </w:r>
      <w:r w:rsidRPr="002A7BFF">
        <w:rPr>
          <w:lang w:val="uk-UA"/>
        </w:rPr>
        <w:fldChar w:fldCharType="end"/>
      </w:r>
      <w:r w:rsidRPr="002A7BFF">
        <w:rPr>
          <w:lang w:val="uk-UA"/>
        </w:rPr>
        <w:t> </w:t>
      </w:r>
      <w:hyperlink r:id="rId35" w:tgtFrame="_top" w:history="1">
        <w:r w:rsidRPr="002A7BFF">
          <w:rPr>
            <w:lang w:val="uk-UA"/>
          </w:rPr>
          <w:t>податкових декларацій</w:t>
        </w:r>
      </w:hyperlink>
      <w:hyperlink r:id="rId36" w:tgtFrame="_top" w:history="1">
        <w:r w:rsidRPr="002A7BFF">
          <w:rPr>
            <w:lang w:val="uk-UA"/>
          </w:rPr>
          <w:t>.</w:t>
        </w:r>
      </w:hyperlink>
    </w:p>
    <w:p w14:paraId="51265E02" w14:textId="77777777" w:rsidR="00756D8E" w:rsidRPr="002A7BFF" w:rsidRDefault="00756D8E" w:rsidP="00756D8E">
      <w:pPr>
        <w:ind w:firstLine="426"/>
        <w:rPr>
          <w:lang w:val="uk-UA"/>
        </w:rPr>
      </w:pPr>
      <w:r w:rsidRPr="002A7BFF">
        <w:rPr>
          <w:lang w:val="uk-UA"/>
        </w:rPr>
        <w:t>9.2. Контроль за дотриманням вимог податкового законодавства у частині справляння земельного податку здійснюється органами державної податкової служби.</w:t>
      </w:r>
    </w:p>
    <w:p w14:paraId="47F15675" w14:textId="77777777" w:rsidR="00756D8E" w:rsidRPr="002A7BFF" w:rsidRDefault="00756D8E" w:rsidP="00756D8E">
      <w:pPr>
        <w:numPr>
          <w:ilvl w:val="0"/>
          <w:numId w:val="4"/>
        </w:numPr>
        <w:ind w:left="0" w:firstLine="349"/>
        <w:rPr>
          <w:lang w:val="uk-UA"/>
        </w:rPr>
      </w:pPr>
      <w:bookmarkStart w:id="73" w:name="_Hlk104900225"/>
      <w:bookmarkEnd w:id="72"/>
      <w:r w:rsidRPr="002A7BFF">
        <w:rPr>
          <w:lang w:val="uk-UA"/>
        </w:rPr>
        <w:t>Всі питання не врегульовані цим Положенням регулюються відповідно до норм Податкового кодексу України та інших діючих нормативно-правових актів.</w:t>
      </w:r>
      <w:bookmarkStart w:id="74" w:name="_Hlk104901097"/>
      <w:bookmarkEnd w:id="73"/>
    </w:p>
    <w:p w14:paraId="108EAE48" w14:textId="77777777" w:rsidR="00756D8E" w:rsidRPr="002A7BFF" w:rsidRDefault="00756D8E" w:rsidP="00756D8E">
      <w:pPr>
        <w:numPr>
          <w:ilvl w:val="0"/>
          <w:numId w:val="4"/>
        </w:numPr>
        <w:ind w:left="0" w:firstLine="349"/>
        <w:rPr>
          <w:lang w:val="uk-UA"/>
        </w:rPr>
      </w:pPr>
      <w:r w:rsidRPr="002A7BFF">
        <w:rPr>
          <w:lang w:val="uk-UA"/>
        </w:rPr>
        <w:t>Адміністративно-територіальні одиниці або населені пункти, або території  територіальних громад, на які поширюється дія рішення ради:</w:t>
      </w:r>
    </w:p>
    <w:p w14:paraId="4CC0C996" w14:textId="77777777" w:rsidR="00756D8E" w:rsidRPr="002A7BFF" w:rsidRDefault="00756D8E" w:rsidP="00756D8E">
      <w:pPr>
        <w:shd w:val="clear" w:color="auto" w:fill="FFFFFF"/>
        <w:spacing w:line="270" w:lineRule="atLeast"/>
        <w:ind w:firstLine="450"/>
        <w:textAlignment w:val="baseline"/>
        <w:rPr>
          <w:sz w:val="23"/>
          <w:szCs w:val="23"/>
          <w:lang w:val="uk-UA"/>
        </w:rPr>
      </w:pPr>
    </w:p>
    <w:tbl>
      <w:tblPr>
        <w:tblW w:w="511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476"/>
        <w:gridCol w:w="2476"/>
        <w:gridCol w:w="2645"/>
      </w:tblGrid>
      <w:tr w:rsidR="002A7BFF" w:rsidRPr="002A7BFF" w14:paraId="06D3CD92" w14:textId="77777777" w:rsidTr="00756D8E">
        <w:tc>
          <w:tcPr>
            <w:tcW w:w="1229" w:type="pct"/>
            <w:tcBorders>
              <w:top w:val="single" w:sz="4" w:space="0" w:color="auto"/>
              <w:left w:val="single" w:sz="4" w:space="0" w:color="auto"/>
              <w:bottom w:val="single" w:sz="4" w:space="0" w:color="auto"/>
              <w:right w:val="single" w:sz="4" w:space="0" w:color="auto"/>
            </w:tcBorders>
            <w:vAlign w:val="center"/>
            <w:hideMark/>
          </w:tcPr>
          <w:p w14:paraId="1B0259A2" w14:textId="77777777" w:rsidR="00756D8E" w:rsidRPr="002A7BFF" w:rsidRDefault="00756D8E" w:rsidP="00756D8E">
            <w:pPr>
              <w:pStyle w:val="afb"/>
              <w:spacing w:line="276" w:lineRule="auto"/>
              <w:ind w:firstLine="0"/>
              <w:rPr>
                <w:rFonts w:ascii="Times New Roman" w:hAnsi="Times New Roman"/>
                <w:b/>
                <w:sz w:val="23"/>
                <w:szCs w:val="23"/>
                <w:lang w:eastAsia="en-US"/>
              </w:rPr>
            </w:pPr>
            <w:r w:rsidRPr="002A7BFF">
              <w:rPr>
                <w:rFonts w:ascii="Times New Roman" w:hAnsi="Times New Roman"/>
                <w:b/>
                <w:sz w:val="22"/>
                <w:szCs w:val="22"/>
              </w:rPr>
              <w:t>Код області</w:t>
            </w:r>
          </w:p>
        </w:tc>
        <w:tc>
          <w:tcPr>
            <w:tcW w:w="1229" w:type="pct"/>
            <w:tcBorders>
              <w:top w:val="single" w:sz="4" w:space="0" w:color="auto"/>
              <w:left w:val="single" w:sz="4" w:space="0" w:color="auto"/>
              <w:bottom w:val="single" w:sz="4" w:space="0" w:color="auto"/>
              <w:right w:val="single" w:sz="4" w:space="0" w:color="auto"/>
            </w:tcBorders>
            <w:vAlign w:val="center"/>
            <w:hideMark/>
          </w:tcPr>
          <w:p w14:paraId="44356309" w14:textId="77777777" w:rsidR="00756D8E" w:rsidRPr="002A7BFF" w:rsidRDefault="00756D8E" w:rsidP="00756D8E">
            <w:pPr>
              <w:pStyle w:val="afb"/>
              <w:spacing w:line="276" w:lineRule="auto"/>
              <w:ind w:firstLine="0"/>
              <w:rPr>
                <w:rFonts w:ascii="Times New Roman" w:hAnsi="Times New Roman"/>
                <w:b/>
                <w:sz w:val="23"/>
                <w:szCs w:val="23"/>
                <w:lang w:eastAsia="en-US"/>
              </w:rPr>
            </w:pPr>
            <w:r w:rsidRPr="002A7BFF">
              <w:rPr>
                <w:rFonts w:ascii="Times New Roman" w:hAnsi="Times New Roman"/>
                <w:b/>
                <w:sz w:val="22"/>
                <w:szCs w:val="22"/>
              </w:rPr>
              <w:t>Код району</w:t>
            </w:r>
          </w:p>
        </w:tc>
        <w:tc>
          <w:tcPr>
            <w:tcW w:w="1229" w:type="pct"/>
            <w:tcBorders>
              <w:top w:val="single" w:sz="4" w:space="0" w:color="auto"/>
              <w:left w:val="single" w:sz="4" w:space="0" w:color="auto"/>
              <w:bottom w:val="single" w:sz="4" w:space="0" w:color="auto"/>
              <w:right w:val="single" w:sz="4" w:space="0" w:color="auto"/>
            </w:tcBorders>
            <w:vAlign w:val="center"/>
            <w:hideMark/>
          </w:tcPr>
          <w:p w14:paraId="4F25192D" w14:textId="77777777" w:rsidR="00756D8E" w:rsidRPr="002A7BFF" w:rsidRDefault="00756D8E" w:rsidP="00756D8E">
            <w:pPr>
              <w:pStyle w:val="afb"/>
              <w:spacing w:line="276" w:lineRule="auto"/>
              <w:ind w:firstLine="0"/>
              <w:rPr>
                <w:rFonts w:ascii="Times New Roman" w:hAnsi="Times New Roman"/>
                <w:b/>
                <w:sz w:val="23"/>
                <w:szCs w:val="23"/>
                <w:lang w:eastAsia="en-US"/>
              </w:rPr>
            </w:pPr>
            <w:r w:rsidRPr="002A7BFF">
              <w:rPr>
                <w:rFonts w:ascii="Times New Roman" w:hAnsi="Times New Roman"/>
                <w:b/>
                <w:sz w:val="22"/>
                <w:szCs w:val="22"/>
              </w:rPr>
              <w:t xml:space="preserve">Код </w:t>
            </w:r>
            <w:r w:rsidRPr="002A7BFF">
              <w:rPr>
                <w:rFonts w:ascii="Times New Roman" w:hAnsi="Times New Roman"/>
                <w:b/>
                <w:sz w:val="22"/>
                <w:szCs w:val="22"/>
              </w:rPr>
              <w:br/>
              <w:t xml:space="preserve">згідно з </w:t>
            </w:r>
            <w:r w:rsidRPr="002A7BFF">
              <w:rPr>
                <w:rFonts w:ascii="Times New Roman" w:hAnsi="Times New Roman"/>
                <w:b/>
                <w:sz w:val="23"/>
                <w:szCs w:val="23"/>
                <w:lang w:eastAsia="en-US"/>
              </w:rPr>
              <w:t>КАТОТТГ</w:t>
            </w:r>
          </w:p>
        </w:tc>
        <w:tc>
          <w:tcPr>
            <w:tcW w:w="1313" w:type="pct"/>
            <w:tcBorders>
              <w:top w:val="single" w:sz="4" w:space="0" w:color="auto"/>
              <w:left w:val="single" w:sz="4" w:space="0" w:color="auto"/>
              <w:bottom w:val="single" w:sz="4" w:space="0" w:color="auto"/>
              <w:right w:val="single" w:sz="4" w:space="0" w:color="auto"/>
            </w:tcBorders>
            <w:vAlign w:val="center"/>
            <w:hideMark/>
          </w:tcPr>
          <w:p w14:paraId="5D43A312" w14:textId="77777777" w:rsidR="00756D8E" w:rsidRPr="002A7BFF" w:rsidRDefault="00756D8E" w:rsidP="00756D8E">
            <w:pPr>
              <w:pStyle w:val="afb"/>
              <w:spacing w:line="276" w:lineRule="auto"/>
              <w:ind w:firstLine="0"/>
              <w:rPr>
                <w:rFonts w:ascii="Times New Roman" w:hAnsi="Times New Roman"/>
                <w:b/>
                <w:sz w:val="23"/>
                <w:szCs w:val="23"/>
                <w:lang w:eastAsia="en-US"/>
              </w:rPr>
            </w:pPr>
            <w:r w:rsidRPr="002A7BFF">
              <w:rPr>
                <w:rFonts w:ascii="Times New Roman" w:hAnsi="Times New Roman"/>
                <w:b/>
                <w:sz w:val="22"/>
                <w:szCs w:val="22"/>
              </w:rPr>
              <w:t>Найменування адміністративно-територіальної одиниці або населеного пункту, або території територіальної громади</w:t>
            </w:r>
          </w:p>
        </w:tc>
      </w:tr>
      <w:tr w:rsidR="002A7BFF" w:rsidRPr="002A7BFF" w14:paraId="16249D16" w14:textId="77777777" w:rsidTr="00756D8E">
        <w:tc>
          <w:tcPr>
            <w:tcW w:w="1229" w:type="pct"/>
            <w:tcBorders>
              <w:top w:val="single" w:sz="4" w:space="0" w:color="auto"/>
              <w:left w:val="single" w:sz="4" w:space="0" w:color="auto"/>
              <w:bottom w:val="single" w:sz="4" w:space="0" w:color="auto"/>
              <w:right w:val="single" w:sz="4" w:space="0" w:color="auto"/>
            </w:tcBorders>
            <w:vAlign w:val="center"/>
          </w:tcPr>
          <w:p w14:paraId="06822053"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UA32000000000030281</w:t>
            </w:r>
          </w:p>
        </w:tc>
        <w:tc>
          <w:tcPr>
            <w:tcW w:w="1229" w:type="pct"/>
            <w:tcBorders>
              <w:top w:val="single" w:sz="4" w:space="0" w:color="auto"/>
              <w:left w:val="single" w:sz="4" w:space="0" w:color="auto"/>
              <w:bottom w:val="single" w:sz="4" w:space="0" w:color="auto"/>
              <w:right w:val="single" w:sz="4" w:space="0" w:color="auto"/>
            </w:tcBorders>
            <w:vAlign w:val="center"/>
          </w:tcPr>
          <w:p w14:paraId="491ED22A"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UA32100000000065867</w:t>
            </w:r>
          </w:p>
        </w:tc>
        <w:tc>
          <w:tcPr>
            <w:tcW w:w="1229" w:type="pct"/>
            <w:tcBorders>
              <w:top w:val="single" w:sz="4" w:space="0" w:color="auto"/>
              <w:left w:val="single" w:sz="4" w:space="0" w:color="auto"/>
              <w:bottom w:val="single" w:sz="4" w:space="0" w:color="auto"/>
              <w:right w:val="single" w:sz="4" w:space="0" w:color="auto"/>
            </w:tcBorders>
            <w:vAlign w:val="center"/>
          </w:tcPr>
          <w:p w14:paraId="3E717012"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UA32100010000094393</w:t>
            </w:r>
          </w:p>
        </w:tc>
        <w:tc>
          <w:tcPr>
            <w:tcW w:w="1313" w:type="pct"/>
            <w:tcBorders>
              <w:top w:val="single" w:sz="4" w:space="0" w:color="auto"/>
              <w:left w:val="single" w:sz="4" w:space="0" w:color="auto"/>
              <w:bottom w:val="single" w:sz="4" w:space="0" w:color="auto"/>
              <w:right w:val="single" w:sz="4" w:space="0" w:color="auto"/>
            </w:tcBorders>
            <w:vAlign w:val="center"/>
            <w:hideMark/>
          </w:tcPr>
          <w:p w14:paraId="20E54213"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Вишгородська  міська територіальна громада у Вишгородському районі  Київської області</w:t>
            </w:r>
          </w:p>
        </w:tc>
      </w:tr>
      <w:tr w:rsidR="002A7BFF" w:rsidRPr="002A7BFF" w14:paraId="57D2C975" w14:textId="77777777" w:rsidTr="00756D8E">
        <w:tc>
          <w:tcPr>
            <w:tcW w:w="1229" w:type="pct"/>
            <w:tcBorders>
              <w:top w:val="single" w:sz="4" w:space="0" w:color="auto"/>
              <w:left w:val="single" w:sz="4" w:space="0" w:color="auto"/>
              <w:bottom w:val="single" w:sz="4" w:space="0" w:color="auto"/>
              <w:right w:val="single" w:sz="4" w:space="0" w:color="auto"/>
            </w:tcBorders>
            <w:vAlign w:val="center"/>
            <w:hideMark/>
          </w:tcPr>
          <w:p w14:paraId="15AB01BA"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UA32000000000030281</w:t>
            </w:r>
          </w:p>
        </w:tc>
        <w:tc>
          <w:tcPr>
            <w:tcW w:w="1229" w:type="pct"/>
            <w:tcBorders>
              <w:top w:val="single" w:sz="4" w:space="0" w:color="auto"/>
              <w:left w:val="single" w:sz="4" w:space="0" w:color="auto"/>
              <w:bottom w:val="single" w:sz="4" w:space="0" w:color="auto"/>
              <w:right w:val="single" w:sz="4" w:space="0" w:color="auto"/>
            </w:tcBorders>
            <w:vAlign w:val="center"/>
            <w:hideMark/>
          </w:tcPr>
          <w:p w14:paraId="5C6E00E7"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UA32100000000065867</w:t>
            </w:r>
          </w:p>
        </w:tc>
        <w:tc>
          <w:tcPr>
            <w:tcW w:w="1229" w:type="pct"/>
            <w:tcBorders>
              <w:top w:val="single" w:sz="4" w:space="0" w:color="auto"/>
              <w:left w:val="single" w:sz="4" w:space="0" w:color="auto"/>
              <w:bottom w:val="single" w:sz="4" w:space="0" w:color="auto"/>
              <w:right w:val="single" w:sz="4" w:space="0" w:color="auto"/>
            </w:tcBorders>
            <w:vAlign w:val="center"/>
            <w:hideMark/>
          </w:tcPr>
          <w:p w14:paraId="032590F0"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UA32100010010059200</w:t>
            </w:r>
          </w:p>
        </w:tc>
        <w:tc>
          <w:tcPr>
            <w:tcW w:w="1313" w:type="pct"/>
            <w:tcBorders>
              <w:top w:val="single" w:sz="4" w:space="0" w:color="auto"/>
              <w:left w:val="single" w:sz="4" w:space="0" w:color="auto"/>
              <w:bottom w:val="single" w:sz="4" w:space="0" w:color="auto"/>
              <w:right w:val="single" w:sz="4" w:space="0" w:color="auto"/>
            </w:tcBorders>
            <w:vAlign w:val="center"/>
            <w:hideMark/>
          </w:tcPr>
          <w:p w14:paraId="5335F3B2"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місто районного значення Вишгород у складі Вишгородської міської територіальної громади у Вишгородському районі  Київської області</w:t>
            </w:r>
          </w:p>
        </w:tc>
      </w:tr>
      <w:tr w:rsidR="002A7BFF" w:rsidRPr="002A7BFF" w14:paraId="166D1AC4" w14:textId="77777777" w:rsidTr="00756D8E">
        <w:trPr>
          <w:trHeight w:val="70"/>
        </w:trPr>
        <w:tc>
          <w:tcPr>
            <w:tcW w:w="1229" w:type="pct"/>
            <w:tcBorders>
              <w:top w:val="single" w:sz="4" w:space="0" w:color="auto"/>
              <w:left w:val="single" w:sz="4" w:space="0" w:color="auto"/>
              <w:bottom w:val="single" w:sz="4" w:space="0" w:color="auto"/>
              <w:right w:val="single" w:sz="4" w:space="0" w:color="auto"/>
            </w:tcBorders>
            <w:vAlign w:val="center"/>
            <w:hideMark/>
          </w:tcPr>
          <w:p w14:paraId="4C877D85"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UA32000000000030281</w:t>
            </w:r>
          </w:p>
        </w:tc>
        <w:tc>
          <w:tcPr>
            <w:tcW w:w="1229" w:type="pct"/>
            <w:tcBorders>
              <w:top w:val="single" w:sz="4" w:space="0" w:color="auto"/>
              <w:left w:val="single" w:sz="4" w:space="0" w:color="auto"/>
              <w:bottom w:val="single" w:sz="4" w:space="0" w:color="auto"/>
              <w:right w:val="single" w:sz="4" w:space="0" w:color="auto"/>
            </w:tcBorders>
            <w:vAlign w:val="center"/>
            <w:hideMark/>
          </w:tcPr>
          <w:p w14:paraId="04E7465D"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UA32100000000065867</w:t>
            </w:r>
          </w:p>
        </w:tc>
        <w:tc>
          <w:tcPr>
            <w:tcW w:w="1229" w:type="pct"/>
            <w:tcBorders>
              <w:top w:val="single" w:sz="4" w:space="0" w:color="auto"/>
              <w:left w:val="single" w:sz="4" w:space="0" w:color="auto"/>
              <w:bottom w:val="single" w:sz="4" w:space="0" w:color="auto"/>
              <w:right w:val="single" w:sz="4" w:space="0" w:color="auto"/>
            </w:tcBorders>
            <w:vAlign w:val="center"/>
            <w:hideMark/>
          </w:tcPr>
          <w:p w14:paraId="3783189B"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UA32100010020025001</w:t>
            </w:r>
          </w:p>
        </w:tc>
        <w:tc>
          <w:tcPr>
            <w:tcW w:w="1313" w:type="pct"/>
            <w:tcBorders>
              <w:top w:val="single" w:sz="4" w:space="0" w:color="auto"/>
              <w:left w:val="single" w:sz="4" w:space="0" w:color="auto"/>
              <w:bottom w:val="single" w:sz="4" w:space="0" w:color="auto"/>
              <w:right w:val="single" w:sz="4" w:space="0" w:color="auto"/>
            </w:tcBorders>
            <w:vAlign w:val="center"/>
            <w:hideMark/>
          </w:tcPr>
          <w:p w14:paraId="3B53BC57"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 xml:space="preserve">село </w:t>
            </w:r>
            <w:proofErr w:type="spellStart"/>
            <w:r w:rsidRPr="002A7BFF">
              <w:rPr>
                <w:rFonts w:ascii="Times New Roman" w:hAnsi="Times New Roman"/>
                <w:sz w:val="20"/>
              </w:rPr>
              <w:t>Осещина</w:t>
            </w:r>
            <w:proofErr w:type="spellEnd"/>
            <w:r w:rsidRPr="002A7BFF">
              <w:rPr>
                <w:rFonts w:ascii="Times New Roman" w:hAnsi="Times New Roman"/>
                <w:sz w:val="20"/>
              </w:rPr>
              <w:t xml:space="preserve"> у складі Вишгородської міської територіальної громади у Вишгородському районі  Київської області</w:t>
            </w:r>
          </w:p>
        </w:tc>
      </w:tr>
      <w:tr w:rsidR="002A7BFF" w:rsidRPr="002A7BFF" w14:paraId="60CAE141" w14:textId="77777777" w:rsidTr="00756D8E">
        <w:tc>
          <w:tcPr>
            <w:tcW w:w="1229" w:type="pct"/>
            <w:tcBorders>
              <w:top w:val="single" w:sz="4" w:space="0" w:color="auto"/>
              <w:left w:val="single" w:sz="4" w:space="0" w:color="auto"/>
              <w:bottom w:val="single" w:sz="4" w:space="0" w:color="auto"/>
              <w:right w:val="single" w:sz="4" w:space="0" w:color="auto"/>
            </w:tcBorders>
            <w:vAlign w:val="center"/>
            <w:hideMark/>
          </w:tcPr>
          <w:p w14:paraId="72A89DC7"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UA32000000000030281</w:t>
            </w:r>
          </w:p>
        </w:tc>
        <w:tc>
          <w:tcPr>
            <w:tcW w:w="1229" w:type="pct"/>
            <w:tcBorders>
              <w:top w:val="single" w:sz="4" w:space="0" w:color="auto"/>
              <w:left w:val="single" w:sz="4" w:space="0" w:color="auto"/>
              <w:bottom w:val="single" w:sz="4" w:space="0" w:color="auto"/>
              <w:right w:val="single" w:sz="4" w:space="0" w:color="auto"/>
            </w:tcBorders>
            <w:vAlign w:val="center"/>
            <w:hideMark/>
          </w:tcPr>
          <w:p w14:paraId="49B9CD8F"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UA32100000000065867</w:t>
            </w:r>
          </w:p>
        </w:tc>
        <w:tc>
          <w:tcPr>
            <w:tcW w:w="1229" w:type="pct"/>
            <w:tcBorders>
              <w:top w:val="single" w:sz="4" w:space="0" w:color="auto"/>
              <w:left w:val="single" w:sz="4" w:space="0" w:color="auto"/>
              <w:bottom w:val="single" w:sz="4" w:space="0" w:color="auto"/>
              <w:right w:val="single" w:sz="4" w:space="0" w:color="auto"/>
            </w:tcBorders>
            <w:vAlign w:val="center"/>
            <w:hideMark/>
          </w:tcPr>
          <w:p w14:paraId="780FC0EF"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UA32100010030092497</w:t>
            </w:r>
          </w:p>
        </w:tc>
        <w:tc>
          <w:tcPr>
            <w:tcW w:w="1313" w:type="pct"/>
            <w:tcBorders>
              <w:top w:val="single" w:sz="4" w:space="0" w:color="auto"/>
              <w:left w:val="single" w:sz="4" w:space="0" w:color="auto"/>
              <w:bottom w:val="single" w:sz="4" w:space="0" w:color="auto"/>
              <w:right w:val="single" w:sz="4" w:space="0" w:color="auto"/>
            </w:tcBorders>
            <w:vAlign w:val="center"/>
            <w:hideMark/>
          </w:tcPr>
          <w:p w14:paraId="0F6996CD" w14:textId="77777777" w:rsidR="00756D8E" w:rsidRPr="002A7BFF" w:rsidRDefault="00756D8E" w:rsidP="00756D8E">
            <w:pPr>
              <w:pStyle w:val="afb"/>
              <w:spacing w:line="276" w:lineRule="auto"/>
              <w:ind w:firstLine="0"/>
              <w:rPr>
                <w:rFonts w:ascii="Times New Roman" w:hAnsi="Times New Roman"/>
                <w:sz w:val="20"/>
                <w:lang w:eastAsia="en-US"/>
              </w:rPr>
            </w:pPr>
            <w:r w:rsidRPr="002A7BFF">
              <w:rPr>
                <w:rFonts w:ascii="Times New Roman" w:hAnsi="Times New Roman"/>
                <w:sz w:val="20"/>
              </w:rPr>
              <w:t xml:space="preserve">село </w:t>
            </w:r>
            <w:proofErr w:type="spellStart"/>
            <w:r w:rsidRPr="002A7BFF">
              <w:rPr>
                <w:rFonts w:ascii="Times New Roman" w:hAnsi="Times New Roman"/>
                <w:sz w:val="20"/>
              </w:rPr>
              <w:t>Хотянівка</w:t>
            </w:r>
            <w:proofErr w:type="spellEnd"/>
            <w:r w:rsidRPr="002A7BFF">
              <w:rPr>
                <w:rFonts w:ascii="Times New Roman" w:hAnsi="Times New Roman"/>
                <w:sz w:val="20"/>
              </w:rPr>
              <w:t xml:space="preserve"> у складі Вишгородської міської територіальної громади у Вишгородському районі  Київської області</w:t>
            </w:r>
          </w:p>
        </w:tc>
      </w:tr>
    </w:tbl>
    <w:p w14:paraId="62306FF3" w14:textId="77777777" w:rsidR="00756D8E" w:rsidRPr="002A7BFF" w:rsidRDefault="00756D8E" w:rsidP="00756D8E">
      <w:pPr>
        <w:rPr>
          <w:b/>
          <w:lang w:val="uk-UA"/>
        </w:rPr>
      </w:pPr>
    </w:p>
    <w:p w14:paraId="7743A859" w14:textId="77777777" w:rsidR="00756D8E" w:rsidRPr="002A7BFF" w:rsidRDefault="00756D8E" w:rsidP="00756D8E">
      <w:pPr>
        <w:rPr>
          <w:b/>
          <w:lang w:val="uk-UA"/>
        </w:rPr>
      </w:pPr>
    </w:p>
    <w:p w14:paraId="799E4DD2" w14:textId="77777777" w:rsidR="00377A7F" w:rsidRPr="002A7BFF" w:rsidRDefault="00377A7F" w:rsidP="00756D8E">
      <w:pPr>
        <w:rPr>
          <w:b/>
          <w:lang w:val="uk-UA"/>
        </w:rPr>
      </w:pPr>
    </w:p>
    <w:p w14:paraId="491C7C48" w14:textId="77777777" w:rsidR="00377A7F" w:rsidRPr="002A7BFF" w:rsidRDefault="00377A7F" w:rsidP="00756D8E">
      <w:pPr>
        <w:rPr>
          <w:b/>
          <w:lang w:val="uk-UA"/>
        </w:rPr>
      </w:pPr>
    </w:p>
    <w:bookmarkEnd w:id="74"/>
    <w:p w14:paraId="64D8ADE5" w14:textId="77777777" w:rsidR="00756D8E" w:rsidRPr="002A7BFF" w:rsidRDefault="00756D8E" w:rsidP="00756D8E">
      <w:pPr>
        <w:pStyle w:val="aff1"/>
        <w:jc w:val="both"/>
        <w:rPr>
          <w:rFonts w:ascii="Times New Roman" w:hAnsi="Times New Roman" w:cs="Times New Roman"/>
          <w:b/>
          <w:sz w:val="24"/>
          <w:szCs w:val="24"/>
          <w:lang w:val="uk-UA"/>
        </w:rPr>
      </w:pPr>
      <w:r w:rsidRPr="002A7BFF">
        <w:rPr>
          <w:rFonts w:ascii="Times New Roman" w:hAnsi="Times New Roman" w:cs="Times New Roman"/>
          <w:b/>
          <w:sz w:val="24"/>
          <w:szCs w:val="24"/>
          <w:lang w:val="uk-UA"/>
        </w:rPr>
        <w:t>Секретар ради</w:t>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t xml:space="preserve">Марина </w:t>
      </w:r>
      <w:r w:rsidR="00EC7E23" w:rsidRPr="002A7BFF">
        <w:rPr>
          <w:rFonts w:ascii="Times New Roman" w:hAnsi="Times New Roman" w:cs="Times New Roman"/>
          <w:b/>
          <w:sz w:val="24"/>
          <w:szCs w:val="24"/>
          <w:lang w:val="uk-UA"/>
        </w:rPr>
        <w:t>СПІРІДОНОВА</w:t>
      </w:r>
    </w:p>
    <w:p w14:paraId="67941EED" w14:textId="77777777" w:rsidR="00756D8E" w:rsidRPr="002A7BFF" w:rsidRDefault="00756D8E" w:rsidP="001546B3">
      <w:pPr>
        <w:ind w:firstLine="720"/>
        <w:jc w:val="right"/>
        <w:rPr>
          <w:i/>
          <w:sz w:val="20"/>
          <w:lang w:val="uk-UA"/>
        </w:rPr>
      </w:pPr>
    </w:p>
    <w:p w14:paraId="38736A27" w14:textId="77777777" w:rsidR="00756D8E" w:rsidRPr="002A7BFF" w:rsidRDefault="00756D8E" w:rsidP="001546B3">
      <w:pPr>
        <w:ind w:firstLine="720"/>
        <w:jc w:val="right"/>
        <w:rPr>
          <w:i/>
          <w:sz w:val="20"/>
          <w:lang w:val="uk-UA"/>
        </w:rPr>
      </w:pPr>
    </w:p>
    <w:p w14:paraId="3EBC1DE7" w14:textId="77777777" w:rsidR="00756D8E" w:rsidRPr="002A7BFF" w:rsidRDefault="00756D8E" w:rsidP="001546B3">
      <w:pPr>
        <w:ind w:firstLine="720"/>
        <w:jc w:val="right"/>
        <w:rPr>
          <w:i/>
          <w:sz w:val="20"/>
          <w:lang w:val="uk-UA"/>
        </w:rPr>
      </w:pPr>
    </w:p>
    <w:p w14:paraId="51D4088C" w14:textId="77777777" w:rsidR="00756D8E" w:rsidRPr="002A7BFF" w:rsidRDefault="00756D8E" w:rsidP="001546B3">
      <w:pPr>
        <w:ind w:firstLine="720"/>
        <w:jc w:val="right"/>
        <w:rPr>
          <w:i/>
          <w:sz w:val="20"/>
          <w:lang w:val="uk-UA"/>
        </w:rPr>
      </w:pPr>
    </w:p>
    <w:p w14:paraId="4E58D6B3" w14:textId="77777777" w:rsidR="00756D8E" w:rsidRPr="002A7BFF" w:rsidRDefault="00756D8E" w:rsidP="001546B3">
      <w:pPr>
        <w:ind w:firstLine="720"/>
        <w:jc w:val="right"/>
        <w:rPr>
          <w:i/>
          <w:sz w:val="20"/>
          <w:lang w:val="uk-UA"/>
        </w:rPr>
      </w:pPr>
    </w:p>
    <w:p w14:paraId="413163D3" w14:textId="77777777" w:rsidR="00756D8E" w:rsidRPr="002A7BFF" w:rsidRDefault="00756D8E" w:rsidP="001546B3">
      <w:pPr>
        <w:ind w:firstLine="720"/>
        <w:jc w:val="right"/>
        <w:rPr>
          <w:i/>
          <w:sz w:val="20"/>
          <w:lang w:val="uk-UA"/>
        </w:rPr>
      </w:pPr>
    </w:p>
    <w:p w14:paraId="1ECF647B" w14:textId="77777777" w:rsidR="00756D8E" w:rsidRPr="002A7BFF" w:rsidRDefault="00756D8E" w:rsidP="001546B3">
      <w:pPr>
        <w:ind w:firstLine="720"/>
        <w:jc w:val="right"/>
        <w:rPr>
          <w:i/>
          <w:sz w:val="20"/>
          <w:lang w:val="uk-UA"/>
        </w:rPr>
      </w:pPr>
    </w:p>
    <w:p w14:paraId="154E7976" w14:textId="77777777" w:rsidR="00756D8E" w:rsidRPr="002A7BFF" w:rsidRDefault="00756D8E" w:rsidP="001546B3">
      <w:pPr>
        <w:ind w:firstLine="720"/>
        <w:jc w:val="right"/>
        <w:rPr>
          <w:i/>
          <w:sz w:val="20"/>
          <w:lang w:val="uk-UA"/>
        </w:rPr>
      </w:pPr>
    </w:p>
    <w:p w14:paraId="7E964EDF" w14:textId="77777777" w:rsidR="00756D8E" w:rsidRPr="002A7BFF" w:rsidRDefault="00756D8E" w:rsidP="001546B3">
      <w:pPr>
        <w:ind w:firstLine="720"/>
        <w:jc w:val="right"/>
        <w:rPr>
          <w:i/>
          <w:sz w:val="20"/>
          <w:lang w:val="uk-UA"/>
        </w:rPr>
      </w:pPr>
    </w:p>
    <w:p w14:paraId="675CCB41" w14:textId="77777777" w:rsidR="005C1D40" w:rsidRPr="002A7BFF" w:rsidRDefault="005C1D40" w:rsidP="001546B3">
      <w:pPr>
        <w:ind w:firstLine="720"/>
        <w:jc w:val="right"/>
        <w:rPr>
          <w:i/>
          <w:sz w:val="20"/>
          <w:lang w:val="uk-UA"/>
        </w:rPr>
      </w:pPr>
    </w:p>
    <w:p w14:paraId="6DEE5B65" w14:textId="77777777" w:rsidR="005C1D40" w:rsidRPr="002A7BFF" w:rsidRDefault="005C1D40" w:rsidP="001546B3">
      <w:pPr>
        <w:ind w:firstLine="720"/>
        <w:jc w:val="right"/>
        <w:rPr>
          <w:i/>
          <w:sz w:val="20"/>
          <w:lang w:val="uk-UA"/>
        </w:rPr>
      </w:pPr>
    </w:p>
    <w:p w14:paraId="6C352946" w14:textId="77777777" w:rsidR="005C1D40" w:rsidRPr="002A7BFF" w:rsidRDefault="005C1D40" w:rsidP="001546B3">
      <w:pPr>
        <w:ind w:firstLine="720"/>
        <w:jc w:val="right"/>
        <w:rPr>
          <w:i/>
          <w:sz w:val="20"/>
          <w:lang w:val="uk-UA"/>
        </w:rPr>
      </w:pPr>
    </w:p>
    <w:p w14:paraId="4E7D5EBC" w14:textId="77777777" w:rsidR="005C1D40" w:rsidRPr="002A7BFF" w:rsidRDefault="005C1D40" w:rsidP="001546B3">
      <w:pPr>
        <w:ind w:firstLine="720"/>
        <w:jc w:val="right"/>
        <w:rPr>
          <w:i/>
          <w:sz w:val="20"/>
          <w:lang w:val="uk-UA"/>
        </w:rPr>
      </w:pPr>
    </w:p>
    <w:p w14:paraId="3AA83953" w14:textId="77777777" w:rsidR="005C1D40" w:rsidRPr="002A7BFF" w:rsidRDefault="005C1D40" w:rsidP="001546B3">
      <w:pPr>
        <w:ind w:firstLine="720"/>
        <w:jc w:val="right"/>
        <w:rPr>
          <w:i/>
          <w:sz w:val="20"/>
          <w:lang w:val="uk-UA"/>
        </w:rPr>
      </w:pPr>
    </w:p>
    <w:p w14:paraId="62ABF5A0" w14:textId="77777777" w:rsidR="001546B3" w:rsidRPr="002A7BFF" w:rsidRDefault="007F76DC" w:rsidP="001546B3">
      <w:pPr>
        <w:ind w:firstLine="720"/>
        <w:jc w:val="right"/>
        <w:rPr>
          <w:lang w:val="uk-UA"/>
        </w:rPr>
      </w:pPr>
      <w:r w:rsidRPr="002A7BFF">
        <w:rPr>
          <w:i/>
          <w:sz w:val="20"/>
          <w:lang w:val="uk-UA"/>
        </w:rPr>
        <w:t xml:space="preserve">       </w:t>
      </w:r>
      <w:r w:rsidR="001546B3" w:rsidRPr="002A7BFF">
        <w:rPr>
          <w:lang w:val="uk-UA"/>
        </w:rPr>
        <w:t>Додаток 2</w:t>
      </w:r>
    </w:p>
    <w:p w14:paraId="79FAD81C" w14:textId="77777777" w:rsidR="001546B3" w:rsidRPr="002A7BFF" w:rsidRDefault="001546B3" w:rsidP="001546B3">
      <w:pPr>
        <w:ind w:firstLine="720"/>
        <w:jc w:val="right"/>
        <w:rPr>
          <w:lang w:val="uk-UA"/>
        </w:rPr>
      </w:pPr>
      <w:r w:rsidRPr="002A7BFF">
        <w:rPr>
          <w:lang w:val="uk-UA"/>
        </w:rPr>
        <w:t xml:space="preserve">до рішення Вишгородської міської ради </w:t>
      </w:r>
    </w:p>
    <w:p w14:paraId="274193F9" w14:textId="4AEE6285" w:rsidR="001546B3" w:rsidRPr="002A7BFF" w:rsidRDefault="001546B3" w:rsidP="001546B3">
      <w:pPr>
        <w:ind w:firstLine="720"/>
        <w:jc w:val="right"/>
        <w:rPr>
          <w:lang w:val="uk-UA"/>
        </w:rPr>
      </w:pPr>
      <w:r w:rsidRPr="002A7BFF">
        <w:rPr>
          <w:lang w:val="uk-UA"/>
        </w:rPr>
        <w:t xml:space="preserve">від </w:t>
      </w:r>
      <w:r w:rsidR="002A7BFF">
        <w:rPr>
          <w:lang w:val="uk-UA"/>
        </w:rPr>
        <w:t>25.06.</w:t>
      </w:r>
      <w:r w:rsidR="00D542ED" w:rsidRPr="002A7BFF">
        <w:rPr>
          <w:lang w:val="uk-UA"/>
        </w:rPr>
        <w:t>202</w:t>
      </w:r>
      <w:r w:rsidR="00CA27B5" w:rsidRPr="002A7BFF">
        <w:rPr>
          <w:lang w:val="uk-UA"/>
        </w:rPr>
        <w:t>6</w:t>
      </w:r>
      <w:r w:rsidR="00D542ED" w:rsidRPr="002A7BFF">
        <w:rPr>
          <w:lang w:val="uk-UA"/>
        </w:rPr>
        <w:t xml:space="preserve"> р.</w:t>
      </w:r>
      <w:r w:rsidRPr="002A7BFF">
        <w:rPr>
          <w:lang w:val="uk-UA"/>
        </w:rPr>
        <w:t xml:space="preserve"> № </w:t>
      </w:r>
      <w:r w:rsidR="002A7BFF">
        <w:rPr>
          <w:lang w:val="uk-UA"/>
        </w:rPr>
        <w:t>71/13</w:t>
      </w:r>
    </w:p>
    <w:p w14:paraId="19D67D38" w14:textId="77777777" w:rsidR="001546B3" w:rsidRPr="002A7BFF" w:rsidRDefault="001546B3" w:rsidP="001546B3">
      <w:pPr>
        <w:pStyle w:val="aff0"/>
        <w:spacing w:after="120"/>
        <w:rPr>
          <w:rFonts w:ascii="Times New Roman" w:hAnsi="Times New Roman"/>
          <w:sz w:val="24"/>
          <w:szCs w:val="24"/>
          <w:vertAlign w:val="superscript"/>
        </w:rPr>
      </w:pPr>
      <w:r w:rsidRPr="002A7BFF">
        <w:rPr>
          <w:rFonts w:ascii="Times New Roman" w:hAnsi="Times New Roman"/>
          <w:sz w:val="24"/>
          <w:szCs w:val="24"/>
        </w:rPr>
        <w:t xml:space="preserve">СТАВКИ </w:t>
      </w:r>
      <w:r w:rsidRPr="002A7BFF">
        <w:rPr>
          <w:rFonts w:ascii="Times New Roman" w:hAnsi="Times New Roman"/>
          <w:sz w:val="24"/>
          <w:szCs w:val="24"/>
        </w:rPr>
        <w:br/>
        <w:t>земельного податку</w:t>
      </w:r>
    </w:p>
    <w:p w14:paraId="548E84F1" w14:textId="77777777" w:rsidR="001546B3" w:rsidRPr="002A7BFF" w:rsidRDefault="001546B3" w:rsidP="001546B3">
      <w:pPr>
        <w:pStyle w:val="afb"/>
        <w:rPr>
          <w:rFonts w:ascii="Times New Roman" w:hAnsi="Times New Roman"/>
          <w:b/>
          <w:sz w:val="24"/>
          <w:szCs w:val="24"/>
          <w:bdr w:val="none" w:sz="0" w:space="0" w:color="auto" w:frame="1"/>
        </w:rPr>
      </w:pPr>
      <w:r w:rsidRPr="002A7BFF">
        <w:rPr>
          <w:rFonts w:ascii="Times New Roman" w:hAnsi="Times New Roman"/>
          <w:b/>
          <w:sz w:val="24"/>
          <w:szCs w:val="24"/>
        </w:rPr>
        <w:t>на земельні ділянки</w:t>
      </w:r>
      <w:r w:rsidRPr="002A7BFF">
        <w:rPr>
          <w:rFonts w:ascii="Times New Roman" w:hAnsi="Times New Roman"/>
          <w:b/>
          <w:sz w:val="24"/>
          <w:szCs w:val="24"/>
          <w:bdr w:val="none" w:sz="0" w:space="0" w:color="auto" w:frame="1"/>
        </w:rPr>
        <w:t>, що перебувають у власності фізичних та юридичних осіб</w:t>
      </w:r>
    </w:p>
    <w:p w14:paraId="7A8EE2D8" w14:textId="77777777" w:rsidR="001546B3" w:rsidRPr="002A7BFF" w:rsidRDefault="001546B3" w:rsidP="001546B3">
      <w:pPr>
        <w:pStyle w:val="afb"/>
        <w:jc w:val="both"/>
        <w:rPr>
          <w:rFonts w:ascii="Times New Roman" w:hAnsi="Times New Roman"/>
          <w:sz w:val="24"/>
          <w:szCs w:val="24"/>
        </w:rPr>
      </w:pPr>
      <w:r w:rsidRPr="002A7BFF">
        <w:rPr>
          <w:rFonts w:ascii="Times New Roman" w:hAnsi="Times New Roman"/>
          <w:sz w:val="24"/>
          <w:szCs w:val="24"/>
        </w:rPr>
        <w:t>Ставки вводяться в дію з 01.01.202</w:t>
      </w:r>
      <w:r w:rsidR="006A7E78" w:rsidRPr="002A7BFF">
        <w:rPr>
          <w:rFonts w:ascii="Times New Roman" w:hAnsi="Times New Roman"/>
          <w:sz w:val="24"/>
          <w:szCs w:val="24"/>
        </w:rPr>
        <w:t>7</w:t>
      </w:r>
      <w:r w:rsidRPr="002A7BFF">
        <w:rPr>
          <w:rFonts w:ascii="Times New Roman" w:hAnsi="Times New Roman"/>
          <w:sz w:val="24"/>
          <w:szCs w:val="24"/>
        </w:rPr>
        <w:t xml:space="preserve"> року.</w:t>
      </w:r>
    </w:p>
    <w:p w14:paraId="56A17BBE" w14:textId="77777777" w:rsidR="001546B3" w:rsidRPr="002A7BFF" w:rsidRDefault="001546B3" w:rsidP="001546B3">
      <w:pPr>
        <w:spacing w:after="120"/>
        <w:ind w:firstLine="567"/>
        <w:rPr>
          <w:lang w:val="uk-UA"/>
        </w:rPr>
      </w:pPr>
      <w:r w:rsidRPr="002A7BFF">
        <w:rPr>
          <w:lang w:val="uk-UA"/>
        </w:rPr>
        <w:t>Адміністративно-територіальні одиниці або населені пункти, або території територіальної громади, на які поширюється дія рішення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205"/>
        <w:gridCol w:w="2205"/>
        <w:gridCol w:w="3238"/>
      </w:tblGrid>
      <w:tr w:rsidR="002A7BFF" w:rsidRPr="002A7BFF" w14:paraId="6EBFB367" w14:textId="77777777" w:rsidTr="00060E57">
        <w:tc>
          <w:tcPr>
            <w:tcW w:w="1119" w:type="pct"/>
            <w:tcBorders>
              <w:top w:val="single" w:sz="4" w:space="0" w:color="auto"/>
              <w:left w:val="single" w:sz="4" w:space="0" w:color="auto"/>
              <w:bottom w:val="single" w:sz="4" w:space="0" w:color="auto"/>
              <w:right w:val="single" w:sz="4" w:space="0" w:color="auto"/>
            </w:tcBorders>
            <w:vAlign w:val="center"/>
            <w:hideMark/>
          </w:tcPr>
          <w:p w14:paraId="0C150ADB" w14:textId="77777777" w:rsidR="001546B3" w:rsidRPr="002A7BFF" w:rsidRDefault="001546B3" w:rsidP="00AC3A05">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Код області</w:t>
            </w:r>
          </w:p>
        </w:tc>
        <w:tc>
          <w:tcPr>
            <w:tcW w:w="1119" w:type="pct"/>
            <w:tcBorders>
              <w:top w:val="single" w:sz="4" w:space="0" w:color="auto"/>
              <w:left w:val="single" w:sz="4" w:space="0" w:color="auto"/>
              <w:bottom w:val="single" w:sz="4" w:space="0" w:color="auto"/>
              <w:right w:val="single" w:sz="4" w:space="0" w:color="auto"/>
            </w:tcBorders>
            <w:vAlign w:val="center"/>
            <w:hideMark/>
          </w:tcPr>
          <w:p w14:paraId="1E4E3D71" w14:textId="77777777" w:rsidR="001546B3" w:rsidRPr="002A7BFF" w:rsidRDefault="001546B3" w:rsidP="00AC3A05">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Код району</w:t>
            </w:r>
          </w:p>
        </w:tc>
        <w:tc>
          <w:tcPr>
            <w:tcW w:w="1119" w:type="pct"/>
            <w:tcBorders>
              <w:top w:val="single" w:sz="4" w:space="0" w:color="auto"/>
              <w:left w:val="single" w:sz="4" w:space="0" w:color="auto"/>
              <w:bottom w:val="single" w:sz="4" w:space="0" w:color="auto"/>
              <w:right w:val="single" w:sz="4" w:space="0" w:color="auto"/>
            </w:tcBorders>
            <w:vAlign w:val="center"/>
            <w:hideMark/>
          </w:tcPr>
          <w:p w14:paraId="3A97CF46" w14:textId="77777777" w:rsidR="001546B3" w:rsidRPr="002A7BFF" w:rsidRDefault="001546B3" w:rsidP="00AC3A05">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 xml:space="preserve">Код </w:t>
            </w:r>
            <w:r w:rsidRPr="002A7BFF">
              <w:rPr>
                <w:rFonts w:ascii="Times New Roman" w:hAnsi="Times New Roman"/>
                <w:b/>
                <w:sz w:val="23"/>
                <w:szCs w:val="23"/>
                <w:lang w:eastAsia="en-US"/>
              </w:rPr>
              <w:br/>
              <w:t>згідно з КАТОТТГ</w:t>
            </w:r>
          </w:p>
        </w:tc>
        <w:tc>
          <w:tcPr>
            <w:tcW w:w="1643" w:type="pct"/>
            <w:tcBorders>
              <w:top w:val="single" w:sz="4" w:space="0" w:color="auto"/>
              <w:left w:val="single" w:sz="4" w:space="0" w:color="auto"/>
              <w:bottom w:val="single" w:sz="4" w:space="0" w:color="auto"/>
              <w:right w:val="single" w:sz="4" w:space="0" w:color="auto"/>
            </w:tcBorders>
            <w:vAlign w:val="center"/>
            <w:hideMark/>
          </w:tcPr>
          <w:p w14:paraId="6CF7853F" w14:textId="77777777" w:rsidR="001546B3" w:rsidRPr="002A7BFF" w:rsidRDefault="001546B3" w:rsidP="00AC3A05">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Найменування адміністративно-територіальної одиниці або населеного пункту, або території територіальної громади</w:t>
            </w:r>
          </w:p>
        </w:tc>
      </w:tr>
      <w:tr w:rsidR="002A7BFF" w:rsidRPr="002A7BFF" w14:paraId="15AF7636" w14:textId="77777777" w:rsidTr="00060E57">
        <w:tc>
          <w:tcPr>
            <w:tcW w:w="1119" w:type="pct"/>
            <w:tcBorders>
              <w:top w:val="single" w:sz="4" w:space="0" w:color="auto"/>
              <w:left w:val="single" w:sz="4" w:space="0" w:color="auto"/>
              <w:bottom w:val="single" w:sz="4" w:space="0" w:color="auto"/>
              <w:right w:val="single" w:sz="4" w:space="0" w:color="auto"/>
            </w:tcBorders>
            <w:vAlign w:val="center"/>
          </w:tcPr>
          <w:p w14:paraId="4B525773"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1119" w:type="pct"/>
            <w:tcBorders>
              <w:top w:val="single" w:sz="4" w:space="0" w:color="auto"/>
              <w:left w:val="single" w:sz="4" w:space="0" w:color="auto"/>
              <w:bottom w:val="single" w:sz="4" w:space="0" w:color="auto"/>
              <w:right w:val="single" w:sz="4" w:space="0" w:color="auto"/>
            </w:tcBorders>
            <w:vAlign w:val="center"/>
          </w:tcPr>
          <w:p w14:paraId="30F1B94F"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1119" w:type="pct"/>
            <w:tcBorders>
              <w:top w:val="single" w:sz="4" w:space="0" w:color="auto"/>
              <w:left w:val="single" w:sz="4" w:space="0" w:color="auto"/>
              <w:bottom w:val="single" w:sz="4" w:space="0" w:color="auto"/>
              <w:right w:val="single" w:sz="4" w:space="0" w:color="auto"/>
            </w:tcBorders>
            <w:vAlign w:val="center"/>
          </w:tcPr>
          <w:p w14:paraId="445EE012"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UA32100010000094393</w:t>
            </w:r>
          </w:p>
        </w:tc>
        <w:tc>
          <w:tcPr>
            <w:tcW w:w="1643" w:type="pct"/>
            <w:tcBorders>
              <w:top w:val="single" w:sz="4" w:space="0" w:color="auto"/>
              <w:left w:val="single" w:sz="4" w:space="0" w:color="auto"/>
              <w:bottom w:val="single" w:sz="4" w:space="0" w:color="auto"/>
              <w:right w:val="single" w:sz="4" w:space="0" w:color="auto"/>
            </w:tcBorders>
            <w:vAlign w:val="center"/>
            <w:hideMark/>
          </w:tcPr>
          <w:p w14:paraId="06C6DA40"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Вишгородська  міська територіальна громада у Вишгородському районі  Київської області</w:t>
            </w:r>
          </w:p>
        </w:tc>
      </w:tr>
      <w:tr w:rsidR="002A7BFF" w:rsidRPr="002A7BFF" w14:paraId="36164857" w14:textId="77777777" w:rsidTr="00060E57">
        <w:tc>
          <w:tcPr>
            <w:tcW w:w="1119" w:type="pct"/>
            <w:tcBorders>
              <w:top w:val="single" w:sz="4" w:space="0" w:color="auto"/>
              <w:left w:val="single" w:sz="4" w:space="0" w:color="auto"/>
              <w:bottom w:val="single" w:sz="4" w:space="0" w:color="auto"/>
              <w:right w:val="single" w:sz="4" w:space="0" w:color="auto"/>
            </w:tcBorders>
            <w:vAlign w:val="center"/>
            <w:hideMark/>
          </w:tcPr>
          <w:p w14:paraId="0756A87F"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228AD06D"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1119" w:type="pct"/>
            <w:tcBorders>
              <w:top w:val="single" w:sz="4" w:space="0" w:color="auto"/>
              <w:left w:val="single" w:sz="4" w:space="0" w:color="auto"/>
              <w:bottom w:val="single" w:sz="4" w:space="0" w:color="auto"/>
              <w:right w:val="single" w:sz="4" w:space="0" w:color="auto"/>
            </w:tcBorders>
            <w:vAlign w:val="center"/>
            <w:hideMark/>
          </w:tcPr>
          <w:p w14:paraId="426AB998"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UA32100010010059200</w:t>
            </w:r>
          </w:p>
        </w:tc>
        <w:tc>
          <w:tcPr>
            <w:tcW w:w="1643" w:type="pct"/>
            <w:tcBorders>
              <w:top w:val="single" w:sz="4" w:space="0" w:color="auto"/>
              <w:left w:val="single" w:sz="4" w:space="0" w:color="auto"/>
              <w:bottom w:val="single" w:sz="4" w:space="0" w:color="auto"/>
              <w:right w:val="single" w:sz="4" w:space="0" w:color="auto"/>
            </w:tcBorders>
            <w:vAlign w:val="center"/>
            <w:hideMark/>
          </w:tcPr>
          <w:p w14:paraId="135EC773"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місто районного значення Вишгород у складі Вишгородської міської територіальної громади у Вишгородському районі  Київської області</w:t>
            </w:r>
          </w:p>
        </w:tc>
      </w:tr>
      <w:tr w:rsidR="002A7BFF" w:rsidRPr="002A7BFF" w14:paraId="06FEC198" w14:textId="77777777" w:rsidTr="00060E57">
        <w:tc>
          <w:tcPr>
            <w:tcW w:w="1119" w:type="pct"/>
            <w:tcBorders>
              <w:top w:val="single" w:sz="4" w:space="0" w:color="auto"/>
              <w:left w:val="single" w:sz="4" w:space="0" w:color="auto"/>
              <w:bottom w:val="single" w:sz="4" w:space="0" w:color="auto"/>
              <w:right w:val="single" w:sz="4" w:space="0" w:color="auto"/>
            </w:tcBorders>
            <w:vAlign w:val="center"/>
            <w:hideMark/>
          </w:tcPr>
          <w:p w14:paraId="0FE208FA"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6D7F0A5A"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1119" w:type="pct"/>
            <w:tcBorders>
              <w:top w:val="single" w:sz="4" w:space="0" w:color="auto"/>
              <w:left w:val="single" w:sz="4" w:space="0" w:color="auto"/>
              <w:bottom w:val="single" w:sz="4" w:space="0" w:color="auto"/>
              <w:right w:val="single" w:sz="4" w:space="0" w:color="auto"/>
            </w:tcBorders>
            <w:vAlign w:val="center"/>
            <w:hideMark/>
          </w:tcPr>
          <w:p w14:paraId="3DBD0CFD"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UA32100010020025001</w:t>
            </w:r>
          </w:p>
        </w:tc>
        <w:tc>
          <w:tcPr>
            <w:tcW w:w="1643" w:type="pct"/>
            <w:tcBorders>
              <w:top w:val="single" w:sz="4" w:space="0" w:color="auto"/>
              <w:left w:val="single" w:sz="4" w:space="0" w:color="auto"/>
              <w:bottom w:val="single" w:sz="4" w:space="0" w:color="auto"/>
              <w:right w:val="single" w:sz="4" w:space="0" w:color="auto"/>
            </w:tcBorders>
            <w:vAlign w:val="center"/>
            <w:hideMark/>
          </w:tcPr>
          <w:p w14:paraId="18A82E23"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 xml:space="preserve">село </w:t>
            </w:r>
            <w:proofErr w:type="spellStart"/>
            <w:r w:rsidRPr="002A7BFF">
              <w:rPr>
                <w:rFonts w:ascii="Times New Roman" w:hAnsi="Times New Roman"/>
                <w:sz w:val="20"/>
              </w:rPr>
              <w:t>Осещина</w:t>
            </w:r>
            <w:proofErr w:type="spellEnd"/>
            <w:r w:rsidRPr="002A7BFF">
              <w:rPr>
                <w:rFonts w:ascii="Times New Roman" w:hAnsi="Times New Roman"/>
                <w:sz w:val="20"/>
              </w:rPr>
              <w:t xml:space="preserve"> у складі Вишгородської міської територіальної громади у Вишгородському районі  Київської області</w:t>
            </w:r>
          </w:p>
        </w:tc>
      </w:tr>
      <w:tr w:rsidR="002A7BFF" w:rsidRPr="002A7BFF" w14:paraId="7C5A3FA6" w14:textId="77777777" w:rsidTr="00060E57">
        <w:tc>
          <w:tcPr>
            <w:tcW w:w="1119" w:type="pct"/>
            <w:tcBorders>
              <w:top w:val="single" w:sz="4" w:space="0" w:color="auto"/>
              <w:left w:val="single" w:sz="4" w:space="0" w:color="auto"/>
              <w:bottom w:val="single" w:sz="4" w:space="0" w:color="auto"/>
              <w:right w:val="single" w:sz="4" w:space="0" w:color="auto"/>
            </w:tcBorders>
            <w:vAlign w:val="center"/>
            <w:hideMark/>
          </w:tcPr>
          <w:p w14:paraId="7655A5A1"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1119" w:type="pct"/>
            <w:tcBorders>
              <w:top w:val="single" w:sz="4" w:space="0" w:color="auto"/>
              <w:left w:val="single" w:sz="4" w:space="0" w:color="auto"/>
              <w:bottom w:val="single" w:sz="4" w:space="0" w:color="auto"/>
              <w:right w:val="single" w:sz="4" w:space="0" w:color="auto"/>
            </w:tcBorders>
            <w:vAlign w:val="center"/>
            <w:hideMark/>
          </w:tcPr>
          <w:p w14:paraId="4EC00148"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1119" w:type="pct"/>
            <w:tcBorders>
              <w:top w:val="single" w:sz="4" w:space="0" w:color="auto"/>
              <w:left w:val="single" w:sz="4" w:space="0" w:color="auto"/>
              <w:bottom w:val="single" w:sz="4" w:space="0" w:color="auto"/>
              <w:right w:val="single" w:sz="4" w:space="0" w:color="auto"/>
            </w:tcBorders>
            <w:vAlign w:val="center"/>
            <w:hideMark/>
          </w:tcPr>
          <w:p w14:paraId="36FE014C"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UA32100010030092497</w:t>
            </w:r>
          </w:p>
        </w:tc>
        <w:tc>
          <w:tcPr>
            <w:tcW w:w="1643" w:type="pct"/>
            <w:tcBorders>
              <w:top w:val="single" w:sz="4" w:space="0" w:color="auto"/>
              <w:left w:val="single" w:sz="4" w:space="0" w:color="auto"/>
              <w:bottom w:val="single" w:sz="4" w:space="0" w:color="auto"/>
              <w:right w:val="single" w:sz="4" w:space="0" w:color="auto"/>
            </w:tcBorders>
            <w:vAlign w:val="center"/>
            <w:hideMark/>
          </w:tcPr>
          <w:p w14:paraId="498487CA"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 xml:space="preserve">село </w:t>
            </w:r>
            <w:proofErr w:type="spellStart"/>
            <w:r w:rsidRPr="002A7BFF">
              <w:rPr>
                <w:rFonts w:ascii="Times New Roman" w:hAnsi="Times New Roman"/>
                <w:sz w:val="20"/>
              </w:rPr>
              <w:t>Хотянівка</w:t>
            </w:r>
            <w:proofErr w:type="spellEnd"/>
            <w:r w:rsidRPr="002A7BFF">
              <w:rPr>
                <w:rFonts w:ascii="Times New Roman" w:hAnsi="Times New Roman"/>
                <w:sz w:val="20"/>
              </w:rPr>
              <w:t xml:space="preserve"> у складі Вишгородської міської територіальної громади у Вишгородському районі  Київської області</w:t>
            </w:r>
          </w:p>
        </w:tc>
      </w:tr>
    </w:tbl>
    <w:p w14:paraId="2D48B965" w14:textId="77777777" w:rsidR="006A7E78" w:rsidRPr="002A7BFF" w:rsidRDefault="006A7E78" w:rsidP="001546B3">
      <w:pPr>
        <w:rPr>
          <w:lang w:val="uk-UA"/>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2"/>
        <w:gridCol w:w="158"/>
        <w:gridCol w:w="1019"/>
        <w:gridCol w:w="2422"/>
        <w:gridCol w:w="76"/>
        <w:gridCol w:w="88"/>
        <w:gridCol w:w="996"/>
        <w:gridCol w:w="117"/>
        <w:gridCol w:w="38"/>
        <w:gridCol w:w="44"/>
        <w:gridCol w:w="1178"/>
        <w:gridCol w:w="18"/>
        <w:gridCol w:w="1166"/>
        <w:gridCol w:w="113"/>
        <w:gridCol w:w="1279"/>
      </w:tblGrid>
      <w:tr w:rsidR="002A7BFF" w:rsidRPr="002A7BFF" w14:paraId="41D3A704" w14:textId="77777777" w:rsidTr="005C1D40">
        <w:trPr>
          <w:jc w:val="right"/>
        </w:trPr>
        <w:tc>
          <w:tcPr>
            <w:tcW w:w="2319" w:type="dxa"/>
            <w:gridSpan w:val="3"/>
            <w:vMerge w:val="restart"/>
            <w:shd w:val="clear" w:color="auto" w:fill="auto"/>
            <w:vAlign w:val="center"/>
          </w:tcPr>
          <w:p w14:paraId="59FD155B" w14:textId="77777777" w:rsidR="001546B3" w:rsidRPr="002A7BFF" w:rsidRDefault="001546B3" w:rsidP="00AC3A05">
            <w:pPr>
              <w:jc w:val="center"/>
              <w:rPr>
                <w:b/>
                <w:sz w:val="20"/>
                <w:szCs w:val="20"/>
                <w:lang w:val="uk-UA"/>
              </w:rPr>
            </w:pPr>
            <w:bookmarkStart w:id="75" w:name="_Hlk103334010"/>
            <w:r w:rsidRPr="002A7BFF">
              <w:rPr>
                <w:b/>
                <w:sz w:val="20"/>
                <w:szCs w:val="20"/>
                <w:lang w:val="uk-UA"/>
              </w:rPr>
              <w:t>Код виду цільового призначення земель</w:t>
            </w:r>
          </w:p>
        </w:tc>
        <w:tc>
          <w:tcPr>
            <w:tcW w:w="2422" w:type="dxa"/>
            <w:vMerge w:val="restart"/>
            <w:shd w:val="clear" w:color="auto" w:fill="auto"/>
            <w:vAlign w:val="center"/>
          </w:tcPr>
          <w:p w14:paraId="5D2930B4" w14:textId="77777777" w:rsidR="001546B3" w:rsidRPr="002A7BFF" w:rsidRDefault="001546B3" w:rsidP="00AC3A05">
            <w:pPr>
              <w:jc w:val="center"/>
              <w:rPr>
                <w:b/>
                <w:sz w:val="20"/>
                <w:szCs w:val="20"/>
                <w:lang w:val="uk-UA"/>
              </w:rPr>
            </w:pPr>
            <w:r w:rsidRPr="002A7BFF">
              <w:rPr>
                <w:b/>
                <w:sz w:val="20"/>
                <w:szCs w:val="20"/>
                <w:lang w:val="uk-UA"/>
              </w:rPr>
              <w:t>Назва виду цільового призначення</w:t>
            </w:r>
          </w:p>
        </w:tc>
        <w:tc>
          <w:tcPr>
            <w:tcW w:w="5113" w:type="dxa"/>
            <w:gridSpan w:val="11"/>
            <w:shd w:val="clear" w:color="auto" w:fill="auto"/>
            <w:vAlign w:val="center"/>
          </w:tcPr>
          <w:p w14:paraId="103E51C5" w14:textId="77777777" w:rsidR="001546B3" w:rsidRPr="002A7BFF" w:rsidRDefault="001546B3" w:rsidP="00AC3A05">
            <w:pPr>
              <w:jc w:val="center"/>
              <w:rPr>
                <w:b/>
                <w:sz w:val="20"/>
                <w:szCs w:val="20"/>
                <w:lang w:val="uk-UA"/>
              </w:rPr>
            </w:pPr>
            <w:r w:rsidRPr="002A7BFF">
              <w:rPr>
                <w:b/>
                <w:sz w:val="20"/>
                <w:szCs w:val="20"/>
                <w:lang w:val="uk-UA"/>
              </w:rPr>
              <w:t>Ставки податку (відсотків нормативної грошової оцінки)</w:t>
            </w:r>
          </w:p>
        </w:tc>
      </w:tr>
      <w:tr w:rsidR="002A7BFF" w:rsidRPr="002A7BFF" w14:paraId="6C77DAA0" w14:textId="77777777" w:rsidTr="005C1D40">
        <w:trPr>
          <w:jc w:val="right"/>
        </w:trPr>
        <w:tc>
          <w:tcPr>
            <w:tcW w:w="2319" w:type="dxa"/>
            <w:gridSpan w:val="3"/>
            <w:vMerge/>
            <w:shd w:val="clear" w:color="auto" w:fill="auto"/>
          </w:tcPr>
          <w:p w14:paraId="6FBB23FC" w14:textId="77777777" w:rsidR="001546B3" w:rsidRPr="002A7BFF" w:rsidRDefault="001546B3" w:rsidP="00AC3A05">
            <w:pPr>
              <w:jc w:val="center"/>
              <w:rPr>
                <w:b/>
                <w:sz w:val="20"/>
                <w:szCs w:val="20"/>
                <w:lang w:val="uk-UA"/>
              </w:rPr>
            </w:pPr>
          </w:p>
        </w:tc>
        <w:tc>
          <w:tcPr>
            <w:tcW w:w="2422" w:type="dxa"/>
            <w:vMerge/>
            <w:shd w:val="clear" w:color="auto" w:fill="auto"/>
          </w:tcPr>
          <w:p w14:paraId="79606B16" w14:textId="77777777" w:rsidR="001546B3" w:rsidRPr="002A7BFF" w:rsidRDefault="001546B3" w:rsidP="00AC3A05">
            <w:pPr>
              <w:rPr>
                <w:b/>
                <w:sz w:val="20"/>
                <w:szCs w:val="20"/>
                <w:lang w:val="uk-UA"/>
              </w:rPr>
            </w:pPr>
          </w:p>
        </w:tc>
        <w:tc>
          <w:tcPr>
            <w:tcW w:w="2537" w:type="dxa"/>
            <w:gridSpan w:val="7"/>
            <w:shd w:val="clear" w:color="auto" w:fill="auto"/>
            <w:vAlign w:val="center"/>
          </w:tcPr>
          <w:p w14:paraId="02F9249B" w14:textId="77777777" w:rsidR="001546B3" w:rsidRPr="002A7BFF" w:rsidRDefault="001546B3" w:rsidP="00AC3A05">
            <w:pPr>
              <w:jc w:val="center"/>
              <w:rPr>
                <w:b/>
                <w:sz w:val="20"/>
                <w:szCs w:val="20"/>
                <w:lang w:val="uk-UA"/>
              </w:rPr>
            </w:pPr>
            <w:r w:rsidRPr="002A7BFF">
              <w:rPr>
                <w:b/>
                <w:sz w:val="20"/>
                <w:szCs w:val="20"/>
                <w:lang w:val="uk-UA"/>
              </w:rPr>
              <w:t>За земельні ділянки, нормативну грошову оцінку яких проведено (незалежно від місцезнаходження)</w:t>
            </w:r>
          </w:p>
        </w:tc>
        <w:tc>
          <w:tcPr>
            <w:tcW w:w="2576" w:type="dxa"/>
            <w:gridSpan w:val="4"/>
            <w:shd w:val="clear" w:color="auto" w:fill="auto"/>
            <w:vAlign w:val="center"/>
          </w:tcPr>
          <w:p w14:paraId="2AFDFA4B" w14:textId="77777777" w:rsidR="001546B3" w:rsidRPr="002A7BFF" w:rsidRDefault="001546B3" w:rsidP="00AC3A05">
            <w:pPr>
              <w:jc w:val="center"/>
              <w:rPr>
                <w:b/>
                <w:sz w:val="20"/>
                <w:szCs w:val="20"/>
                <w:lang w:val="uk-UA"/>
              </w:rPr>
            </w:pPr>
            <w:r w:rsidRPr="002A7BFF">
              <w:rPr>
                <w:b/>
                <w:sz w:val="20"/>
                <w:szCs w:val="20"/>
                <w:lang w:val="uk-UA"/>
              </w:rPr>
              <w:t>За земельні ділянки, за межами населених пунктів, нормативну грошову оцінку яких не проведено</w:t>
            </w:r>
          </w:p>
        </w:tc>
      </w:tr>
      <w:tr w:rsidR="002A7BFF" w:rsidRPr="002A7BFF" w14:paraId="2A880BAC" w14:textId="77777777" w:rsidTr="005C1D40">
        <w:trPr>
          <w:jc w:val="right"/>
        </w:trPr>
        <w:tc>
          <w:tcPr>
            <w:tcW w:w="1142" w:type="dxa"/>
            <w:shd w:val="clear" w:color="auto" w:fill="auto"/>
            <w:vAlign w:val="center"/>
          </w:tcPr>
          <w:p w14:paraId="4D0B12A0" w14:textId="77777777" w:rsidR="001546B3" w:rsidRPr="002A7BFF" w:rsidRDefault="001546B3" w:rsidP="00AC3A05">
            <w:pPr>
              <w:jc w:val="center"/>
              <w:rPr>
                <w:b/>
                <w:sz w:val="20"/>
                <w:szCs w:val="20"/>
                <w:lang w:val="uk-UA"/>
              </w:rPr>
            </w:pPr>
            <w:r w:rsidRPr="002A7BFF">
              <w:rPr>
                <w:b/>
                <w:sz w:val="20"/>
                <w:szCs w:val="20"/>
                <w:lang w:val="uk-UA"/>
              </w:rPr>
              <w:t>розділ</w:t>
            </w:r>
          </w:p>
        </w:tc>
        <w:tc>
          <w:tcPr>
            <w:tcW w:w="1177" w:type="dxa"/>
            <w:gridSpan w:val="2"/>
            <w:shd w:val="clear" w:color="auto" w:fill="auto"/>
            <w:vAlign w:val="center"/>
          </w:tcPr>
          <w:p w14:paraId="3CD6708C" w14:textId="77777777" w:rsidR="001546B3" w:rsidRPr="002A7BFF" w:rsidRDefault="001546B3" w:rsidP="00AC3A05">
            <w:pPr>
              <w:jc w:val="center"/>
              <w:rPr>
                <w:b/>
                <w:sz w:val="20"/>
                <w:szCs w:val="20"/>
                <w:lang w:val="uk-UA"/>
              </w:rPr>
            </w:pPr>
            <w:r w:rsidRPr="002A7BFF">
              <w:rPr>
                <w:b/>
                <w:sz w:val="20"/>
                <w:szCs w:val="20"/>
                <w:lang w:val="uk-UA"/>
              </w:rPr>
              <w:t>підрозділ</w:t>
            </w:r>
          </w:p>
        </w:tc>
        <w:tc>
          <w:tcPr>
            <w:tcW w:w="2422" w:type="dxa"/>
            <w:vMerge/>
            <w:shd w:val="clear" w:color="auto" w:fill="auto"/>
            <w:vAlign w:val="center"/>
          </w:tcPr>
          <w:p w14:paraId="09A87E55" w14:textId="77777777" w:rsidR="001546B3" w:rsidRPr="002A7BFF" w:rsidRDefault="001546B3" w:rsidP="00AC3A05">
            <w:pPr>
              <w:rPr>
                <w:b/>
                <w:sz w:val="20"/>
                <w:szCs w:val="20"/>
                <w:lang w:val="uk-UA"/>
              </w:rPr>
            </w:pPr>
          </w:p>
        </w:tc>
        <w:tc>
          <w:tcPr>
            <w:tcW w:w="1160" w:type="dxa"/>
            <w:gridSpan w:val="3"/>
            <w:shd w:val="clear" w:color="auto" w:fill="auto"/>
            <w:vAlign w:val="center"/>
          </w:tcPr>
          <w:p w14:paraId="200343B2" w14:textId="77777777" w:rsidR="001546B3" w:rsidRPr="002A7BFF" w:rsidRDefault="001546B3" w:rsidP="00AC3A05">
            <w:pPr>
              <w:jc w:val="center"/>
              <w:rPr>
                <w:b/>
                <w:sz w:val="20"/>
                <w:szCs w:val="20"/>
                <w:lang w:val="uk-UA"/>
              </w:rPr>
            </w:pPr>
            <w:r w:rsidRPr="002A7BFF">
              <w:rPr>
                <w:b/>
                <w:sz w:val="20"/>
                <w:szCs w:val="20"/>
                <w:lang w:val="uk-UA"/>
              </w:rPr>
              <w:t>Для фізичних осіб</w:t>
            </w:r>
          </w:p>
        </w:tc>
        <w:tc>
          <w:tcPr>
            <w:tcW w:w="1395" w:type="dxa"/>
            <w:gridSpan w:val="5"/>
            <w:shd w:val="clear" w:color="auto" w:fill="auto"/>
            <w:vAlign w:val="center"/>
          </w:tcPr>
          <w:p w14:paraId="3848BBB6" w14:textId="77777777" w:rsidR="001546B3" w:rsidRPr="002A7BFF" w:rsidRDefault="001546B3" w:rsidP="00AC3A05">
            <w:pPr>
              <w:jc w:val="center"/>
              <w:rPr>
                <w:b/>
                <w:sz w:val="20"/>
                <w:szCs w:val="20"/>
                <w:lang w:val="uk-UA"/>
              </w:rPr>
            </w:pPr>
            <w:r w:rsidRPr="002A7BFF">
              <w:rPr>
                <w:b/>
                <w:sz w:val="20"/>
                <w:szCs w:val="20"/>
                <w:lang w:val="uk-UA"/>
              </w:rPr>
              <w:t>Для юридичних осіб</w:t>
            </w:r>
          </w:p>
        </w:tc>
        <w:tc>
          <w:tcPr>
            <w:tcW w:w="1166" w:type="dxa"/>
            <w:shd w:val="clear" w:color="auto" w:fill="auto"/>
            <w:vAlign w:val="center"/>
          </w:tcPr>
          <w:p w14:paraId="595609DC" w14:textId="77777777" w:rsidR="001546B3" w:rsidRPr="002A7BFF" w:rsidRDefault="001546B3" w:rsidP="00AC3A05">
            <w:pPr>
              <w:jc w:val="center"/>
              <w:rPr>
                <w:b/>
                <w:sz w:val="20"/>
                <w:szCs w:val="20"/>
                <w:lang w:val="uk-UA"/>
              </w:rPr>
            </w:pPr>
            <w:r w:rsidRPr="002A7BFF">
              <w:rPr>
                <w:b/>
                <w:sz w:val="20"/>
                <w:szCs w:val="20"/>
                <w:lang w:val="uk-UA"/>
              </w:rPr>
              <w:t>Для фізичних осіб</w:t>
            </w:r>
          </w:p>
        </w:tc>
        <w:tc>
          <w:tcPr>
            <w:tcW w:w="1392" w:type="dxa"/>
            <w:gridSpan w:val="2"/>
            <w:shd w:val="clear" w:color="auto" w:fill="auto"/>
            <w:vAlign w:val="center"/>
          </w:tcPr>
          <w:p w14:paraId="54C52778" w14:textId="77777777" w:rsidR="001546B3" w:rsidRPr="002A7BFF" w:rsidRDefault="001546B3" w:rsidP="00AC3A05">
            <w:pPr>
              <w:jc w:val="center"/>
              <w:rPr>
                <w:b/>
                <w:sz w:val="20"/>
                <w:szCs w:val="20"/>
                <w:lang w:val="uk-UA"/>
              </w:rPr>
            </w:pPr>
            <w:r w:rsidRPr="002A7BFF">
              <w:rPr>
                <w:b/>
                <w:sz w:val="20"/>
                <w:szCs w:val="20"/>
                <w:lang w:val="uk-UA"/>
              </w:rPr>
              <w:t>Для юридичних осіб</w:t>
            </w:r>
          </w:p>
        </w:tc>
      </w:tr>
      <w:tr w:rsidR="002A7BFF" w:rsidRPr="002A7BFF" w14:paraId="3E01E2A0" w14:textId="77777777" w:rsidTr="005C1D40">
        <w:trPr>
          <w:jc w:val="right"/>
        </w:trPr>
        <w:tc>
          <w:tcPr>
            <w:tcW w:w="9854" w:type="dxa"/>
            <w:gridSpan w:val="15"/>
            <w:shd w:val="clear" w:color="auto" w:fill="auto"/>
            <w:vAlign w:val="center"/>
          </w:tcPr>
          <w:p w14:paraId="4034A099" w14:textId="77777777" w:rsidR="001546B3" w:rsidRPr="002A7BFF" w:rsidRDefault="001546B3" w:rsidP="00AC3A05">
            <w:pPr>
              <w:jc w:val="center"/>
              <w:rPr>
                <w:b/>
                <w:bCs/>
                <w:sz w:val="20"/>
                <w:szCs w:val="20"/>
                <w:lang w:val="uk-UA"/>
              </w:rPr>
            </w:pPr>
            <w:r w:rsidRPr="002A7BFF">
              <w:rPr>
                <w:b/>
                <w:bCs/>
                <w:sz w:val="20"/>
                <w:szCs w:val="20"/>
                <w:lang w:val="uk-UA"/>
              </w:rPr>
              <w:t>Категорія: землі сільськогосподарського призначення</w:t>
            </w:r>
          </w:p>
        </w:tc>
      </w:tr>
      <w:tr w:rsidR="002A7BFF" w:rsidRPr="002A7BFF" w14:paraId="1F48DA42" w14:textId="77777777" w:rsidTr="005C1D40">
        <w:trPr>
          <w:jc w:val="right"/>
        </w:trPr>
        <w:tc>
          <w:tcPr>
            <w:tcW w:w="1300" w:type="dxa"/>
            <w:gridSpan w:val="2"/>
            <w:shd w:val="clear" w:color="auto" w:fill="auto"/>
            <w:vAlign w:val="center"/>
          </w:tcPr>
          <w:p w14:paraId="695FF42E"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w:t>
            </w:r>
          </w:p>
        </w:tc>
        <w:tc>
          <w:tcPr>
            <w:tcW w:w="1019" w:type="dxa"/>
            <w:shd w:val="clear" w:color="auto" w:fill="auto"/>
            <w:vAlign w:val="center"/>
          </w:tcPr>
          <w:p w14:paraId="212783AC"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2"/>
            <w:shd w:val="clear" w:color="auto" w:fill="auto"/>
            <w:vAlign w:val="center"/>
          </w:tcPr>
          <w:p w14:paraId="03F313BD" w14:textId="77777777" w:rsidR="001546B3" w:rsidRPr="002A7BFF" w:rsidRDefault="001546B3" w:rsidP="00D43215">
            <w:pPr>
              <w:jc w:val="center"/>
              <w:rPr>
                <w:b/>
                <w:sz w:val="20"/>
                <w:szCs w:val="20"/>
                <w:lang w:val="uk-UA"/>
              </w:rPr>
            </w:pPr>
            <w:r w:rsidRPr="002A7BFF">
              <w:rPr>
                <w:b/>
                <w:sz w:val="20"/>
                <w:szCs w:val="20"/>
                <w:lang w:val="uk-UA"/>
              </w:rPr>
              <w:t xml:space="preserve">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w:t>
            </w:r>
            <w:r w:rsidRPr="002A7BFF">
              <w:rPr>
                <w:b/>
                <w:sz w:val="20"/>
                <w:szCs w:val="20"/>
                <w:lang w:val="uk-UA"/>
              </w:rPr>
              <w:lastRenderedPageBreak/>
              <w:t>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2A7BFF" w:rsidRPr="002A7BFF" w14:paraId="32430E2A" w14:textId="77777777" w:rsidTr="005C1D40">
        <w:trPr>
          <w:trHeight w:val="386"/>
          <w:jc w:val="right"/>
        </w:trPr>
        <w:tc>
          <w:tcPr>
            <w:tcW w:w="1300" w:type="dxa"/>
            <w:gridSpan w:val="2"/>
            <w:shd w:val="clear" w:color="auto" w:fill="auto"/>
            <w:vAlign w:val="center"/>
          </w:tcPr>
          <w:p w14:paraId="48E9C9FA"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BF657E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01.01</w:t>
            </w:r>
          </w:p>
        </w:tc>
        <w:tc>
          <w:tcPr>
            <w:tcW w:w="2422" w:type="dxa"/>
            <w:shd w:val="clear" w:color="auto" w:fill="auto"/>
          </w:tcPr>
          <w:p w14:paraId="44974230"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ведення товарного сільськогосподарського виробництва</w:t>
            </w:r>
          </w:p>
        </w:tc>
        <w:tc>
          <w:tcPr>
            <w:tcW w:w="1277" w:type="dxa"/>
            <w:gridSpan w:val="4"/>
            <w:shd w:val="clear" w:color="auto" w:fill="auto"/>
            <w:vAlign w:val="center"/>
          </w:tcPr>
          <w:p w14:paraId="79D2FC48"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2E2555FC"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696079E3"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3530F566"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CEE3E13" w14:textId="77777777" w:rsidTr="005C1D40">
        <w:trPr>
          <w:jc w:val="right"/>
        </w:trPr>
        <w:tc>
          <w:tcPr>
            <w:tcW w:w="1300" w:type="dxa"/>
            <w:gridSpan w:val="2"/>
            <w:shd w:val="clear" w:color="auto" w:fill="auto"/>
            <w:vAlign w:val="center"/>
          </w:tcPr>
          <w:p w14:paraId="51833F5E"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322D862"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01.02</w:t>
            </w:r>
          </w:p>
        </w:tc>
        <w:tc>
          <w:tcPr>
            <w:tcW w:w="2422" w:type="dxa"/>
            <w:shd w:val="clear" w:color="auto" w:fill="auto"/>
          </w:tcPr>
          <w:p w14:paraId="5AD3FC45"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ведення фермерського господарства</w:t>
            </w:r>
          </w:p>
        </w:tc>
        <w:tc>
          <w:tcPr>
            <w:tcW w:w="1277" w:type="dxa"/>
            <w:gridSpan w:val="4"/>
            <w:shd w:val="clear" w:color="auto" w:fill="auto"/>
            <w:vAlign w:val="center"/>
          </w:tcPr>
          <w:p w14:paraId="1181C6A6"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3AAE9124"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5602ECD1"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943E67E"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191C8E35" w14:textId="77777777" w:rsidTr="005C1D40">
        <w:trPr>
          <w:jc w:val="right"/>
        </w:trPr>
        <w:tc>
          <w:tcPr>
            <w:tcW w:w="1300" w:type="dxa"/>
            <w:gridSpan w:val="2"/>
            <w:shd w:val="clear" w:color="auto" w:fill="auto"/>
            <w:vAlign w:val="center"/>
          </w:tcPr>
          <w:p w14:paraId="6AD0319F"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00C8EFB"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01.03</w:t>
            </w:r>
          </w:p>
        </w:tc>
        <w:tc>
          <w:tcPr>
            <w:tcW w:w="2422" w:type="dxa"/>
            <w:shd w:val="clear" w:color="auto" w:fill="auto"/>
          </w:tcPr>
          <w:p w14:paraId="0CD61485"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ведення особистого селянського господарства</w:t>
            </w:r>
          </w:p>
        </w:tc>
        <w:tc>
          <w:tcPr>
            <w:tcW w:w="1277" w:type="dxa"/>
            <w:gridSpan w:val="4"/>
            <w:shd w:val="clear" w:color="auto" w:fill="auto"/>
            <w:vAlign w:val="center"/>
          </w:tcPr>
          <w:p w14:paraId="0BDDE3EC"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5A7D91A6"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1E4980FF"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4E67B80"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AD1AB21" w14:textId="77777777" w:rsidTr="005C1D40">
        <w:trPr>
          <w:jc w:val="right"/>
        </w:trPr>
        <w:tc>
          <w:tcPr>
            <w:tcW w:w="1300" w:type="dxa"/>
            <w:gridSpan w:val="2"/>
            <w:shd w:val="clear" w:color="auto" w:fill="auto"/>
            <w:vAlign w:val="center"/>
          </w:tcPr>
          <w:p w14:paraId="77883D4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0A3A535"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01.04</w:t>
            </w:r>
          </w:p>
        </w:tc>
        <w:tc>
          <w:tcPr>
            <w:tcW w:w="2422" w:type="dxa"/>
            <w:shd w:val="clear" w:color="auto" w:fill="auto"/>
          </w:tcPr>
          <w:p w14:paraId="6105C8FB"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ведення підсобного сільського господарства</w:t>
            </w:r>
          </w:p>
        </w:tc>
        <w:tc>
          <w:tcPr>
            <w:tcW w:w="1277" w:type="dxa"/>
            <w:gridSpan w:val="4"/>
            <w:shd w:val="clear" w:color="auto" w:fill="auto"/>
            <w:vAlign w:val="center"/>
          </w:tcPr>
          <w:p w14:paraId="35FC2026"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246A18EA"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154A8AF3"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7C139C2"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457A221" w14:textId="77777777" w:rsidTr="005C1D40">
        <w:trPr>
          <w:jc w:val="right"/>
        </w:trPr>
        <w:tc>
          <w:tcPr>
            <w:tcW w:w="1300" w:type="dxa"/>
            <w:gridSpan w:val="2"/>
            <w:shd w:val="clear" w:color="auto" w:fill="auto"/>
            <w:vAlign w:val="center"/>
          </w:tcPr>
          <w:p w14:paraId="589F0128"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6FC3239"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01.05</w:t>
            </w:r>
          </w:p>
        </w:tc>
        <w:tc>
          <w:tcPr>
            <w:tcW w:w="2422" w:type="dxa"/>
            <w:shd w:val="clear" w:color="auto" w:fill="auto"/>
          </w:tcPr>
          <w:p w14:paraId="741F949D"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індивідуального садівництва</w:t>
            </w:r>
          </w:p>
        </w:tc>
        <w:tc>
          <w:tcPr>
            <w:tcW w:w="1277" w:type="dxa"/>
            <w:gridSpan w:val="4"/>
            <w:shd w:val="clear" w:color="auto" w:fill="auto"/>
            <w:vAlign w:val="center"/>
          </w:tcPr>
          <w:p w14:paraId="7A95380D"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49945604"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5AB4A4B4"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5F1F71A5"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CE2AA70" w14:textId="77777777" w:rsidTr="005C1D40">
        <w:trPr>
          <w:jc w:val="right"/>
        </w:trPr>
        <w:tc>
          <w:tcPr>
            <w:tcW w:w="1300" w:type="dxa"/>
            <w:gridSpan w:val="2"/>
            <w:shd w:val="clear" w:color="auto" w:fill="auto"/>
            <w:vAlign w:val="center"/>
          </w:tcPr>
          <w:p w14:paraId="40F3A800"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E80E3EF"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01.06</w:t>
            </w:r>
          </w:p>
        </w:tc>
        <w:tc>
          <w:tcPr>
            <w:tcW w:w="2422" w:type="dxa"/>
            <w:shd w:val="clear" w:color="auto" w:fill="auto"/>
          </w:tcPr>
          <w:p w14:paraId="11B54329"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колективного садівництва</w:t>
            </w:r>
          </w:p>
        </w:tc>
        <w:tc>
          <w:tcPr>
            <w:tcW w:w="1277" w:type="dxa"/>
            <w:gridSpan w:val="4"/>
            <w:shd w:val="clear" w:color="auto" w:fill="auto"/>
            <w:vAlign w:val="center"/>
          </w:tcPr>
          <w:p w14:paraId="71DE2E9E"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73AF6279"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2A61BE8F"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2D83E82"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FD89E9D" w14:textId="77777777" w:rsidTr="005C1D40">
        <w:trPr>
          <w:jc w:val="right"/>
        </w:trPr>
        <w:tc>
          <w:tcPr>
            <w:tcW w:w="1300" w:type="dxa"/>
            <w:gridSpan w:val="2"/>
            <w:shd w:val="clear" w:color="auto" w:fill="auto"/>
            <w:vAlign w:val="center"/>
          </w:tcPr>
          <w:p w14:paraId="5EB160C8"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5DABE2F"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01.07</w:t>
            </w:r>
          </w:p>
        </w:tc>
        <w:tc>
          <w:tcPr>
            <w:tcW w:w="2422" w:type="dxa"/>
            <w:shd w:val="clear" w:color="auto" w:fill="auto"/>
          </w:tcPr>
          <w:p w14:paraId="43BEEFA2"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городництва</w:t>
            </w:r>
          </w:p>
        </w:tc>
        <w:tc>
          <w:tcPr>
            <w:tcW w:w="1277" w:type="dxa"/>
            <w:gridSpan w:val="4"/>
            <w:shd w:val="clear" w:color="auto" w:fill="auto"/>
            <w:vAlign w:val="center"/>
          </w:tcPr>
          <w:p w14:paraId="0EFBFC89"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7413CFB6"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7145EF2"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238B3E10"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7234DC8" w14:textId="77777777" w:rsidTr="005C1D40">
        <w:trPr>
          <w:jc w:val="right"/>
        </w:trPr>
        <w:tc>
          <w:tcPr>
            <w:tcW w:w="1300" w:type="dxa"/>
            <w:gridSpan w:val="2"/>
            <w:shd w:val="clear" w:color="auto" w:fill="auto"/>
            <w:vAlign w:val="center"/>
          </w:tcPr>
          <w:p w14:paraId="2449CCB8"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E3F86F6"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01.08</w:t>
            </w:r>
          </w:p>
        </w:tc>
        <w:tc>
          <w:tcPr>
            <w:tcW w:w="2422" w:type="dxa"/>
            <w:shd w:val="clear" w:color="auto" w:fill="auto"/>
          </w:tcPr>
          <w:p w14:paraId="26295639"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сінокосіння і випасання худоби</w:t>
            </w:r>
          </w:p>
        </w:tc>
        <w:tc>
          <w:tcPr>
            <w:tcW w:w="1277" w:type="dxa"/>
            <w:gridSpan w:val="4"/>
            <w:shd w:val="clear" w:color="auto" w:fill="auto"/>
            <w:vAlign w:val="center"/>
          </w:tcPr>
          <w:p w14:paraId="1ADD8DCB"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40956A5B"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F1DF515"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B50002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094611B" w14:textId="77777777" w:rsidTr="005C1D40">
        <w:trPr>
          <w:jc w:val="right"/>
        </w:trPr>
        <w:tc>
          <w:tcPr>
            <w:tcW w:w="1300" w:type="dxa"/>
            <w:gridSpan w:val="2"/>
            <w:shd w:val="clear" w:color="auto" w:fill="auto"/>
            <w:vAlign w:val="bottom"/>
          </w:tcPr>
          <w:p w14:paraId="306BDBAE"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bottom"/>
          </w:tcPr>
          <w:p w14:paraId="34D77CE0"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01.09</w:t>
            </w:r>
          </w:p>
        </w:tc>
        <w:tc>
          <w:tcPr>
            <w:tcW w:w="2422" w:type="dxa"/>
            <w:shd w:val="clear" w:color="auto" w:fill="auto"/>
          </w:tcPr>
          <w:p w14:paraId="49DE6EF9"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дослідних і навчальних цілей </w:t>
            </w:r>
          </w:p>
        </w:tc>
        <w:tc>
          <w:tcPr>
            <w:tcW w:w="1277" w:type="dxa"/>
            <w:gridSpan w:val="4"/>
            <w:shd w:val="clear" w:color="auto" w:fill="auto"/>
            <w:vAlign w:val="center"/>
          </w:tcPr>
          <w:p w14:paraId="755418E0"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364B4216"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00331173"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23118E2"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7897843" w14:textId="77777777" w:rsidTr="005C1D40">
        <w:trPr>
          <w:jc w:val="right"/>
        </w:trPr>
        <w:tc>
          <w:tcPr>
            <w:tcW w:w="1300" w:type="dxa"/>
            <w:gridSpan w:val="2"/>
            <w:shd w:val="clear" w:color="auto" w:fill="auto"/>
            <w:vAlign w:val="center"/>
          </w:tcPr>
          <w:p w14:paraId="075E2A38"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2865EEA"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01.10</w:t>
            </w:r>
          </w:p>
        </w:tc>
        <w:tc>
          <w:tcPr>
            <w:tcW w:w="2422" w:type="dxa"/>
            <w:shd w:val="clear" w:color="auto" w:fill="auto"/>
          </w:tcPr>
          <w:p w14:paraId="37F4162B"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пропаганди передового досвіду ведення сільського господарства </w:t>
            </w:r>
          </w:p>
        </w:tc>
        <w:tc>
          <w:tcPr>
            <w:tcW w:w="1277" w:type="dxa"/>
            <w:gridSpan w:val="4"/>
            <w:shd w:val="clear" w:color="auto" w:fill="auto"/>
            <w:vAlign w:val="center"/>
          </w:tcPr>
          <w:p w14:paraId="2A033D53"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59545A7D"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1420563D"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37991A0F"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2EC1D84" w14:textId="77777777" w:rsidTr="005C1D40">
        <w:trPr>
          <w:jc w:val="right"/>
        </w:trPr>
        <w:tc>
          <w:tcPr>
            <w:tcW w:w="1300" w:type="dxa"/>
            <w:gridSpan w:val="2"/>
            <w:shd w:val="clear" w:color="auto" w:fill="auto"/>
            <w:vAlign w:val="center"/>
          </w:tcPr>
          <w:p w14:paraId="3FD74867"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1017BBF"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01.11</w:t>
            </w:r>
          </w:p>
        </w:tc>
        <w:tc>
          <w:tcPr>
            <w:tcW w:w="2422" w:type="dxa"/>
            <w:shd w:val="clear" w:color="auto" w:fill="auto"/>
          </w:tcPr>
          <w:p w14:paraId="70F5308A"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надання послуг у сільському господарстві </w:t>
            </w:r>
          </w:p>
        </w:tc>
        <w:tc>
          <w:tcPr>
            <w:tcW w:w="1277" w:type="dxa"/>
            <w:gridSpan w:val="4"/>
            <w:shd w:val="clear" w:color="auto" w:fill="auto"/>
            <w:vAlign w:val="center"/>
          </w:tcPr>
          <w:p w14:paraId="09541C64"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7AD1DE59"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604BFB1C"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5DED47E6"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60367FB" w14:textId="77777777" w:rsidTr="005C1D40">
        <w:trPr>
          <w:jc w:val="right"/>
        </w:trPr>
        <w:tc>
          <w:tcPr>
            <w:tcW w:w="1300" w:type="dxa"/>
            <w:gridSpan w:val="2"/>
            <w:shd w:val="clear" w:color="auto" w:fill="auto"/>
            <w:vAlign w:val="center"/>
          </w:tcPr>
          <w:p w14:paraId="67353E6C"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0A89D9D"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01.12</w:t>
            </w:r>
          </w:p>
        </w:tc>
        <w:tc>
          <w:tcPr>
            <w:tcW w:w="2422" w:type="dxa"/>
            <w:shd w:val="clear" w:color="auto" w:fill="auto"/>
          </w:tcPr>
          <w:p w14:paraId="5FB3447C"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розміщення інфраструктури оптових ринків сільськогосподарської продукції </w:t>
            </w:r>
          </w:p>
        </w:tc>
        <w:tc>
          <w:tcPr>
            <w:tcW w:w="1277" w:type="dxa"/>
            <w:gridSpan w:val="4"/>
            <w:shd w:val="clear" w:color="auto" w:fill="auto"/>
            <w:vAlign w:val="center"/>
          </w:tcPr>
          <w:p w14:paraId="7B572894"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59BCB1C5"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6FCC415"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9FB3A97"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B0E976F" w14:textId="77777777" w:rsidTr="005C1D40">
        <w:trPr>
          <w:jc w:val="right"/>
        </w:trPr>
        <w:tc>
          <w:tcPr>
            <w:tcW w:w="1300" w:type="dxa"/>
            <w:gridSpan w:val="2"/>
            <w:shd w:val="clear" w:color="auto" w:fill="auto"/>
            <w:vAlign w:val="center"/>
          </w:tcPr>
          <w:p w14:paraId="5BB8D9B4"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D84C035"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01.13</w:t>
            </w:r>
          </w:p>
        </w:tc>
        <w:tc>
          <w:tcPr>
            <w:tcW w:w="2422" w:type="dxa"/>
            <w:shd w:val="clear" w:color="auto" w:fill="auto"/>
          </w:tcPr>
          <w:p w14:paraId="48CE87B9"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іншого сільськогосподарського призначення</w:t>
            </w:r>
          </w:p>
        </w:tc>
        <w:tc>
          <w:tcPr>
            <w:tcW w:w="1277" w:type="dxa"/>
            <w:gridSpan w:val="4"/>
            <w:shd w:val="clear" w:color="auto" w:fill="auto"/>
            <w:vAlign w:val="center"/>
          </w:tcPr>
          <w:p w14:paraId="36398F36"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5937DDA3"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4F3E99F2"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2FA4A9B0"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41FDF99" w14:textId="77777777" w:rsidTr="005C1D40">
        <w:trPr>
          <w:jc w:val="right"/>
        </w:trPr>
        <w:tc>
          <w:tcPr>
            <w:tcW w:w="1300" w:type="dxa"/>
            <w:gridSpan w:val="2"/>
            <w:shd w:val="clear" w:color="auto" w:fill="auto"/>
            <w:vAlign w:val="center"/>
          </w:tcPr>
          <w:p w14:paraId="59D456A3"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20C98D6"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01.14</w:t>
            </w:r>
          </w:p>
        </w:tc>
        <w:tc>
          <w:tcPr>
            <w:tcW w:w="2422" w:type="dxa"/>
            <w:shd w:val="clear" w:color="auto" w:fill="auto"/>
          </w:tcPr>
          <w:p w14:paraId="7850199D"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01.01-01.13, 01.15-01.19 та для збереження та використання земель природно-заповідного фонду </w:t>
            </w:r>
          </w:p>
        </w:tc>
        <w:tc>
          <w:tcPr>
            <w:tcW w:w="1277" w:type="dxa"/>
            <w:gridSpan w:val="4"/>
            <w:shd w:val="clear" w:color="auto" w:fill="auto"/>
            <w:vAlign w:val="center"/>
          </w:tcPr>
          <w:p w14:paraId="33F38E01"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219B7A7B"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64B68A69"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9E8D428"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43EBDE2" w14:textId="77777777" w:rsidTr="005C1D40">
        <w:trPr>
          <w:jc w:val="right"/>
        </w:trPr>
        <w:tc>
          <w:tcPr>
            <w:tcW w:w="1300" w:type="dxa"/>
            <w:gridSpan w:val="2"/>
            <w:shd w:val="clear" w:color="auto" w:fill="auto"/>
            <w:vAlign w:val="center"/>
          </w:tcPr>
          <w:p w14:paraId="55D1949F"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43F7FC3"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01.15</w:t>
            </w:r>
          </w:p>
        </w:tc>
        <w:tc>
          <w:tcPr>
            <w:tcW w:w="2422" w:type="dxa"/>
            <w:shd w:val="clear" w:color="auto" w:fill="auto"/>
          </w:tcPr>
          <w:p w14:paraId="73153A2C" w14:textId="77777777" w:rsidR="001546B3" w:rsidRPr="002A7BFF" w:rsidRDefault="001546B3" w:rsidP="0036569F">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під сільськогосподарськими будівлями і дворами</w:t>
            </w:r>
          </w:p>
        </w:tc>
        <w:tc>
          <w:tcPr>
            <w:tcW w:w="1277" w:type="dxa"/>
            <w:gridSpan w:val="4"/>
            <w:shd w:val="clear" w:color="auto" w:fill="auto"/>
            <w:vAlign w:val="center"/>
          </w:tcPr>
          <w:p w14:paraId="10659E20"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256FFA15"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53D9C3E8"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43D71AC"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2C12EF1" w14:textId="77777777" w:rsidTr="005C1D40">
        <w:trPr>
          <w:jc w:val="right"/>
        </w:trPr>
        <w:tc>
          <w:tcPr>
            <w:tcW w:w="1300" w:type="dxa"/>
            <w:gridSpan w:val="2"/>
            <w:shd w:val="clear" w:color="auto" w:fill="auto"/>
            <w:vAlign w:val="center"/>
          </w:tcPr>
          <w:p w14:paraId="16075E3F"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3B753E1"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01.16</w:t>
            </w:r>
          </w:p>
        </w:tc>
        <w:tc>
          <w:tcPr>
            <w:tcW w:w="2422" w:type="dxa"/>
            <w:shd w:val="clear" w:color="auto" w:fill="auto"/>
          </w:tcPr>
          <w:p w14:paraId="1B19B309"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під полезахисними лісовими смугами</w:t>
            </w:r>
          </w:p>
        </w:tc>
        <w:tc>
          <w:tcPr>
            <w:tcW w:w="1277" w:type="dxa"/>
            <w:gridSpan w:val="4"/>
            <w:shd w:val="clear" w:color="auto" w:fill="auto"/>
            <w:vAlign w:val="center"/>
          </w:tcPr>
          <w:p w14:paraId="43F62102"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545D212B"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13CE477D"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B994A38"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0F68337" w14:textId="77777777" w:rsidTr="005C1D40">
        <w:trPr>
          <w:jc w:val="right"/>
        </w:trPr>
        <w:tc>
          <w:tcPr>
            <w:tcW w:w="1300" w:type="dxa"/>
            <w:gridSpan w:val="2"/>
            <w:shd w:val="clear" w:color="auto" w:fill="auto"/>
            <w:vAlign w:val="center"/>
          </w:tcPr>
          <w:p w14:paraId="7832C344"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E7A0150"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01.17</w:t>
            </w:r>
          </w:p>
        </w:tc>
        <w:tc>
          <w:tcPr>
            <w:tcW w:w="2422" w:type="dxa"/>
            <w:shd w:val="clear" w:color="auto" w:fill="auto"/>
          </w:tcPr>
          <w:p w14:paraId="39912C69" w14:textId="77777777" w:rsidR="001546B3" w:rsidRPr="002A7BFF" w:rsidRDefault="0036569F"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громадянами чи юридичними особами)</w:t>
            </w:r>
          </w:p>
        </w:tc>
        <w:tc>
          <w:tcPr>
            <w:tcW w:w="1277" w:type="dxa"/>
            <w:gridSpan w:val="4"/>
            <w:shd w:val="clear" w:color="auto" w:fill="auto"/>
            <w:vAlign w:val="center"/>
          </w:tcPr>
          <w:p w14:paraId="11618387"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64FF7B2D"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82562D6"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D4D7E64"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B9C4732" w14:textId="77777777" w:rsidTr="005C1D40">
        <w:trPr>
          <w:jc w:val="right"/>
        </w:trPr>
        <w:tc>
          <w:tcPr>
            <w:tcW w:w="1300" w:type="dxa"/>
            <w:gridSpan w:val="2"/>
            <w:shd w:val="clear" w:color="auto" w:fill="auto"/>
            <w:vAlign w:val="center"/>
          </w:tcPr>
          <w:p w14:paraId="3C14BA5C"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23E2C20"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01.18</w:t>
            </w:r>
          </w:p>
        </w:tc>
        <w:tc>
          <w:tcPr>
            <w:tcW w:w="2422" w:type="dxa"/>
            <w:shd w:val="clear" w:color="auto" w:fill="auto"/>
          </w:tcPr>
          <w:p w14:paraId="262F6CCB"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Земельні ділянки загального користування, які використовуються як </w:t>
            </w:r>
            <w:r w:rsidRPr="002A7BFF">
              <w:rPr>
                <w:rFonts w:ascii="Times New Roman" w:hAnsi="Times New Roman"/>
                <w:sz w:val="20"/>
                <w:szCs w:val="20"/>
              </w:rPr>
              <w:lastRenderedPageBreak/>
              <w:t>польові дороги, прогони</w:t>
            </w:r>
          </w:p>
        </w:tc>
        <w:tc>
          <w:tcPr>
            <w:tcW w:w="1277" w:type="dxa"/>
            <w:gridSpan w:val="4"/>
            <w:shd w:val="clear" w:color="auto" w:fill="auto"/>
            <w:vAlign w:val="center"/>
          </w:tcPr>
          <w:p w14:paraId="046D5ED3" w14:textId="77777777" w:rsidR="001546B3" w:rsidRPr="002A7BFF" w:rsidRDefault="001546B3" w:rsidP="00AC3A05">
            <w:pPr>
              <w:rPr>
                <w:sz w:val="20"/>
                <w:szCs w:val="20"/>
                <w:lang w:val="uk-UA"/>
              </w:rPr>
            </w:pPr>
            <w:r w:rsidRPr="002A7BFF">
              <w:rPr>
                <w:sz w:val="20"/>
                <w:szCs w:val="20"/>
                <w:lang w:val="uk-UA"/>
              </w:rPr>
              <w:lastRenderedPageBreak/>
              <w:t>1,000</w:t>
            </w:r>
          </w:p>
        </w:tc>
        <w:tc>
          <w:tcPr>
            <w:tcW w:w="1278" w:type="dxa"/>
            <w:gridSpan w:val="4"/>
            <w:shd w:val="clear" w:color="auto" w:fill="auto"/>
            <w:vAlign w:val="center"/>
          </w:tcPr>
          <w:p w14:paraId="72DB7C2C"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693794AD"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44F91E2"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F4A3A40" w14:textId="77777777" w:rsidTr="005C1D40">
        <w:trPr>
          <w:jc w:val="right"/>
        </w:trPr>
        <w:tc>
          <w:tcPr>
            <w:tcW w:w="1300" w:type="dxa"/>
            <w:gridSpan w:val="2"/>
            <w:shd w:val="clear" w:color="auto" w:fill="auto"/>
            <w:vAlign w:val="center"/>
          </w:tcPr>
          <w:p w14:paraId="45641691"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BC28481"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01.19</w:t>
            </w:r>
          </w:p>
        </w:tc>
        <w:tc>
          <w:tcPr>
            <w:tcW w:w="2422" w:type="dxa"/>
            <w:shd w:val="clear" w:color="auto" w:fill="auto"/>
          </w:tcPr>
          <w:p w14:paraId="60621BCF"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під громадськими сіножатями та громадськими пасовищами</w:t>
            </w:r>
          </w:p>
        </w:tc>
        <w:tc>
          <w:tcPr>
            <w:tcW w:w="1277" w:type="dxa"/>
            <w:gridSpan w:val="4"/>
            <w:shd w:val="clear" w:color="auto" w:fill="auto"/>
            <w:vAlign w:val="center"/>
          </w:tcPr>
          <w:p w14:paraId="2ED1B0F6"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3D7EA243"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E23B676"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B1BA9B3"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F162D10" w14:textId="77777777" w:rsidTr="005C1D40">
        <w:trPr>
          <w:jc w:val="right"/>
        </w:trPr>
        <w:tc>
          <w:tcPr>
            <w:tcW w:w="9854" w:type="dxa"/>
            <w:gridSpan w:val="15"/>
            <w:shd w:val="clear" w:color="auto" w:fill="auto"/>
            <w:vAlign w:val="center"/>
          </w:tcPr>
          <w:p w14:paraId="0DA99DC4" w14:textId="77777777" w:rsidR="001546B3" w:rsidRPr="002A7BFF" w:rsidRDefault="001546B3" w:rsidP="00AC3A05">
            <w:pPr>
              <w:jc w:val="center"/>
              <w:rPr>
                <w:sz w:val="20"/>
                <w:szCs w:val="20"/>
                <w:lang w:val="uk-UA"/>
              </w:rPr>
            </w:pPr>
            <w:r w:rsidRPr="002A7BFF">
              <w:rPr>
                <w:b/>
                <w:sz w:val="20"/>
                <w:szCs w:val="20"/>
                <w:lang w:val="uk-UA"/>
              </w:rPr>
              <w:t>Категорія: землі житлової та громадської забудови</w:t>
            </w:r>
          </w:p>
        </w:tc>
      </w:tr>
      <w:tr w:rsidR="002A7BFF" w:rsidRPr="002A7BFF" w14:paraId="2507175D" w14:textId="77777777" w:rsidTr="005C1D40">
        <w:trPr>
          <w:jc w:val="right"/>
        </w:trPr>
        <w:tc>
          <w:tcPr>
            <w:tcW w:w="1300" w:type="dxa"/>
            <w:gridSpan w:val="2"/>
            <w:shd w:val="clear" w:color="auto" w:fill="auto"/>
            <w:vAlign w:val="center"/>
          </w:tcPr>
          <w:p w14:paraId="50CB95E1"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w:t>
            </w:r>
          </w:p>
        </w:tc>
        <w:tc>
          <w:tcPr>
            <w:tcW w:w="1019" w:type="dxa"/>
            <w:shd w:val="clear" w:color="auto" w:fill="auto"/>
            <w:vAlign w:val="center"/>
          </w:tcPr>
          <w:p w14:paraId="2D41B520"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2"/>
            <w:shd w:val="clear" w:color="auto" w:fill="auto"/>
            <w:vAlign w:val="center"/>
          </w:tcPr>
          <w:p w14:paraId="4CCE650A" w14:textId="77777777" w:rsidR="001546B3" w:rsidRPr="002A7BFF" w:rsidRDefault="001546B3" w:rsidP="00AE28A2">
            <w:pPr>
              <w:jc w:val="center"/>
              <w:rPr>
                <w:sz w:val="20"/>
                <w:szCs w:val="20"/>
                <w:lang w:val="uk-UA"/>
              </w:rPr>
            </w:pPr>
            <w:r w:rsidRPr="002A7BFF">
              <w:rPr>
                <w:b/>
                <w:sz w:val="20"/>
                <w:szCs w:val="20"/>
                <w:lang w:val="uk-UA"/>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2A7BFF" w:rsidRPr="002A7BFF" w14:paraId="51C9D7BF" w14:textId="77777777" w:rsidTr="005C1D40">
        <w:trPr>
          <w:jc w:val="right"/>
        </w:trPr>
        <w:tc>
          <w:tcPr>
            <w:tcW w:w="1300" w:type="dxa"/>
            <w:gridSpan w:val="2"/>
            <w:shd w:val="clear" w:color="auto" w:fill="auto"/>
            <w:vAlign w:val="center"/>
          </w:tcPr>
          <w:p w14:paraId="1C17FF63"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FAD4012"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02.01</w:t>
            </w:r>
          </w:p>
        </w:tc>
        <w:tc>
          <w:tcPr>
            <w:tcW w:w="2422" w:type="dxa"/>
            <w:shd w:val="clear" w:color="auto" w:fill="auto"/>
          </w:tcPr>
          <w:p w14:paraId="147FDAD8"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будівництва і обслуговування житлового будинку, господарських будівель і споруд (присадибна ділянка)</w:t>
            </w:r>
          </w:p>
        </w:tc>
        <w:tc>
          <w:tcPr>
            <w:tcW w:w="1277" w:type="dxa"/>
            <w:gridSpan w:val="4"/>
            <w:shd w:val="clear" w:color="auto" w:fill="auto"/>
            <w:vAlign w:val="center"/>
          </w:tcPr>
          <w:p w14:paraId="07FB3DF4" w14:textId="77777777" w:rsidR="001546B3" w:rsidRPr="002A7BFF" w:rsidRDefault="001546B3" w:rsidP="00AC3A05">
            <w:pPr>
              <w:rPr>
                <w:sz w:val="20"/>
                <w:szCs w:val="20"/>
                <w:lang w:val="uk-UA"/>
              </w:rPr>
            </w:pPr>
            <w:r w:rsidRPr="002A7BFF">
              <w:rPr>
                <w:sz w:val="20"/>
                <w:szCs w:val="20"/>
                <w:lang w:val="uk-UA"/>
              </w:rPr>
              <w:t>0,1</w:t>
            </w:r>
          </w:p>
        </w:tc>
        <w:tc>
          <w:tcPr>
            <w:tcW w:w="1278" w:type="dxa"/>
            <w:gridSpan w:val="4"/>
            <w:shd w:val="clear" w:color="auto" w:fill="auto"/>
            <w:vAlign w:val="center"/>
          </w:tcPr>
          <w:p w14:paraId="4C8476EE" w14:textId="77777777" w:rsidR="001546B3" w:rsidRPr="002A7BFF" w:rsidRDefault="001546B3" w:rsidP="00AC3A05">
            <w:pPr>
              <w:rPr>
                <w:sz w:val="20"/>
                <w:szCs w:val="20"/>
                <w:lang w:val="uk-UA"/>
              </w:rPr>
            </w:pPr>
            <w:r w:rsidRPr="002A7BFF">
              <w:rPr>
                <w:sz w:val="20"/>
                <w:szCs w:val="20"/>
                <w:lang w:val="uk-UA"/>
              </w:rPr>
              <w:t>0,1</w:t>
            </w:r>
          </w:p>
        </w:tc>
        <w:tc>
          <w:tcPr>
            <w:tcW w:w="1279" w:type="dxa"/>
            <w:gridSpan w:val="2"/>
            <w:shd w:val="clear" w:color="auto" w:fill="auto"/>
            <w:vAlign w:val="center"/>
          </w:tcPr>
          <w:p w14:paraId="10D378A2"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BC78F1C"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9A41807" w14:textId="77777777" w:rsidTr="005C1D40">
        <w:trPr>
          <w:jc w:val="right"/>
        </w:trPr>
        <w:tc>
          <w:tcPr>
            <w:tcW w:w="1300" w:type="dxa"/>
            <w:gridSpan w:val="2"/>
            <w:shd w:val="clear" w:color="auto" w:fill="auto"/>
            <w:vAlign w:val="center"/>
          </w:tcPr>
          <w:p w14:paraId="4766AB87" w14:textId="77777777" w:rsidR="001546B3" w:rsidRPr="002A7BFF" w:rsidRDefault="001546B3" w:rsidP="00AC3A05">
            <w:pPr>
              <w:pStyle w:val="afb"/>
              <w:spacing w:line="228" w:lineRule="auto"/>
              <w:ind w:left="57" w:right="-57" w:firstLine="0"/>
              <w:rPr>
                <w:rFonts w:ascii="Times New Roman" w:hAnsi="Times New Roman"/>
                <w:sz w:val="20"/>
                <w:szCs w:val="20"/>
              </w:rPr>
            </w:pPr>
          </w:p>
          <w:p w14:paraId="48CF3E8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19E6469"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02.02</w:t>
            </w:r>
          </w:p>
        </w:tc>
        <w:tc>
          <w:tcPr>
            <w:tcW w:w="2422" w:type="dxa"/>
            <w:shd w:val="clear" w:color="auto" w:fill="auto"/>
          </w:tcPr>
          <w:p w14:paraId="447EDFCB"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колективного житлового будівництва</w:t>
            </w:r>
          </w:p>
        </w:tc>
        <w:tc>
          <w:tcPr>
            <w:tcW w:w="1277" w:type="dxa"/>
            <w:gridSpan w:val="4"/>
            <w:shd w:val="clear" w:color="auto" w:fill="auto"/>
            <w:vAlign w:val="center"/>
          </w:tcPr>
          <w:p w14:paraId="525C4BCE" w14:textId="77777777" w:rsidR="001546B3" w:rsidRPr="002A7BFF" w:rsidRDefault="001546B3" w:rsidP="00AC3A05">
            <w:pPr>
              <w:rPr>
                <w:sz w:val="20"/>
                <w:szCs w:val="20"/>
                <w:lang w:val="uk-UA"/>
              </w:rPr>
            </w:pPr>
            <w:r w:rsidRPr="002A7BFF">
              <w:rPr>
                <w:sz w:val="20"/>
                <w:szCs w:val="20"/>
                <w:lang w:val="uk-UA"/>
              </w:rPr>
              <w:t>0,1</w:t>
            </w:r>
          </w:p>
        </w:tc>
        <w:tc>
          <w:tcPr>
            <w:tcW w:w="1278" w:type="dxa"/>
            <w:gridSpan w:val="4"/>
            <w:shd w:val="clear" w:color="auto" w:fill="auto"/>
            <w:vAlign w:val="center"/>
          </w:tcPr>
          <w:p w14:paraId="39D50E9B" w14:textId="77777777" w:rsidR="001546B3" w:rsidRPr="002A7BFF" w:rsidRDefault="001546B3" w:rsidP="00AC3A05">
            <w:pPr>
              <w:rPr>
                <w:sz w:val="20"/>
                <w:szCs w:val="20"/>
                <w:lang w:val="uk-UA"/>
              </w:rPr>
            </w:pPr>
            <w:r w:rsidRPr="002A7BFF">
              <w:rPr>
                <w:sz w:val="20"/>
                <w:szCs w:val="20"/>
                <w:lang w:val="uk-UA"/>
              </w:rPr>
              <w:t>0,1</w:t>
            </w:r>
          </w:p>
        </w:tc>
        <w:tc>
          <w:tcPr>
            <w:tcW w:w="1279" w:type="dxa"/>
            <w:gridSpan w:val="2"/>
            <w:shd w:val="clear" w:color="auto" w:fill="auto"/>
            <w:vAlign w:val="center"/>
          </w:tcPr>
          <w:p w14:paraId="3D9E11F2"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4234F3F"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637391A" w14:textId="77777777" w:rsidTr="005C1D40">
        <w:trPr>
          <w:jc w:val="right"/>
        </w:trPr>
        <w:tc>
          <w:tcPr>
            <w:tcW w:w="1300" w:type="dxa"/>
            <w:gridSpan w:val="2"/>
            <w:shd w:val="clear" w:color="auto" w:fill="auto"/>
            <w:vAlign w:val="center"/>
          </w:tcPr>
          <w:p w14:paraId="773A8CFF"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C40054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02.03</w:t>
            </w:r>
          </w:p>
        </w:tc>
        <w:tc>
          <w:tcPr>
            <w:tcW w:w="2422" w:type="dxa"/>
            <w:shd w:val="clear" w:color="auto" w:fill="auto"/>
          </w:tcPr>
          <w:p w14:paraId="5F174B55"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і обслуговування багатоквартирного житлового будинку</w:t>
            </w:r>
          </w:p>
        </w:tc>
        <w:tc>
          <w:tcPr>
            <w:tcW w:w="1277" w:type="dxa"/>
            <w:gridSpan w:val="4"/>
            <w:shd w:val="clear" w:color="auto" w:fill="auto"/>
            <w:vAlign w:val="center"/>
          </w:tcPr>
          <w:p w14:paraId="1BB1F437" w14:textId="77777777" w:rsidR="001546B3" w:rsidRPr="002A7BFF" w:rsidRDefault="001546B3" w:rsidP="00AC3A05">
            <w:pPr>
              <w:rPr>
                <w:sz w:val="20"/>
                <w:szCs w:val="20"/>
                <w:lang w:val="uk-UA"/>
              </w:rPr>
            </w:pPr>
            <w:r w:rsidRPr="002A7BFF">
              <w:rPr>
                <w:sz w:val="20"/>
                <w:szCs w:val="20"/>
                <w:lang w:val="uk-UA"/>
              </w:rPr>
              <w:t>3,000</w:t>
            </w:r>
          </w:p>
        </w:tc>
        <w:tc>
          <w:tcPr>
            <w:tcW w:w="1278" w:type="dxa"/>
            <w:gridSpan w:val="4"/>
            <w:shd w:val="clear" w:color="auto" w:fill="auto"/>
            <w:vAlign w:val="center"/>
          </w:tcPr>
          <w:p w14:paraId="14F2B0E2" w14:textId="77777777" w:rsidR="001546B3" w:rsidRPr="002A7BFF" w:rsidRDefault="001546B3" w:rsidP="00AC3A05">
            <w:pPr>
              <w:rPr>
                <w:sz w:val="20"/>
                <w:szCs w:val="20"/>
                <w:lang w:val="uk-UA"/>
              </w:rPr>
            </w:pPr>
            <w:r w:rsidRPr="002A7BFF">
              <w:rPr>
                <w:sz w:val="20"/>
                <w:szCs w:val="20"/>
                <w:lang w:val="uk-UA"/>
              </w:rPr>
              <w:t>3,000</w:t>
            </w:r>
          </w:p>
        </w:tc>
        <w:tc>
          <w:tcPr>
            <w:tcW w:w="1279" w:type="dxa"/>
            <w:gridSpan w:val="2"/>
            <w:shd w:val="clear" w:color="auto" w:fill="auto"/>
            <w:vAlign w:val="center"/>
          </w:tcPr>
          <w:p w14:paraId="3D788BD8"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5499AAB8"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C6A8E62" w14:textId="77777777" w:rsidTr="005C1D40">
        <w:trPr>
          <w:jc w:val="right"/>
        </w:trPr>
        <w:tc>
          <w:tcPr>
            <w:tcW w:w="1300" w:type="dxa"/>
            <w:gridSpan w:val="2"/>
            <w:shd w:val="clear" w:color="auto" w:fill="auto"/>
            <w:vAlign w:val="center"/>
          </w:tcPr>
          <w:p w14:paraId="2F964F45"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46BE614"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02.04</w:t>
            </w:r>
          </w:p>
        </w:tc>
        <w:tc>
          <w:tcPr>
            <w:tcW w:w="2422" w:type="dxa"/>
            <w:shd w:val="clear" w:color="auto" w:fill="auto"/>
          </w:tcPr>
          <w:p w14:paraId="2A666934"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і обслуговування будівель тимчасового проживання </w:t>
            </w:r>
          </w:p>
        </w:tc>
        <w:tc>
          <w:tcPr>
            <w:tcW w:w="1277" w:type="dxa"/>
            <w:gridSpan w:val="4"/>
            <w:shd w:val="clear" w:color="auto" w:fill="auto"/>
            <w:vAlign w:val="center"/>
          </w:tcPr>
          <w:p w14:paraId="35DEC4DC" w14:textId="77777777" w:rsidR="001546B3" w:rsidRPr="002A7BFF" w:rsidRDefault="001546B3" w:rsidP="00AC3A05">
            <w:pPr>
              <w:rPr>
                <w:sz w:val="20"/>
                <w:szCs w:val="20"/>
                <w:lang w:val="uk-UA"/>
              </w:rPr>
            </w:pPr>
            <w:r w:rsidRPr="002A7BFF">
              <w:rPr>
                <w:sz w:val="20"/>
                <w:szCs w:val="20"/>
                <w:lang w:val="uk-UA"/>
              </w:rPr>
              <w:t>0,1</w:t>
            </w:r>
          </w:p>
        </w:tc>
        <w:tc>
          <w:tcPr>
            <w:tcW w:w="1278" w:type="dxa"/>
            <w:gridSpan w:val="4"/>
            <w:shd w:val="clear" w:color="auto" w:fill="auto"/>
            <w:vAlign w:val="center"/>
          </w:tcPr>
          <w:p w14:paraId="3E330503" w14:textId="77777777" w:rsidR="001546B3" w:rsidRPr="002A7BFF" w:rsidRDefault="001546B3" w:rsidP="00AC3A05">
            <w:pPr>
              <w:rPr>
                <w:sz w:val="20"/>
                <w:szCs w:val="20"/>
                <w:lang w:val="uk-UA"/>
              </w:rPr>
            </w:pPr>
            <w:r w:rsidRPr="002A7BFF">
              <w:rPr>
                <w:sz w:val="20"/>
                <w:szCs w:val="20"/>
                <w:lang w:val="uk-UA"/>
              </w:rPr>
              <w:t>0,1</w:t>
            </w:r>
          </w:p>
        </w:tc>
        <w:tc>
          <w:tcPr>
            <w:tcW w:w="1279" w:type="dxa"/>
            <w:gridSpan w:val="2"/>
            <w:shd w:val="clear" w:color="auto" w:fill="auto"/>
            <w:vAlign w:val="center"/>
          </w:tcPr>
          <w:p w14:paraId="46541CCE"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23E1E713"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8DA4470" w14:textId="77777777" w:rsidTr="005C1D40">
        <w:trPr>
          <w:jc w:val="right"/>
        </w:trPr>
        <w:tc>
          <w:tcPr>
            <w:tcW w:w="1300" w:type="dxa"/>
            <w:gridSpan w:val="2"/>
            <w:shd w:val="clear" w:color="auto" w:fill="auto"/>
            <w:vAlign w:val="center"/>
          </w:tcPr>
          <w:p w14:paraId="0EE50E3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45EE179"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02.05</w:t>
            </w:r>
          </w:p>
        </w:tc>
        <w:tc>
          <w:tcPr>
            <w:tcW w:w="2422" w:type="dxa"/>
            <w:shd w:val="clear" w:color="auto" w:fill="auto"/>
          </w:tcPr>
          <w:p w14:paraId="46FC86BE"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індивідуальних гаражів </w:t>
            </w:r>
          </w:p>
        </w:tc>
        <w:tc>
          <w:tcPr>
            <w:tcW w:w="1277" w:type="dxa"/>
            <w:gridSpan w:val="4"/>
            <w:shd w:val="clear" w:color="auto" w:fill="auto"/>
            <w:vAlign w:val="center"/>
          </w:tcPr>
          <w:p w14:paraId="60CA122B" w14:textId="77777777" w:rsidR="001546B3" w:rsidRPr="002A7BFF" w:rsidRDefault="001546B3" w:rsidP="00AC3A05">
            <w:pPr>
              <w:rPr>
                <w:sz w:val="20"/>
                <w:szCs w:val="20"/>
                <w:lang w:val="uk-UA"/>
              </w:rPr>
            </w:pPr>
            <w:r w:rsidRPr="002A7BFF">
              <w:rPr>
                <w:sz w:val="20"/>
                <w:szCs w:val="20"/>
                <w:lang w:val="uk-UA"/>
              </w:rPr>
              <w:t>0,1</w:t>
            </w:r>
          </w:p>
        </w:tc>
        <w:tc>
          <w:tcPr>
            <w:tcW w:w="1278" w:type="dxa"/>
            <w:gridSpan w:val="4"/>
            <w:shd w:val="clear" w:color="auto" w:fill="auto"/>
            <w:vAlign w:val="center"/>
          </w:tcPr>
          <w:p w14:paraId="4327F215" w14:textId="77777777" w:rsidR="001546B3" w:rsidRPr="002A7BFF" w:rsidRDefault="001546B3" w:rsidP="00AC3A05">
            <w:pPr>
              <w:rPr>
                <w:sz w:val="20"/>
                <w:szCs w:val="20"/>
                <w:lang w:val="uk-UA"/>
              </w:rPr>
            </w:pPr>
            <w:r w:rsidRPr="002A7BFF">
              <w:rPr>
                <w:sz w:val="20"/>
                <w:szCs w:val="20"/>
                <w:lang w:val="uk-UA"/>
              </w:rPr>
              <w:t>0,1</w:t>
            </w:r>
          </w:p>
        </w:tc>
        <w:tc>
          <w:tcPr>
            <w:tcW w:w="1279" w:type="dxa"/>
            <w:gridSpan w:val="2"/>
            <w:shd w:val="clear" w:color="auto" w:fill="auto"/>
            <w:vAlign w:val="center"/>
          </w:tcPr>
          <w:p w14:paraId="6E7EF022"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6CF46C2"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6C4CC66" w14:textId="77777777" w:rsidTr="005C1D40">
        <w:trPr>
          <w:jc w:val="right"/>
        </w:trPr>
        <w:tc>
          <w:tcPr>
            <w:tcW w:w="1300" w:type="dxa"/>
            <w:gridSpan w:val="2"/>
            <w:shd w:val="clear" w:color="auto" w:fill="auto"/>
            <w:vAlign w:val="center"/>
          </w:tcPr>
          <w:p w14:paraId="58804CDC"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D117B66"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02.06</w:t>
            </w:r>
          </w:p>
        </w:tc>
        <w:tc>
          <w:tcPr>
            <w:tcW w:w="2422" w:type="dxa"/>
            <w:shd w:val="clear" w:color="auto" w:fill="auto"/>
          </w:tcPr>
          <w:p w14:paraId="32B7CBFA"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колективного гаражного будівництва </w:t>
            </w:r>
          </w:p>
        </w:tc>
        <w:tc>
          <w:tcPr>
            <w:tcW w:w="1277" w:type="dxa"/>
            <w:gridSpan w:val="4"/>
            <w:shd w:val="clear" w:color="auto" w:fill="auto"/>
            <w:vAlign w:val="center"/>
          </w:tcPr>
          <w:p w14:paraId="5018FA14" w14:textId="77777777" w:rsidR="001546B3" w:rsidRPr="002A7BFF" w:rsidRDefault="001546B3" w:rsidP="00AC3A05">
            <w:pPr>
              <w:rPr>
                <w:sz w:val="20"/>
                <w:szCs w:val="20"/>
                <w:lang w:val="uk-UA"/>
              </w:rPr>
            </w:pPr>
            <w:r w:rsidRPr="002A7BFF">
              <w:rPr>
                <w:sz w:val="20"/>
                <w:szCs w:val="20"/>
                <w:lang w:val="uk-UA"/>
              </w:rPr>
              <w:t>0,1</w:t>
            </w:r>
          </w:p>
        </w:tc>
        <w:tc>
          <w:tcPr>
            <w:tcW w:w="1278" w:type="dxa"/>
            <w:gridSpan w:val="4"/>
            <w:shd w:val="clear" w:color="auto" w:fill="auto"/>
            <w:vAlign w:val="center"/>
          </w:tcPr>
          <w:p w14:paraId="693EBD4F" w14:textId="77777777" w:rsidR="001546B3" w:rsidRPr="002A7BFF" w:rsidRDefault="001546B3" w:rsidP="00AC3A05">
            <w:pPr>
              <w:rPr>
                <w:sz w:val="20"/>
                <w:szCs w:val="20"/>
                <w:lang w:val="uk-UA"/>
              </w:rPr>
            </w:pPr>
            <w:r w:rsidRPr="002A7BFF">
              <w:rPr>
                <w:sz w:val="20"/>
                <w:szCs w:val="20"/>
                <w:lang w:val="uk-UA"/>
              </w:rPr>
              <w:t>0,1</w:t>
            </w:r>
          </w:p>
        </w:tc>
        <w:tc>
          <w:tcPr>
            <w:tcW w:w="1279" w:type="dxa"/>
            <w:gridSpan w:val="2"/>
            <w:shd w:val="clear" w:color="auto" w:fill="auto"/>
            <w:vAlign w:val="center"/>
          </w:tcPr>
          <w:p w14:paraId="26F17D0E"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9575782"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F2EA322" w14:textId="77777777" w:rsidTr="005C1D40">
        <w:trPr>
          <w:jc w:val="right"/>
        </w:trPr>
        <w:tc>
          <w:tcPr>
            <w:tcW w:w="1300" w:type="dxa"/>
            <w:gridSpan w:val="2"/>
            <w:shd w:val="clear" w:color="auto" w:fill="auto"/>
            <w:vAlign w:val="center"/>
          </w:tcPr>
          <w:p w14:paraId="06E24B69"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273B344"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02.07</w:t>
            </w:r>
          </w:p>
        </w:tc>
        <w:tc>
          <w:tcPr>
            <w:tcW w:w="2422" w:type="dxa"/>
            <w:shd w:val="clear" w:color="auto" w:fill="auto"/>
          </w:tcPr>
          <w:p w14:paraId="1BB1136B"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іншої житлової забудови  </w:t>
            </w:r>
          </w:p>
        </w:tc>
        <w:tc>
          <w:tcPr>
            <w:tcW w:w="1277" w:type="dxa"/>
            <w:gridSpan w:val="4"/>
            <w:shd w:val="clear" w:color="auto" w:fill="auto"/>
            <w:vAlign w:val="center"/>
          </w:tcPr>
          <w:p w14:paraId="7342AFEF" w14:textId="77777777" w:rsidR="001546B3" w:rsidRPr="002A7BFF" w:rsidRDefault="001546B3" w:rsidP="00AC3A05">
            <w:pPr>
              <w:rPr>
                <w:sz w:val="20"/>
                <w:szCs w:val="20"/>
                <w:lang w:val="uk-UA"/>
              </w:rPr>
            </w:pPr>
            <w:r w:rsidRPr="002A7BFF">
              <w:rPr>
                <w:sz w:val="20"/>
                <w:szCs w:val="20"/>
                <w:lang w:val="uk-UA"/>
              </w:rPr>
              <w:t>0,1</w:t>
            </w:r>
          </w:p>
        </w:tc>
        <w:tc>
          <w:tcPr>
            <w:tcW w:w="1278" w:type="dxa"/>
            <w:gridSpan w:val="4"/>
            <w:shd w:val="clear" w:color="auto" w:fill="auto"/>
            <w:vAlign w:val="center"/>
          </w:tcPr>
          <w:p w14:paraId="60644947" w14:textId="77777777" w:rsidR="001546B3" w:rsidRPr="002A7BFF" w:rsidRDefault="001546B3" w:rsidP="00AC3A05">
            <w:pPr>
              <w:rPr>
                <w:sz w:val="20"/>
                <w:szCs w:val="20"/>
                <w:lang w:val="uk-UA"/>
              </w:rPr>
            </w:pPr>
            <w:r w:rsidRPr="002A7BFF">
              <w:rPr>
                <w:sz w:val="20"/>
                <w:szCs w:val="20"/>
                <w:lang w:val="uk-UA"/>
              </w:rPr>
              <w:t>0,1</w:t>
            </w:r>
          </w:p>
        </w:tc>
        <w:tc>
          <w:tcPr>
            <w:tcW w:w="1279" w:type="dxa"/>
            <w:gridSpan w:val="2"/>
            <w:shd w:val="clear" w:color="auto" w:fill="auto"/>
            <w:vAlign w:val="center"/>
          </w:tcPr>
          <w:p w14:paraId="025C008A"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E8D5626"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344883E" w14:textId="77777777" w:rsidTr="005C1D40">
        <w:trPr>
          <w:jc w:val="right"/>
        </w:trPr>
        <w:tc>
          <w:tcPr>
            <w:tcW w:w="1300" w:type="dxa"/>
            <w:gridSpan w:val="2"/>
            <w:shd w:val="clear" w:color="auto" w:fill="auto"/>
            <w:vAlign w:val="center"/>
          </w:tcPr>
          <w:p w14:paraId="2B352A17"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19C8CEC"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02.08</w:t>
            </w:r>
          </w:p>
        </w:tc>
        <w:tc>
          <w:tcPr>
            <w:tcW w:w="2422" w:type="dxa"/>
            <w:shd w:val="clear" w:color="auto" w:fill="auto"/>
          </w:tcPr>
          <w:p w14:paraId="5DD70808"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цілей підрозділів 02.01-02.07, 02.09 - 02.12 та для збереження та використання земель природно-заповідного фонду </w:t>
            </w:r>
          </w:p>
        </w:tc>
        <w:tc>
          <w:tcPr>
            <w:tcW w:w="1277" w:type="dxa"/>
            <w:gridSpan w:val="4"/>
            <w:shd w:val="clear" w:color="auto" w:fill="auto"/>
            <w:vAlign w:val="center"/>
          </w:tcPr>
          <w:p w14:paraId="1D5C13FE"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7077BF21"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CEC363F"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CE9E009"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947CACB" w14:textId="77777777" w:rsidTr="005C1D40">
        <w:trPr>
          <w:jc w:val="right"/>
        </w:trPr>
        <w:tc>
          <w:tcPr>
            <w:tcW w:w="1300" w:type="dxa"/>
            <w:gridSpan w:val="2"/>
            <w:shd w:val="clear" w:color="auto" w:fill="auto"/>
            <w:vAlign w:val="center"/>
          </w:tcPr>
          <w:p w14:paraId="372B9D99"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F49BFB7"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02.09</w:t>
            </w:r>
          </w:p>
        </w:tc>
        <w:tc>
          <w:tcPr>
            <w:tcW w:w="2422" w:type="dxa"/>
            <w:shd w:val="clear" w:color="auto" w:fill="auto"/>
          </w:tcPr>
          <w:p w14:paraId="6B4C8DBE"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shd w:val="clear" w:color="auto" w:fill="FFFFFF"/>
              </w:rPr>
              <w:t>Для будівництва і обслуговування паркінгів та автостоянок на землях житлової та громадської забудови</w:t>
            </w:r>
          </w:p>
        </w:tc>
        <w:tc>
          <w:tcPr>
            <w:tcW w:w="1277" w:type="dxa"/>
            <w:gridSpan w:val="4"/>
            <w:shd w:val="clear" w:color="auto" w:fill="auto"/>
            <w:vAlign w:val="center"/>
          </w:tcPr>
          <w:p w14:paraId="72E6B00D" w14:textId="77777777" w:rsidR="001546B3" w:rsidRPr="002A7BFF" w:rsidRDefault="001546B3" w:rsidP="00AC3A05">
            <w:pPr>
              <w:rPr>
                <w:sz w:val="20"/>
                <w:szCs w:val="20"/>
                <w:lang w:val="uk-UA"/>
              </w:rPr>
            </w:pPr>
            <w:r w:rsidRPr="002A7BFF">
              <w:rPr>
                <w:sz w:val="20"/>
                <w:szCs w:val="20"/>
                <w:lang w:val="uk-UA"/>
              </w:rPr>
              <w:t>0,050</w:t>
            </w:r>
          </w:p>
        </w:tc>
        <w:tc>
          <w:tcPr>
            <w:tcW w:w="1278" w:type="dxa"/>
            <w:gridSpan w:val="4"/>
            <w:shd w:val="clear" w:color="auto" w:fill="auto"/>
            <w:vAlign w:val="center"/>
          </w:tcPr>
          <w:p w14:paraId="16FCD0A5" w14:textId="77777777" w:rsidR="001546B3" w:rsidRPr="002A7BFF" w:rsidRDefault="001546B3" w:rsidP="00AC3A05">
            <w:pPr>
              <w:rPr>
                <w:sz w:val="20"/>
                <w:szCs w:val="20"/>
                <w:lang w:val="uk-UA"/>
              </w:rPr>
            </w:pPr>
            <w:r w:rsidRPr="002A7BFF">
              <w:rPr>
                <w:sz w:val="20"/>
                <w:szCs w:val="20"/>
                <w:lang w:val="uk-UA"/>
              </w:rPr>
              <w:t>0,050</w:t>
            </w:r>
          </w:p>
        </w:tc>
        <w:tc>
          <w:tcPr>
            <w:tcW w:w="1279" w:type="dxa"/>
            <w:gridSpan w:val="2"/>
            <w:shd w:val="clear" w:color="auto" w:fill="auto"/>
            <w:vAlign w:val="center"/>
          </w:tcPr>
          <w:p w14:paraId="7BDD0F66"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AA4A481"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43BE9AA" w14:textId="77777777" w:rsidTr="005C1D40">
        <w:trPr>
          <w:jc w:val="right"/>
        </w:trPr>
        <w:tc>
          <w:tcPr>
            <w:tcW w:w="1300" w:type="dxa"/>
            <w:gridSpan w:val="2"/>
            <w:shd w:val="clear" w:color="auto" w:fill="auto"/>
            <w:vAlign w:val="center"/>
          </w:tcPr>
          <w:p w14:paraId="623BB718"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7EBFC65"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02.10</w:t>
            </w:r>
          </w:p>
        </w:tc>
        <w:tc>
          <w:tcPr>
            <w:tcW w:w="2422" w:type="dxa"/>
            <w:shd w:val="clear" w:color="auto" w:fill="auto"/>
          </w:tcPr>
          <w:p w14:paraId="233E7F04"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shd w:val="clear" w:color="auto" w:fill="FFFFFF"/>
              </w:rPr>
              <w:t>Для будівництва і обслуговування багатоквартирного житлового будинку з об’єктами торгово-розважальної та ринкової інфраструктури</w:t>
            </w:r>
          </w:p>
        </w:tc>
        <w:tc>
          <w:tcPr>
            <w:tcW w:w="1277" w:type="dxa"/>
            <w:gridSpan w:val="4"/>
            <w:shd w:val="clear" w:color="auto" w:fill="auto"/>
            <w:vAlign w:val="center"/>
          </w:tcPr>
          <w:p w14:paraId="2F9B8B81" w14:textId="77777777" w:rsidR="001546B3" w:rsidRPr="002A7BFF" w:rsidRDefault="001546B3" w:rsidP="00AC3A05">
            <w:pPr>
              <w:rPr>
                <w:sz w:val="20"/>
                <w:szCs w:val="20"/>
                <w:lang w:val="uk-UA"/>
              </w:rPr>
            </w:pPr>
            <w:r w:rsidRPr="002A7BFF">
              <w:rPr>
                <w:sz w:val="20"/>
                <w:szCs w:val="20"/>
                <w:lang w:val="uk-UA"/>
              </w:rPr>
              <w:t>3,000</w:t>
            </w:r>
          </w:p>
        </w:tc>
        <w:tc>
          <w:tcPr>
            <w:tcW w:w="1278" w:type="dxa"/>
            <w:gridSpan w:val="4"/>
            <w:shd w:val="clear" w:color="auto" w:fill="auto"/>
            <w:vAlign w:val="center"/>
          </w:tcPr>
          <w:p w14:paraId="7D439F8A" w14:textId="77777777" w:rsidR="001546B3" w:rsidRPr="002A7BFF" w:rsidRDefault="001546B3" w:rsidP="00AC3A05">
            <w:pPr>
              <w:rPr>
                <w:sz w:val="20"/>
                <w:szCs w:val="20"/>
                <w:lang w:val="uk-UA"/>
              </w:rPr>
            </w:pPr>
            <w:r w:rsidRPr="002A7BFF">
              <w:rPr>
                <w:sz w:val="20"/>
                <w:szCs w:val="20"/>
                <w:lang w:val="uk-UA"/>
              </w:rPr>
              <w:t>3,000</w:t>
            </w:r>
          </w:p>
        </w:tc>
        <w:tc>
          <w:tcPr>
            <w:tcW w:w="1279" w:type="dxa"/>
            <w:gridSpan w:val="2"/>
            <w:shd w:val="clear" w:color="auto" w:fill="auto"/>
            <w:vAlign w:val="center"/>
          </w:tcPr>
          <w:p w14:paraId="264C5C82"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5A85A5F1"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8C14D9E" w14:textId="77777777" w:rsidTr="005C1D40">
        <w:trPr>
          <w:jc w:val="right"/>
        </w:trPr>
        <w:tc>
          <w:tcPr>
            <w:tcW w:w="1300" w:type="dxa"/>
            <w:gridSpan w:val="2"/>
            <w:shd w:val="clear" w:color="auto" w:fill="auto"/>
            <w:vAlign w:val="center"/>
          </w:tcPr>
          <w:p w14:paraId="197FF3CE"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CB8DF8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02.11</w:t>
            </w:r>
          </w:p>
        </w:tc>
        <w:tc>
          <w:tcPr>
            <w:tcW w:w="2422" w:type="dxa"/>
            <w:shd w:val="clear" w:color="auto" w:fill="auto"/>
          </w:tcPr>
          <w:p w14:paraId="3B643900" w14:textId="77777777" w:rsidR="001546B3" w:rsidRPr="002A7BFF" w:rsidRDefault="001546B3" w:rsidP="00AC3A05">
            <w:pPr>
              <w:pStyle w:val="afb"/>
              <w:spacing w:line="228" w:lineRule="auto"/>
              <w:ind w:left="-108" w:right="116" w:firstLine="0"/>
              <w:rPr>
                <w:rFonts w:ascii="Times New Roman" w:hAnsi="Times New Roman"/>
                <w:sz w:val="20"/>
                <w:szCs w:val="20"/>
                <w:shd w:val="clear" w:color="auto" w:fill="FFFFFF"/>
              </w:rPr>
            </w:pPr>
            <w:r w:rsidRPr="002A7BFF">
              <w:rPr>
                <w:rFonts w:ascii="Times New Roman" w:hAnsi="Times New Roman"/>
                <w:sz w:val="20"/>
                <w:szCs w:val="20"/>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0EEB919D"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7E3DFAFD"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2AD2BCA3"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19B9573"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D2D1BE0" w14:textId="77777777" w:rsidTr="005C1D40">
        <w:trPr>
          <w:jc w:val="right"/>
        </w:trPr>
        <w:tc>
          <w:tcPr>
            <w:tcW w:w="1300" w:type="dxa"/>
            <w:gridSpan w:val="2"/>
            <w:shd w:val="clear" w:color="auto" w:fill="auto"/>
            <w:vAlign w:val="center"/>
          </w:tcPr>
          <w:p w14:paraId="2ACB9585"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F33D12D"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02.12</w:t>
            </w:r>
          </w:p>
        </w:tc>
        <w:tc>
          <w:tcPr>
            <w:tcW w:w="2422" w:type="dxa"/>
            <w:shd w:val="clear" w:color="auto" w:fill="auto"/>
          </w:tcPr>
          <w:p w14:paraId="61EC9E96" w14:textId="77777777" w:rsidR="001546B3" w:rsidRPr="002A7BFF" w:rsidRDefault="001546B3" w:rsidP="00AC3A05">
            <w:pPr>
              <w:pStyle w:val="afb"/>
              <w:spacing w:line="228" w:lineRule="auto"/>
              <w:ind w:left="-108" w:right="116" w:firstLine="0"/>
              <w:rPr>
                <w:rFonts w:ascii="Times New Roman" w:hAnsi="Times New Roman"/>
                <w:sz w:val="20"/>
                <w:szCs w:val="20"/>
                <w:shd w:val="clear" w:color="auto" w:fill="FFFFFF"/>
              </w:rPr>
            </w:pPr>
            <w:r w:rsidRPr="002A7BFF">
              <w:rPr>
                <w:rFonts w:ascii="Times New Roman" w:hAnsi="Times New Roman"/>
                <w:sz w:val="20"/>
                <w:szCs w:val="20"/>
                <w:shd w:val="clear" w:color="auto" w:fill="FFFFFF"/>
              </w:rPr>
              <w:t xml:space="preserve">Земельні ділянки загального користування, які  використовуються як </w:t>
            </w:r>
            <w:proofErr w:type="spellStart"/>
            <w:r w:rsidRPr="002A7BFF">
              <w:rPr>
                <w:rFonts w:ascii="Times New Roman" w:hAnsi="Times New Roman"/>
                <w:sz w:val="20"/>
                <w:szCs w:val="20"/>
                <w:shd w:val="clear" w:color="auto" w:fill="FFFFFF"/>
              </w:rPr>
              <w:t>внутрішньоквартальні</w:t>
            </w:r>
            <w:proofErr w:type="spellEnd"/>
            <w:r w:rsidRPr="002A7BFF">
              <w:rPr>
                <w:rFonts w:ascii="Times New Roman" w:hAnsi="Times New Roman"/>
                <w:sz w:val="20"/>
                <w:szCs w:val="20"/>
                <w:shd w:val="clear" w:color="auto" w:fill="FFFFFF"/>
              </w:rPr>
              <w:t xml:space="preserve"> </w:t>
            </w:r>
            <w:r w:rsidRPr="002A7BFF">
              <w:rPr>
                <w:rFonts w:ascii="Times New Roman" w:hAnsi="Times New Roman"/>
                <w:sz w:val="20"/>
                <w:szCs w:val="20"/>
                <w:shd w:val="clear" w:color="auto" w:fill="FFFFFF"/>
              </w:rPr>
              <w:lastRenderedPageBreak/>
              <w:t>проїзди, пішохідні зони</w:t>
            </w:r>
          </w:p>
        </w:tc>
        <w:tc>
          <w:tcPr>
            <w:tcW w:w="1277" w:type="dxa"/>
            <w:gridSpan w:val="4"/>
            <w:shd w:val="clear" w:color="auto" w:fill="auto"/>
            <w:vAlign w:val="center"/>
          </w:tcPr>
          <w:p w14:paraId="4D8CC844" w14:textId="77777777" w:rsidR="001546B3" w:rsidRPr="002A7BFF" w:rsidRDefault="001546B3" w:rsidP="00AC3A05">
            <w:pPr>
              <w:rPr>
                <w:sz w:val="20"/>
                <w:szCs w:val="20"/>
                <w:lang w:val="uk-UA"/>
              </w:rPr>
            </w:pPr>
            <w:r w:rsidRPr="002A7BFF">
              <w:rPr>
                <w:sz w:val="20"/>
                <w:szCs w:val="20"/>
                <w:lang w:val="uk-UA"/>
              </w:rPr>
              <w:lastRenderedPageBreak/>
              <w:t>1,000</w:t>
            </w:r>
          </w:p>
        </w:tc>
        <w:tc>
          <w:tcPr>
            <w:tcW w:w="1278" w:type="dxa"/>
            <w:gridSpan w:val="4"/>
            <w:shd w:val="clear" w:color="auto" w:fill="auto"/>
            <w:vAlign w:val="center"/>
          </w:tcPr>
          <w:p w14:paraId="2CEBC87F"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6C778A46"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1008CF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4115104" w14:textId="77777777" w:rsidTr="005C1D40">
        <w:trPr>
          <w:jc w:val="right"/>
        </w:trPr>
        <w:tc>
          <w:tcPr>
            <w:tcW w:w="1300" w:type="dxa"/>
            <w:gridSpan w:val="2"/>
            <w:shd w:val="clear" w:color="auto" w:fill="auto"/>
            <w:vAlign w:val="center"/>
          </w:tcPr>
          <w:p w14:paraId="56933E09"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w:t>
            </w:r>
          </w:p>
        </w:tc>
        <w:tc>
          <w:tcPr>
            <w:tcW w:w="1019" w:type="dxa"/>
            <w:shd w:val="clear" w:color="auto" w:fill="auto"/>
            <w:vAlign w:val="center"/>
          </w:tcPr>
          <w:p w14:paraId="69BFBB0E"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2"/>
            <w:shd w:val="clear" w:color="auto" w:fill="auto"/>
            <w:vAlign w:val="center"/>
          </w:tcPr>
          <w:p w14:paraId="7B77F57A" w14:textId="77777777" w:rsidR="001546B3" w:rsidRPr="002A7BFF" w:rsidRDefault="001546B3" w:rsidP="00E07CED">
            <w:pPr>
              <w:jc w:val="center"/>
              <w:rPr>
                <w:sz w:val="20"/>
                <w:szCs w:val="20"/>
                <w:lang w:val="uk-UA"/>
              </w:rPr>
            </w:pPr>
            <w:r w:rsidRPr="002A7BFF">
              <w:rPr>
                <w:b/>
                <w:bCs/>
                <w:sz w:val="20"/>
                <w:szCs w:val="20"/>
                <w:lang w:val="uk-UA"/>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2A7BFF" w:rsidRPr="002A7BFF" w14:paraId="6BE28267" w14:textId="77777777" w:rsidTr="005C1D40">
        <w:trPr>
          <w:jc w:val="right"/>
        </w:trPr>
        <w:tc>
          <w:tcPr>
            <w:tcW w:w="1300" w:type="dxa"/>
            <w:gridSpan w:val="2"/>
            <w:shd w:val="clear" w:color="auto" w:fill="auto"/>
            <w:vAlign w:val="center"/>
          </w:tcPr>
          <w:p w14:paraId="675DDE7E"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72D7206"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03.01</w:t>
            </w:r>
          </w:p>
        </w:tc>
        <w:tc>
          <w:tcPr>
            <w:tcW w:w="2422" w:type="dxa"/>
            <w:shd w:val="clear" w:color="auto" w:fill="auto"/>
          </w:tcPr>
          <w:p w14:paraId="457C1962" w14:textId="77777777" w:rsidR="001546B3" w:rsidRPr="002A7BFF" w:rsidRDefault="001546B3" w:rsidP="00AC3A05">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органів державної влади та </w:t>
            </w:r>
            <w:r w:rsidR="00F70BD8" w:rsidRPr="002A7BFF">
              <w:rPr>
                <w:rFonts w:ascii="Times New Roman" w:hAnsi="Times New Roman"/>
                <w:sz w:val="20"/>
                <w:szCs w:val="20"/>
              </w:rPr>
              <w:t xml:space="preserve">органів </w:t>
            </w:r>
            <w:r w:rsidRPr="002A7BFF">
              <w:rPr>
                <w:rFonts w:ascii="Times New Roman" w:hAnsi="Times New Roman"/>
                <w:sz w:val="20"/>
                <w:szCs w:val="20"/>
              </w:rPr>
              <w:t>місцевого самоврядування</w:t>
            </w:r>
          </w:p>
        </w:tc>
        <w:tc>
          <w:tcPr>
            <w:tcW w:w="1277" w:type="dxa"/>
            <w:gridSpan w:val="4"/>
            <w:shd w:val="clear" w:color="auto" w:fill="auto"/>
            <w:vAlign w:val="center"/>
          </w:tcPr>
          <w:p w14:paraId="44E6B033"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61026812"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45F68AF"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B3FDBDD"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EDBD5C1" w14:textId="77777777" w:rsidTr="005C1D40">
        <w:trPr>
          <w:jc w:val="right"/>
        </w:trPr>
        <w:tc>
          <w:tcPr>
            <w:tcW w:w="1300" w:type="dxa"/>
            <w:gridSpan w:val="2"/>
            <w:shd w:val="clear" w:color="auto" w:fill="auto"/>
            <w:vAlign w:val="center"/>
          </w:tcPr>
          <w:p w14:paraId="6BB19071"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5FF35F7"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03.02</w:t>
            </w:r>
          </w:p>
        </w:tc>
        <w:tc>
          <w:tcPr>
            <w:tcW w:w="2422" w:type="dxa"/>
            <w:shd w:val="clear" w:color="auto" w:fill="auto"/>
          </w:tcPr>
          <w:p w14:paraId="7AC60265" w14:textId="77777777" w:rsidR="001546B3" w:rsidRPr="002A7BFF" w:rsidRDefault="001546B3" w:rsidP="00AC3A05">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будівель закладів освіти</w:t>
            </w:r>
          </w:p>
        </w:tc>
        <w:tc>
          <w:tcPr>
            <w:tcW w:w="1277" w:type="dxa"/>
            <w:gridSpan w:val="4"/>
            <w:shd w:val="clear" w:color="auto" w:fill="auto"/>
            <w:vAlign w:val="center"/>
          </w:tcPr>
          <w:p w14:paraId="1956C957"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3176D0C5"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3633D7F4"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DF082EE"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26ECB76" w14:textId="77777777" w:rsidTr="005C1D40">
        <w:trPr>
          <w:jc w:val="right"/>
        </w:trPr>
        <w:tc>
          <w:tcPr>
            <w:tcW w:w="1300" w:type="dxa"/>
            <w:gridSpan w:val="2"/>
            <w:shd w:val="clear" w:color="auto" w:fill="auto"/>
            <w:vAlign w:val="center"/>
          </w:tcPr>
          <w:p w14:paraId="22A4192B"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0C66481D"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03.03</w:t>
            </w:r>
          </w:p>
        </w:tc>
        <w:tc>
          <w:tcPr>
            <w:tcW w:w="2422" w:type="dxa"/>
            <w:shd w:val="clear" w:color="auto" w:fill="auto"/>
          </w:tcPr>
          <w:p w14:paraId="4AE92A92" w14:textId="77777777" w:rsidR="001546B3" w:rsidRPr="002A7BFF" w:rsidRDefault="001546B3" w:rsidP="00AC3A05">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будівель закладів охорони здоров’я та соціальної допомоги</w:t>
            </w:r>
          </w:p>
        </w:tc>
        <w:tc>
          <w:tcPr>
            <w:tcW w:w="1277" w:type="dxa"/>
            <w:gridSpan w:val="4"/>
            <w:shd w:val="clear" w:color="auto" w:fill="auto"/>
            <w:vAlign w:val="center"/>
          </w:tcPr>
          <w:p w14:paraId="6E12F90E"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68E97C01"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60471E2F"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235DD987"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562F982" w14:textId="77777777" w:rsidTr="005C1D40">
        <w:trPr>
          <w:jc w:val="right"/>
        </w:trPr>
        <w:tc>
          <w:tcPr>
            <w:tcW w:w="1300" w:type="dxa"/>
            <w:gridSpan w:val="2"/>
            <w:shd w:val="clear" w:color="auto" w:fill="auto"/>
            <w:vAlign w:val="center"/>
          </w:tcPr>
          <w:p w14:paraId="4F804947"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078819B7"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03.04</w:t>
            </w:r>
          </w:p>
        </w:tc>
        <w:tc>
          <w:tcPr>
            <w:tcW w:w="2422" w:type="dxa"/>
            <w:shd w:val="clear" w:color="auto" w:fill="auto"/>
          </w:tcPr>
          <w:p w14:paraId="0B4F2AB2"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будівель громадських та релігійних організацій</w:t>
            </w:r>
          </w:p>
        </w:tc>
        <w:tc>
          <w:tcPr>
            <w:tcW w:w="1277" w:type="dxa"/>
            <w:gridSpan w:val="4"/>
            <w:shd w:val="clear" w:color="auto" w:fill="auto"/>
            <w:vAlign w:val="center"/>
          </w:tcPr>
          <w:p w14:paraId="77259E64"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793A5737"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4E30C09B"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3F59DC3E"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748C1A4" w14:textId="77777777" w:rsidTr="005C1D40">
        <w:trPr>
          <w:jc w:val="right"/>
        </w:trPr>
        <w:tc>
          <w:tcPr>
            <w:tcW w:w="1300" w:type="dxa"/>
            <w:gridSpan w:val="2"/>
            <w:shd w:val="clear" w:color="auto" w:fill="auto"/>
            <w:vAlign w:val="center"/>
          </w:tcPr>
          <w:p w14:paraId="710AD8E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82FE651"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03.05</w:t>
            </w:r>
          </w:p>
        </w:tc>
        <w:tc>
          <w:tcPr>
            <w:tcW w:w="2422" w:type="dxa"/>
            <w:shd w:val="clear" w:color="auto" w:fill="auto"/>
          </w:tcPr>
          <w:p w14:paraId="70A38784"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будівель закладів культурно-просвітницького обслуговування</w:t>
            </w:r>
          </w:p>
        </w:tc>
        <w:tc>
          <w:tcPr>
            <w:tcW w:w="1277" w:type="dxa"/>
            <w:gridSpan w:val="4"/>
            <w:shd w:val="clear" w:color="auto" w:fill="auto"/>
            <w:vAlign w:val="center"/>
          </w:tcPr>
          <w:p w14:paraId="4C92C7D7"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36096ABB"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225069CB"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1F74CC5"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8655464" w14:textId="77777777" w:rsidTr="005C1D40">
        <w:trPr>
          <w:jc w:val="right"/>
        </w:trPr>
        <w:tc>
          <w:tcPr>
            <w:tcW w:w="1300" w:type="dxa"/>
            <w:gridSpan w:val="2"/>
            <w:shd w:val="clear" w:color="auto" w:fill="auto"/>
            <w:vAlign w:val="center"/>
          </w:tcPr>
          <w:p w14:paraId="0D395A2B"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C44E6D2"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03.06</w:t>
            </w:r>
          </w:p>
        </w:tc>
        <w:tc>
          <w:tcPr>
            <w:tcW w:w="2422" w:type="dxa"/>
            <w:shd w:val="clear" w:color="auto" w:fill="auto"/>
          </w:tcPr>
          <w:p w14:paraId="2A57F49D"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будівель екстериторіальних організацій та органів</w:t>
            </w:r>
          </w:p>
        </w:tc>
        <w:tc>
          <w:tcPr>
            <w:tcW w:w="1277" w:type="dxa"/>
            <w:gridSpan w:val="4"/>
            <w:shd w:val="clear" w:color="auto" w:fill="auto"/>
            <w:vAlign w:val="center"/>
          </w:tcPr>
          <w:p w14:paraId="0B4FF465"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155F7380"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09DEC0CE"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197675E"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C214B1C" w14:textId="77777777" w:rsidTr="005C1D40">
        <w:trPr>
          <w:jc w:val="right"/>
        </w:trPr>
        <w:tc>
          <w:tcPr>
            <w:tcW w:w="1300" w:type="dxa"/>
            <w:gridSpan w:val="2"/>
            <w:shd w:val="clear" w:color="auto" w:fill="auto"/>
            <w:vAlign w:val="center"/>
          </w:tcPr>
          <w:p w14:paraId="126378F7"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D246025"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03.07</w:t>
            </w:r>
          </w:p>
        </w:tc>
        <w:tc>
          <w:tcPr>
            <w:tcW w:w="2422" w:type="dxa"/>
            <w:shd w:val="clear" w:color="auto" w:fill="auto"/>
          </w:tcPr>
          <w:p w14:paraId="478918B3"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торгівлі </w:t>
            </w:r>
          </w:p>
        </w:tc>
        <w:tc>
          <w:tcPr>
            <w:tcW w:w="1277" w:type="dxa"/>
            <w:gridSpan w:val="4"/>
            <w:shd w:val="clear" w:color="auto" w:fill="auto"/>
            <w:vAlign w:val="center"/>
          </w:tcPr>
          <w:p w14:paraId="718559C6" w14:textId="77777777" w:rsidR="001546B3" w:rsidRPr="002A7BFF" w:rsidRDefault="001546B3" w:rsidP="00AC3A05">
            <w:pPr>
              <w:rPr>
                <w:sz w:val="20"/>
                <w:szCs w:val="20"/>
                <w:lang w:val="uk-UA"/>
              </w:rPr>
            </w:pPr>
            <w:r w:rsidRPr="002A7BFF">
              <w:rPr>
                <w:sz w:val="20"/>
                <w:szCs w:val="20"/>
                <w:lang w:val="uk-UA"/>
              </w:rPr>
              <w:t>3,000</w:t>
            </w:r>
          </w:p>
        </w:tc>
        <w:tc>
          <w:tcPr>
            <w:tcW w:w="1278" w:type="dxa"/>
            <w:gridSpan w:val="4"/>
            <w:shd w:val="clear" w:color="auto" w:fill="auto"/>
            <w:vAlign w:val="center"/>
          </w:tcPr>
          <w:p w14:paraId="23D1FD76" w14:textId="77777777" w:rsidR="001546B3" w:rsidRPr="002A7BFF" w:rsidRDefault="001546B3" w:rsidP="00AC3A05">
            <w:pPr>
              <w:rPr>
                <w:sz w:val="20"/>
                <w:szCs w:val="20"/>
                <w:lang w:val="uk-UA"/>
              </w:rPr>
            </w:pPr>
            <w:r w:rsidRPr="002A7BFF">
              <w:rPr>
                <w:sz w:val="20"/>
                <w:szCs w:val="20"/>
                <w:lang w:val="uk-UA"/>
              </w:rPr>
              <w:t>3,000</w:t>
            </w:r>
          </w:p>
        </w:tc>
        <w:tc>
          <w:tcPr>
            <w:tcW w:w="1279" w:type="dxa"/>
            <w:gridSpan w:val="2"/>
            <w:shd w:val="clear" w:color="auto" w:fill="auto"/>
            <w:vAlign w:val="center"/>
          </w:tcPr>
          <w:p w14:paraId="49F56D83"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77705A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3C694F0" w14:textId="77777777" w:rsidTr="005C1D40">
        <w:trPr>
          <w:jc w:val="right"/>
        </w:trPr>
        <w:tc>
          <w:tcPr>
            <w:tcW w:w="1300" w:type="dxa"/>
            <w:gridSpan w:val="2"/>
            <w:shd w:val="clear" w:color="auto" w:fill="auto"/>
            <w:vAlign w:val="center"/>
          </w:tcPr>
          <w:p w14:paraId="044B50C9"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866D9CD"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03.08</w:t>
            </w:r>
          </w:p>
        </w:tc>
        <w:tc>
          <w:tcPr>
            <w:tcW w:w="2422" w:type="dxa"/>
            <w:shd w:val="clear" w:color="auto" w:fill="auto"/>
          </w:tcPr>
          <w:p w14:paraId="7CBE82CF"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об’єктів туристичної інфраструктури та закладів громадського харчування </w:t>
            </w:r>
          </w:p>
        </w:tc>
        <w:tc>
          <w:tcPr>
            <w:tcW w:w="1277" w:type="dxa"/>
            <w:gridSpan w:val="4"/>
            <w:shd w:val="clear" w:color="auto" w:fill="auto"/>
            <w:vAlign w:val="center"/>
          </w:tcPr>
          <w:p w14:paraId="33AD2A46" w14:textId="77777777" w:rsidR="001546B3" w:rsidRPr="002A7BFF" w:rsidRDefault="001546B3" w:rsidP="00AC3A05">
            <w:pPr>
              <w:rPr>
                <w:sz w:val="20"/>
                <w:szCs w:val="20"/>
                <w:lang w:val="uk-UA"/>
              </w:rPr>
            </w:pPr>
            <w:r w:rsidRPr="002A7BFF">
              <w:rPr>
                <w:sz w:val="20"/>
                <w:szCs w:val="20"/>
                <w:lang w:val="uk-UA"/>
              </w:rPr>
              <w:t>3,000</w:t>
            </w:r>
          </w:p>
        </w:tc>
        <w:tc>
          <w:tcPr>
            <w:tcW w:w="1278" w:type="dxa"/>
            <w:gridSpan w:val="4"/>
            <w:shd w:val="clear" w:color="auto" w:fill="auto"/>
            <w:vAlign w:val="center"/>
          </w:tcPr>
          <w:p w14:paraId="153B88A3" w14:textId="77777777" w:rsidR="001546B3" w:rsidRPr="002A7BFF" w:rsidRDefault="001546B3" w:rsidP="00AC3A05">
            <w:pPr>
              <w:rPr>
                <w:sz w:val="20"/>
                <w:szCs w:val="20"/>
                <w:lang w:val="uk-UA"/>
              </w:rPr>
            </w:pPr>
            <w:r w:rsidRPr="002A7BFF">
              <w:rPr>
                <w:sz w:val="20"/>
                <w:szCs w:val="20"/>
                <w:lang w:val="uk-UA"/>
              </w:rPr>
              <w:t>3,000</w:t>
            </w:r>
          </w:p>
        </w:tc>
        <w:tc>
          <w:tcPr>
            <w:tcW w:w="1279" w:type="dxa"/>
            <w:gridSpan w:val="2"/>
            <w:shd w:val="clear" w:color="auto" w:fill="auto"/>
            <w:vAlign w:val="center"/>
          </w:tcPr>
          <w:p w14:paraId="27F59A73"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4330153"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BB9C4E4" w14:textId="77777777" w:rsidTr="005C1D40">
        <w:trPr>
          <w:jc w:val="right"/>
        </w:trPr>
        <w:tc>
          <w:tcPr>
            <w:tcW w:w="1300" w:type="dxa"/>
            <w:gridSpan w:val="2"/>
            <w:shd w:val="clear" w:color="auto" w:fill="auto"/>
            <w:vAlign w:val="center"/>
          </w:tcPr>
          <w:p w14:paraId="744C6F1C"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34F80A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03.09</w:t>
            </w:r>
          </w:p>
        </w:tc>
        <w:tc>
          <w:tcPr>
            <w:tcW w:w="2422" w:type="dxa"/>
            <w:shd w:val="clear" w:color="auto" w:fill="auto"/>
          </w:tcPr>
          <w:p w14:paraId="0C076DB3"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кредитно-фінансових установ </w:t>
            </w:r>
          </w:p>
        </w:tc>
        <w:tc>
          <w:tcPr>
            <w:tcW w:w="1277" w:type="dxa"/>
            <w:gridSpan w:val="4"/>
            <w:shd w:val="clear" w:color="auto" w:fill="auto"/>
            <w:vAlign w:val="center"/>
          </w:tcPr>
          <w:p w14:paraId="14081624" w14:textId="77777777" w:rsidR="001546B3" w:rsidRPr="002A7BFF" w:rsidRDefault="001546B3" w:rsidP="00AC3A05">
            <w:pPr>
              <w:rPr>
                <w:sz w:val="20"/>
                <w:szCs w:val="20"/>
                <w:lang w:val="uk-UA"/>
              </w:rPr>
            </w:pPr>
            <w:r w:rsidRPr="002A7BFF">
              <w:rPr>
                <w:sz w:val="20"/>
                <w:szCs w:val="20"/>
                <w:lang w:val="uk-UA"/>
              </w:rPr>
              <w:t>3,000</w:t>
            </w:r>
          </w:p>
        </w:tc>
        <w:tc>
          <w:tcPr>
            <w:tcW w:w="1278" w:type="dxa"/>
            <w:gridSpan w:val="4"/>
            <w:shd w:val="clear" w:color="auto" w:fill="auto"/>
            <w:vAlign w:val="center"/>
          </w:tcPr>
          <w:p w14:paraId="154619B4" w14:textId="77777777" w:rsidR="001546B3" w:rsidRPr="002A7BFF" w:rsidRDefault="001546B3" w:rsidP="00AC3A05">
            <w:pPr>
              <w:rPr>
                <w:sz w:val="20"/>
                <w:szCs w:val="20"/>
                <w:lang w:val="uk-UA"/>
              </w:rPr>
            </w:pPr>
            <w:r w:rsidRPr="002A7BFF">
              <w:rPr>
                <w:sz w:val="20"/>
                <w:szCs w:val="20"/>
                <w:lang w:val="uk-UA"/>
              </w:rPr>
              <w:t>3,000</w:t>
            </w:r>
          </w:p>
        </w:tc>
        <w:tc>
          <w:tcPr>
            <w:tcW w:w="1279" w:type="dxa"/>
            <w:gridSpan w:val="2"/>
            <w:shd w:val="clear" w:color="auto" w:fill="auto"/>
            <w:vAlign w:val="center"/>
          </w:tcPr>
          <w:p w14:paraId="3D54D1D4"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A0277C5"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A14F10B" w14:textId="77777777" w:rsidTr="005C1D40">
        <w:trPr>
          <w:jc w:val="right"/>
        </w:trPr>
        <w:tc>
          <w:tcPr>
            <w:tcW w:w="1300" w:type="dxa"/>
            <w:gridSpan w:val="2"/>
            <w:shd w:val="clear" w:color="auto" w:fill="auto"/>
            <w:vAlign w:val="center"/>
          </w:tcPr>
          <w:p w14:paraId="30C33047"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B1FD847"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03.10</w:t>
            </w:r>
          </w:p>
        </w:tc>
        <w:tc>
          <w:tcPr>
            <w:tcW w:w="2422" w:type="dxa"/>
            <w:shd w:val="clear" w:color="auto" w:fill="auto"/>
          </w:tcPr>
          <w:p w14:paraId="1FB8F662"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277" w:type="dxa"/>
            <w:gridSpan w:val="4"/>
            <w:shd w:val="clear" w:color="auto" w:fill="auto"/>
            <w:vAlign w:val="center"/>
          </w:tcPr>
          <w:p w14:paraId="15D0D83C" w14:textId="77777777" w:rsidR="001546B3" w:rsidRPr="002A7BFF" w:rsidRDefault="001546B3" w:rsidP="00AC3A05">
            <w:pPr>
              <w:rPr>
                <w:sz w:val="20"/>
                <w:szCs w:val="20"/>
                <w:lang w:val="uk-UA"/>
              </w:rPr>
            </w:pPr>
            <w:r w:rsidRPr="002A7BFF">
              <w:rPr>
                <w:sz w:val="20"/>
                <w:szCs w:val="20"/>
                <w:lang w:val="uk-UA"/>
              </w:rPr>
              <w:t>3,000</w:t>
            </w:r>
          </w:p>
        </w:tc>
        <w:tc>
          <w:tcPr>
            <w:tcW w:w="1278" w:type="dxa"/>
            <w:gridSpan w:val="4"/>
            <w:shd w:val="clear" w:color="auto" w:fill="auto"/>
            <w:vAlign w:val="center"/>
          </w:tcPr>
          <w:p w14:paraId="080425FB" w14:textId="77777777" w:rsidR="001546B3" w:rsidRPr="002A7BFF" w:rsidRDefault="001546B3" w:rsidP="00AC3A05">
            <w:pPr>
              <w:rPr>
                <w:sz w:val="20"/>
                <w:szCs w:val="20"/>
                <w:lang w:val="uk-UA"/>
              </w:rPr>
            </w:pPr>
            <w:r w:rsidRPr="002A7BFF">
              <w:rPr>
                <w:sz w:val="20"/>
                <w:szCs w:val="20"/>
                <w:lang w:val="uk-UA"/>
              </w:rPr>
              <w:t>3,000</w:t>
            </w:r>
          </w:p>
        </w:tc>
        <w:tc>
          <w:tcPr>
            <w:tcW w:w="1279" w:type="dxa"/>
            <w:gridSpan w:val="2"/>
            <w:shd w:val="clear" w:color="auto" w:fill="auto"/>
            <w:vAlign w:val="center"/>
          </w:tcPr>
          <w:p w14:paraId="2231B9CB"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8B16FA5"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03C62A9" w14:textId="77777777" w:rsidTr="005C1D40">
        <w:trPr>
          <w:jc w:val="right"/>
        </w:trPr>
        <w:tc>
          <w:tcPr>
            <w:tcW w:w="1300" w:type="dxa"/>
            <w:gridSpan w:val="2"/>
            <w:shd w:val="clear" w:color="auto" w:fill="auto"/>
            <w:vAlign w:val="center"/>
          </w:tcPr>
          <w:p w14:paraId="1070269D"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39861300"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03.11</w:t>
            </w:r>
          </w:p>
        </w:tc>
        <w:tc>
          <w:tcPr>
            <w:tcW w:w="2422" w:type="dxa"/>
            <w:shd w:val="clear" w:color="auto" w:fill="auto"/>
          </w:tcPr>
          <w:p w14:paraId="6793C927" w14:textId="77777777" w:rsidR="001546B3" w:rsidRPr="002A7BFF" w:rsidRDefault="001546B3" w:rsidP="00AC3A05">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і споруд закладів науки </w:t>
            </w:r>
          </w:p>
        </w:tc>
        <w:tc>
          <w:tcPr>
            <w:tcW w:w="1277" w:type="dxa"/>
            <w:gridSpan w:val="4"/>
            <w:shd w:val="clear" w:color="auto" w:fill="auto"/>
            <w:vAlign w:val="center"/>
          </w:tcPr>
          <w:p w14:paraId="2B98DB6C"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22269A8C"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3E03BE4F"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30A8A12F"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A9CC291" w14:textId="77777777" w:rsidTr="005C1D40">
        <w:trPr>
          <w:jc w:val="right"/>
        </w:trPr>
        <w:tc>
          <w:tcPr>
            <w:tcW w:w="1300" w:type="dxa"/>
            <w:gridSpan w:val="2"/>
            <w:shd w:val="clear" w:color="auto" w:fill="auto"/>
            <w:vAlign w:val="center"/>
          </w:tcPr>
          <w:p w14:paraId="37A1DE63"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57DD5282"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03.12</w:t>
            </w:r>
          </w:p>
        </w:tc>
        <w:tc>
          <w:tcPr>
            <w:tcW w:w="2422" w:type="dxa"/>
            <w:shd w:val="clear" w:color="auto" w:fill="auto"/>
          </w:tcPr>
          <w:p w14:paraId="60B31732"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закладів комунального обслуговування </w:t>
            </w:r>
          </w:p>
        </w:tc>
        <w:tc>
          <w:tcPr>
            <w:tcW w:w="1277" w:type="dxa"/>
            <w:gridSpan w:val="4"/>
            <w:shd w:val="clear" w:color="auto" w:fill="auto"/>
            <w:vAlign w:val="center"/>
          </w:tcPr>
          <w:p w14:paraId="518DCE6D"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48350FB4"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36A839A5"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EB82CD4"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1FDC7D1" w14:textId="77777777" w:rsidTr="005C1D40">
        <w:trPr>
          <w:jc w:val="right"/>
        </w:trPr>
        <w:tc>
          <w:tcPr>
            <w:tcW w:w="1300" w:type="dxa"/>
            <w:gridSpan w:val="2"/>
            <w:shd w:val="clear" w:color="auto" w:fill="auto"/>
            <w:vAlign w:val="center"/>
          </w:tcPr>
          <w:p w14:paraId="5AE110C3"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74CEBC0"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03.13</w:t>
            </w:r>
          </w:p>
        </w:tc>
        <w:tc>
          <w:tcPr>
            <w:tcW w:w="2422" w:type="dxa"/>
            <w:shd w:val="clear" w:color="auto" w:fill="auto"/>
          </w:tcPr>
          <w:p w14:paraId="2CFCCF3C"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закладів побутового обслуговування  </w:t>
            </w:r>
          </w:p>
        </w:tc>
        <w:tc>
          <w:tcPr>
            <w:tcW w:w="1277" w:type="dxa"/>
            <w:gridSpan w:val="4"/>
            <w:shd w:val="clear" w:color="auto" w:fill="auto"/>
            <w:vAlign w:val="center"/>
          </w:tcPr>
          <w:p w14:paraId="79A70A42"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18418189"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24132C7A"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E9E17A5"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F0BE957" w14:textId="77777777" w:rsidTr="005C1D40">
        <w:trPr>
          <w:jc w:val="right"/>
        </w:trPr>
        <w:tc>
          <w:tcPr>
            <w:tcW w:w="1300" w:type="dxa"/>
            <w:gridSpan w:val="2"/>
            <w:shd w:val="clear" w:color="auto" w:fill="auto"/>
            <w:vAlign w:val="center"/>
          </w:tcPr>
          <w:p w14:paraId="5FE78393"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FAF98C2"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03.14</w:t>
            </w:r>
          </w:p>
        </w:tc>
        <w:tc>
          <w:tcPr>
            <w:tcW w:w="2422" w:type="dxa"/>
            <w:shd w:val="clear" w:color="auto" w:fill="auto"/>
          </w:tcPr>
          <w:p w14:paraId="1E843C12"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розміщення та постійної діяльності органів і підрозділів ДСНС</w:t>
            </w:r>
          </w:p>
        </w:tc>
        <w:tc>
          <w:tcPr>
            <w:tcW w:w="1277" w:type="dxa"/>
            <w:gridSpan w:val="4"/>
            <w:shd w:val="clear" w:color="auto" w:fill="auto"/>
            <w:vAlign w:val="center"/>
          </w:tcPr>
          <w:p w14:paraId="5201401A"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1504FCD1"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7B638975"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349D3BCD"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663D86F" w14:textId="77777777" w:rsidTr="005C1D40">
        <w:trPr>
          <w:jc w:val="right"/>
        </w:trPr>
        <w:tc>
          <w:tcPr>
            <w:tcW w:w="1300" w:type="dxa"/>
            <w:gridSpan w:val="2"/>
            <w:shd w:val="clear" w:color="auto" w:fill="auto"/>
            <w:vAlign w:val="center"/>
          </w:tcPr>
          <w:p w14:paraId="5703551E"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35E547AD"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03.15</w:t>
            </w:r>
          </w:p>
        </w:tc>
        <w:tc>
          <w:tcPr>
            <w:tcW w:w="2422" w:type="dxa"/>
            <w:shd w:val="clear" w:color="auto" w:fill="auto"/>
          </w:tcPr>
          <w:p w14:paraId="37FB8147"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інших будівель громадської забудови  </w:t>
            </w:r>
          </w:p>
        </w:tc>
        <w:tc>
          <w:tcPr>
            <w:tcW w:w="1277" w:type="dxa"/>
            <w:gridSpan w:val="4"/>
            <w:shd w:val="clear" w:color="auto" w:fill="auto"/>
            <w:vAlign w:val="center"/>
          </w:tcPr>
          <w:p w14:paraId="469B5AEE"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50FC4A01"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79AFF7A1"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EBBD193"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914D49B" w14:textId="77777777" w:rsidTr="005C1D40">
        <w:trPr>
          <w:jc w:val="right"/>
        </w:trPr>
        <w:tc>
          <w:tcPr>
            <w:tcW w:w="1300" w:type="dxa"/>
            <w:gridSpan w:val="2"/>
            <w:shd w:val="clear" w:color="auto" w:fill="auto"/>
            <w:vAlign w:val="center"/>
          </w:tcPr>
          <w:p w14:paraId="2F72E0AF"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522628D"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03.16</w:t>
            </w:r>
          </w:p>
        </w:tc>
        <w:tc>
          <w:tcPr>
            <w:tcW w:w="2422" w:type="dxa"/>
            <w:shd w:val="clear" w:color="auto" w:fill="auto"/>
          </w:tcPr>
          <w:p w14:paraId="732BB846"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цілей підрозділів 03.01-03.15, 03.17 – 03.20 та для збереження та використання земель природно-заповідного фонду</w:t>
            </w:r>
          </w:p>
        </w:tc>
        <w:tc>
          <w:tcPr>
            <w:tcW w:w="1277" w:type="dxa"/>
            <w:gridSpan w:val="4"/>
            <w:shd w:val="clear" w:color="auto" w:fill="auto"/>
            <w:vAlign w:val="center"/>
          </w:tcPr>
          <w:p w14:paraId="6F495BB3"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6C4FCF0C"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4CC6E44A"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530B823"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9C9AB8B" w14:textId="77777777" w:rsidTr="005C1D40">
        <w:trPr>
          <w:jc w:val="right"/>
        </w:trPr>
        <w:tc>
          <w:tcPr>
            <w:tcW w:w="1300" w:type="dxa"/>
            <w:gridSpan w:val="2"/>
            <w:shd w:val="clear" w:color="auto" w:fill="auto"/>
            <w:vAlign w:val="center"/>
          </w:tcPr>
          <w:p w14:paraId="6F2D197E"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037F926"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03.17</w:t>
            </w:r>
          </w:p>
        </w:tc>
        <w:tc>
          <w:tcPr>
            <w:tcW w:w="2422" w:type="dxa"/>
            <w:shd w:val="clear" w:color="auto" w:fill="auto"/>
          </w:tcPr>
          <w:p w14:paraId="6E5E02BD"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розміщення та експлуатації закладів з обслуговування відвідувачів об’єктів рекреаційного призначення</w:t>
            </w:r>
          </w:p>
        </w:tc>
        <w:tc>
          <w:tcPr>
            <w:tcW w:w="1277" w:type="dxa"/>
            <w:gridSpan w:val="4"/>
            <w:shd w:val="clear" w:color="auto" w:fill="auto"/>
            <w:vAlign w:val="center"/>
          </w:tcPr>
          <w:p w14:paraId="279C07FE"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27EB7484"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0EE1AC3F"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2999A86"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94E4CA0" w14:textId="77777777" w:rsidTr="005C1D40">
        <w:trPr>
          <w:jc w:val="right"/>
        </w:trPr>
        <w:tc>
          <w:tcPr>
            <w:tcW w:w="1300" w:type="dxa"/>
            <w:gridSpan w:val="2"/>
            <w:shd w:val="clear" w:color="auto" w:fill="auto"/>
            <w:vAlign w:val="center"/>
          </w:tcPr>
          <w:p w14:paraId="28C6DB6D"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FDCAC9A"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03.18</w:t>
            </w:r>
          </w:p>
        </w:tc>
        <w:tc>
          <w:tcPr>
            <w:tcW w:w="2422" w:type="dxa"/>
            <w:shd w:val="clear" w:color="auto" w:fill="auto"/>
          </w:tcPr>
          <w:p w14:paraId="7FD67F23"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розміщення та експлуатації установ/місць виконання покарань</w:t>
            </w:r>
          </w:p>
        </w:tc>
        <w:tc>
          <w:tcPr>
            <w:tcW w:w="1277" w:type="dxa"/>
            <w:gridSpan w:val="4"/>
            <w:shd w:val="clear" w:color="auto" w:fill="auto"/>
            <w:vAlign w:val="center"/>
          </w:tcPr>
          <w:p w14:paraId="62D850D5"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1FA1E39B"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20A57E30"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7E6B8DB"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86870EF" w14:textId="77777777" w:rsidTr="005C1D40">
        <w:trPr>
          <w:jc w:val="right"/>
        </w:trPr>
        <w:tc>
          <w:tcPr>
            <w:tcW w:w="1300" w:type="dxa"/>
            <w:gridSpan w:val="2"/>
            <w:shd w:val="clear" w:color="auto" w:fill="auto"/>
            <w:vAlign w:val="center"/>
          </w:tcPr>
          <w:p w14:paraId="0BDE7044"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F85A7E2"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03.19</w:t>
            </w:r>
          </w:p>
        </w:tc>
        <w:tc>
          <w:tcPr>
            <w:tcW w:w="2422" w:type="dxa"/>
            <w:shd w:val="clear" w:color="auto" w:fill="auto"/>
          </w:tcPr>
          <w:p w14:paraId="7586785E"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42C4A44F"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0CE055C6"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15475610"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CBD6213"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141CAC28" w14:textId="77777777" w:rsidTr="005C1D40">
        <w:trPr>
          <w:jc w:val="right"/>
        </w:trPr>
        <w:tc>
          <w:tcPr>
            <w:tcW w:w="1300" w:type="dxa"/>
            <w:gridSpan w:val="2"/>
            <w:shd w:val="clear" w:color="auto" w:fill="auto"/>
            <w:vAlign w:val="center"/>
          </w:tcPr>
          <w:p w14:paraId="19C14862"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7029CFD"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03.20</w:t>
            </w:r>
          </w:p>
        </w:tc>
        <w:tc>
          <w:tcPr>
            <w:tcW w:w="2422" w:type="dxa"/>
            <w:shd w:val="clear" w:color="auto" w:fill="auto"/>
          </w:tcPr>
          <w:p w14:paraId="2A4D5108"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Земельні ділянки загального користування, які використовуються як </w:t>
            </w:r>
            <w:proofErr w:type="spellStart"/>
            <w:r w:rsidRPr="002A7BFF">
              <w:rPr>
                <w:rFonts w:ascii="Times New Roman" w:hAnsi="Times New Roman"/>
                <w:sz w:val="20"/>
                <w:szCs w:val="20"/>
              </w:rPr>
              <w:t>внутрішньоквартальні</w:t>
            </w:r>
            <w:proofErr w:type="spellEnd"/>
            <w:r w:rsidRPr="002A7BFF">
              <w:rPr>
                <w:rFonts w:ascii="Times New Roman" w:hAnsi="Times New Roman"/>
                <w:sz w:val="20"/>
                <w:szCs w:val="20"/>
              </w:rPr>
              <w:t xml:space="preserve"> проїзди, пішохідні зони</w:t>
            </w:r>
          </w:p>
        </w:tc>
        <w:tc>
          <w:tcPr>
            <w:tcW w:w="1277" w:type="dxa"/>
            <w:gridSpan w:val="4"/>
            <w:shd w:val="clear" w:color="auto" w:fill="auto"/>
            <w:vAlign w:val="center"/>
          </w:tcPr>
          <w:p w14:paraId="732A5F71"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3B9C7374"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7C05F74A"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BECBD09"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3D950D6" w14:textId="77777777" w:rsidTr="005C1D40">
        <w:trPr>
          <w:jc w:val="right"/>
        </w:trPr>
        <w:tc>
          <w:tcPr>
            <w:tcW w:w="9854" w:type="dxa"/>
            <w:gridSpan w:val="15"/>
            <w:shd w:val="clear" w:color="auto" w:fill="auto"/>
            <w:vAlign w:val="center"/>
          </w:tcPr>
          <w:p w14:paraId="2B05429D" w14:textId="77777777" w:rsidR="001546B3" w:rsidRPr="002A7BFF" w:rsidRDefault="001546B3" w:rsidP="00AC3A05">
            <w:pPr>
              <w:jc w:val="center"/>
              <w:rPr>
                <w:b/>
                <w:bCs/>
                <w:sz w:val="20"/>
                <w:szCs w:val="20"/>
                <w:lang w:val="uk-UA"/>
              </w:rPr>
            </w:pPr>
            <w:r w:rsidRPr="002A7BFF">
              <w:rPr>
                <w:b/>
                <w:bCs/>
                <w:sz w:val="20"/>
                <w:szCs w:val="20"/>
                <w:lang w:val="uk-UA"/>
              </w:rPr>
              <w:t>Категорія: землі природно-заповідного фонду та іншого природно-охоронного призначення</w:t>
            </w:r>
          </w:p>
        </w:tc>
      </w:tr>
      <w:tr w:rsidR="002A7BFF" w:rsidRPr="002A7BFF" w14:paraId="0C26E422" w14:textId="77777777" w:rsidTr="005C1D40">
        <w:trPr>
          <w:jc w:val="right"/>
        </w:trPr>
        <w:tc>
          <w:tcPr>
            <w:tcW w:w="1300" w:type="dxa"/>
            <w:gridSpan w:val="2"/>
            <w:shd w:val="clear" w:color="auto" w:fill="auto"/>
            <w:vAlign w:val="center"/>
          </w:tcPr>
          <w:p w14:paraId="42FEE660"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04</w:t>
            </w:r>
          </w:p>
        </w:tc>
        <w:tc>
          <w:tcPr>
            <w:tcW w:w="1019" w:type="dxa"/>
            <w:shd w:val="clear" w:color="auto" w:fill="auto"/>
            <w:vAlign w:val="center"/>
          </w:tcPr>
          <w:p w14:paraId="47D8D96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2"/>
            <w:shd w:val="clear" w:color="auto" w:fill="auto"/>
            <w:vAlign w:val="center"/>
          </w:tcPr>
          <w:p w14:paraId="651906CD" w14:textId="77777777" w:rsidR="001546B3" w:rsidRPr="002A7BFF" w:rsidRDefault="001546B3" w:rsidP="00D43215">
            <w:pPr>
              <w:jc w:val="center"/>
              <w:rPr>
                <w:b/>
                <w:sz w:val="20"/>
                <w:szCs w:val="20"/>
                <w:lang w:val="uk-UA"/>
              </w:rPr>
            </w:pPr>
            <w:r w:rsidRPr="002A7BFF">
              <w:rPr>
                <w:b/>
                <w:sz w:val="20"/>
                <w:szCs w:val="20"/>
                <w:lang w:val="uk-UA"/>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 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2A7BFF" w:rsidRPr="002A7BFF" w14:paraId="5B33F8D6" w14:textId="77777777" w:rsidTr="005C1D40">
        <w:trPr>
          <w:jc w:val="right"/>
        </w:trPr>
        <w:tc>
          <w:tcPr>
            <w:tcW w:w="1300" w:type="dxa"/>
            <w:gridSpan w:val="2"/>
            <w:shd w:val="clear" w:color="auto" w:fill="auto"/>
            <w:vAlign w:val="center"/>
          </w:tcPr>
          <w:p w14:paraId="4B0A90EB"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6F66536C"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04.01</w:t>
            </w:r>
          </w:p>
        </w:tc>
        <w:tc>
          <w:tcPr>
            <w:tcW w:w="2422" w:type="dxa"/>
            <w:shd w:val="clear" w:color="auto" w:fill="auto"/>
          </w:tcPr>
          <w:p w14:paraId="439B3E16"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біосферних заповідників </w:t>
            </w:r>
          </w:p>
        </w:tc>
        <w:tc>
          <w:tcPr>
            <w:tcW w:w="1277" w:type="dxa"/>
            <w:gridSpan w:val="4"/>
            <w:shd w:val="clear" w:color="auto" w:fill="auto"/>
            <w:vAlign w:val="center"/>
          </w:tcPr>
          <w:p w14:paraId="35A9A28B"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47CD6C16"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2EB86DAC"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454259D"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225BBE7" w14:textId="77777777" w:rsidTr="005C1D40">
        <w:trPr>
          <w:jc w:val="right"/>
        </w:trPr>
        <w:tc>
          <w:tcPr>
            <w:tcW w:w="1300" w:type="dxa"/>
            <w:gridSpan w:val="2"/>
            <w:shd w:val="clear" w:color="auto" w:fill="auto"/>
            <w:vAlign w:val="center"/>
          </w:tcPr>
          <w:p w14:paraId="73DE0CDF"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28A0ACC4"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04.02</w:t>
            </w:r>
          </w:p>
        </w:tc>
        <w:tc>
          <w:tcPr>
            <w:tcW w:w="2422" w:type="dxa"/>
            <w:shd w:val="clear" w:color="auto" w:fill="auto"/>
          </w:tcPr>
          <w:p w14:paraId="3710A874"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збереження та використання природних заповідників</w:t>
            </w:r>
          </w:p>
        </w:tc>
        <w:tc>
          <w:tcPr>
            <w:tcW w:w="1277" w:type="dxa"/>
            <w:gridSpan w:val="4"/>
            <w:shd w:val="clear" w:color="auto" w:fill="auto"/>
            <w:vAlign w:val="center"/>
          </w:tcPr>
          <w:p w14:paraId="151B4E66"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539B53E1"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08EDBAC1"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232233B0"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F7060E3" w14:textId="77777777" w:rsidTr="005C1D40">
        <w:trPr>
          <w:jc w:val="right"/>
        </w:trPr>
        <w:tc>
          <w:tcPr>
            <w:tcW w:w="1300" w:type="dxa"/>
            <w:gridSpan w:val="2"/>
            <w:shd w:val="clear" w:color="auto" w:fill="auto"/>
            <w:vAlign w:val="center"/>
          </w:tcPr>
          <w:p w14:paraId="2CA68C5F"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0C63F14E"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04.03</w:t>
            </w:r>
          </w:p>
        </w:tc>
        <w:tc>
          <w:tcPr>
            <w:tcW w:w="2422" w:type="dxa"/>
            <w:shd w:val="clear" w:color="auto" w:fill="auto"/>
          </w:tcPr>
          <w:p w14:paraId="712CFA2D"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збереження та використання національних природних парків</w:t>
            </w:r>
          </w:p>
        </w:tc>
        <w:tc>
          <w:tcPr>
            <w:tcW w:w="1277" w:type="dxa"/>
            <w:gridSpan w:val="4"/>
            <w:shd w:val="clear" w:color="auto" w:fill="auto"/>
            <w:vAlign w:val="center"/>
          </w:tcPr>
          <w:p w14:paraId="65867D11"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7378E497"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7FE678E0"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7B82BAD"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2A7455B" w14:textId="77777777" w:rsidTr="005C1D40">
        <w:trPr>
          <w:jc w:val="right"/>
        </w:trPr>
        <w:tc>
          <w:tcPr>
            <w:tcW w:w="1300" w:type="dxa"/>
            <w:gridSpan w:val="2"/>
            <w:shd w:val="clear" w:color="auto" w:fill="auto"/>
            <w:vAlign w:val="center"/>
          </w:tcPr>
          <w:p w14:paraId="1541EAE4"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CDCDB36"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04.04</w:t>
            </w:r>
          </w:p>
        </w:tc>
        <w:tc>
          <w:tcPr>
            <w:tcW w:w="2422" w:type="dxa"/>
            <w:shd w:val="clear" w:color="auto" w:fill="auto"/>
          </w:tcPr>
          <w:p w14:paraId="5FD26ACD"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збереження та використання ботанічних садів</w:t>
            </w:r>
          </w:p>
        </w:tc>
        <w:tc>
          <w:tcPr>
            <w:tcW w:w="1277" w:type="dxa"/>
            <w:gridSpan w:val="4"/>
            <w:shd w:val="clear" w:color="auto" w:fill="auto"/>
            <w:vAlign w:val="center"/>
          </w:tcPr>
          <w:p w14:paraId="26581F8E"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1DBF3F56"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4CED9B49"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526B1F94"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BAFA20F" w14:textId="77777777" w:rsidTr="005C1D40">
        <w:trPr>
          <w:jc w:val="right"/>
        </w:trPr>
        <w:tc>
          <w:tcPr>
            <w:tcW w:w="1300" w:type="dxa"/>
            <w:gridSpan w:val="2"/>
            <w:shd w:val="clear" w:color="auto" w:fill="auto"/>
            <w:vAlign w:val="center"/>
          </w:tcPr>
          <w:p w14:paraId="161CB709"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66A69B39"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04.05</w:t>
            </w:r>
          </w:p>
        </w:tc>
        <w:tc>
          <w:tcPr>
            <w:tcW w:w="2422" w:type="dxa"/>
            <w:shd w:val="clear" w:color="auto" w:fill="auto"/>
          </w:tcPr>
          <w:p w14:paraId="209DDA70"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зоологічних парків </w:t>
            </w:r>
          </w:p>
        </w:tc>
        <w:tc>
          <w:tcPr>
            <w:tcW w:w="1277" w:type="dxa"/>
            <w:gridSpan w:val="4"/>
            <w:shd w:val="clear" w:color="auto" w:fill="auto"/>
            <w:vAlign w:val="center"/>
          </w:tcPr>
          <w:p w14:paraId="62D1B069"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21698F0D"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69A1B691"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BE5D880"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F94EAFA" w14:textId="77777777" w:rsidTr="005C1D40">
        <w:trPr>
          <w:jc w:val="right"/>
        </w:trPr>
        <w:tc>
          <w:tcPr>
            <w:tcW w:w="1300" w:type="dxa"/>
            <w:gridSpan w:val="2"/>
            <w:shd w:val="clear" w:color="auto" w:fill="auto"/>
            <w:vAlign w:val="center"/>
          </w:tcPr>
          <w:p w14:paraId="5BE8E127"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0128EDB"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04.06</w:t>
            </w:r>
          </w:p>
        </w:tc>
        <w:tc>
          <w:tcPr>
            <w:tcW w:w="2422" w:type="dxa"/>
            <w:shd w:val="clear" w:color="auto" w:fill="auto"/>
          </w:tcPr>
          <w:p w14:paraId="32FF1A70"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дендрологічних парків </w:t>
            </w:r>
          </w:p>
        </w:tc>
        <w:tc>
          <w:tcPr>
            <w:tcW w:w="1277" w:type="dxa"/>
            <w:gridSpan w:val="4"/>
            <w:shd w:val="clear" w:color="auto" w:fill="auto"/>
            <w:vAlign w:val="center"/>
          </w:tcPr>
          <w:p w14:paraId="7FA5FAF9"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1D9A1CD1"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C50493B"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F1624F6"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B6CA6F7" w14:textId="77777777" w:rsidTr="005C1D40">
        <w:trPr>
          <w:jc w:val="right"/>
        </w:trPr>
        <w:tc>
          <w:tcPr>
            <w:tcW w:w="1300" w:type="dxa"/>
            <w:gridSpan w:val="2"/>
            <w:shd w:val="clear" w:color="auto" w:fill="auto"/>
            <w:vAlign w:val="center"/>
          </w:tcPr>
          <w:p w14:paraId="4F074B2A"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65DB7BFF"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04.07</w:t>
            </w:r>
          </w:p>
        </w:tc>
        <w:tc>
          <w:tcPr>
            <w:tcW w:w="2422" w:type="dxa"/>
            <w:shd w:val="clear" w:color="auto" w:fill="auto"/>
          </w:tcPr>
          <w:p w14:paraId="3030DB80"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збереження та використання</w:t>
            </w:r>
            <w:r w:rsidR="004C3932" w:rsidRPr="002A7BFF">
              <w:rPr>
                <w:rFonts w:ascii="Times New Roman" w:hAnsi="Times New Roman"/>
                <w:sz w:val="20"/>
                <w:szCs w:val="20"/>
              </w:rPr>
              <w:t xml:space="preserve"> </w:t>
            </w:r>
            <w:r w:rsidRPr="002A7BFF">
              <w:rPr>
                <w:rFonts w:ascii="Times New Roman" w:hAnsi="Times New Roman"/>
                <w:sz w:val="20"/>
                <w:szCs w:val="20"/>
              </w:rPr>
              <w:t xml:space="preserve">парків - пам’яток садово-паркового мистецтва </w:t>
            </w:r>
          </w:p>
        </w:tc>
        <w:tc>
          <w:tcPr>
            <w:tcW w:w="1277" w:type="dxa"/>
            <w:gridSpan w:val="4"/>
            <w:shd w:val="clear" w:color="auto" w:fill="auto"/>
            <w:vAlign w:val="center"/>
          </w:tcPr>
          <w:p w14:paraId="5D618C9F"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025CA8C6"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7C374D2"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0655B4E"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41733B4" w14:textId="77777777" w:rsidTr="005C1D40">
        <w:trPr>
          <w:jc w:val="right"/>
        </w:trPr>
        <w:tc>
          <w:tcPr>
            <w:tcW w:w="1300" w:type="dxa"/>
            <w:gridSpan w:val="2"/>
            <w:shd w:val="clear" w:color="auto" w:fill="auto"/>
            <w:vAlign w:val="center"/>
          </w:tcPr>
          <w:p w14:paraId="024E0D3A"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075E2617"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04.08</w:t>
            </w:r>
          </w:p>
        </w:tc>
        <w:tc>
          <w:tcPr>
            <w:tcW w:w="2422" w:type="dxa"/>
            <w:shd w:val="clear" w:color="auto" w:fill="auto"/>
          </w:tcPr>
          <w:p w14:paraId="41E806CA"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заказників </w:t>
            </w:r>
          </w:p>
        </w:tc>
        <w:tc>
          <w:tcPr>
            <w:tcW w:w="1277" w:type="dxa"/>
            <w:gridSpan w:val="4"/>
            <w:shd w:val="clear" w:color="auto" w:fill="auto"/>
            <w:vAlign w:val="center"/>
          </w:tcPr>
          <w:p w14:paraId="7D595A52"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67EB02BC"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DD4C562"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26A50756"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9A67C67" w14:textId="77777777" w:rsidTr="005C1D40">
        <w:trPr>
          <w:jc w:val="right"/>
        </w:trPr>
        <w:tc>
          <w:tcPr>
            <w:tcW w:w="1300" w:type="dxa"/>
            <w:gridSpan w:val="2"/>
            <w:shd w:val="clear" w:color="auto" w:fill="auto"/>
            <w:vAlign w:val="center"/>
          </w:tcPr>
          <w:p w14:paraId="2927427B"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622E241A"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04.09</w:t>
            </w:r>
          </w:p>
        </w:tc>
        <w:tc>
          <w:tcPr>
            <w:tcW w:w="2422" w:type="dxa"/>
            <w:shd w:val="clear" w:color="auto" w:fill="auto"/>
          </w:tcPr>
          <w:p w14:paraId="1F2BD4DC"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заповідних урочищ </w:t>
            </w:r>
          </w:p>
        </w:tc>
        <w:tc>
          <w:tcPr>
            <w:tcW w:w="1277" w:type="dxa"/>
            <w:gridSpan w:val="4"/>
            <w:shd w:val="clear" w:color="auto" w:fill="auto"/>
            <w:vAlign w:val="center"/>
          </w:tcPr>
          <w:p w14:paraId="6F91C679"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467805E5"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0586F870"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25F596C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29D408F" w14:textId="77777777" w:rsidTr="005C1D40">
        <w:trPr>
          <w:jc w:val="right"/>
        </w:trPr>
        <w:tc>
          <w:tcPr>
            <w:tcW w:w="1300" w:type="dxa"/>
            <w:gridSpan w:val="2"/>
            <w:shd w:val="clear" w:color="auto" w:fill="auto"/>
            <w:vAlign w:val="center"/>
          </w:tcPr>
          <w:p w14:paraId="62FF5E06"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79C6E784"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04.10</w:t>
            </w:r>
          </w:p>
        </w:tc>
        <w:tc>
          <w:tcPr>
            <w:tcW w:w="2422" w:type="dxa"/>
            <w:shd w:val="clear" w:color="auto" w:fill="auto"/>
          </w:tcPr>
          <w:p w14:paraId="5EAC9CE6"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пам’яток природи </w:t>
            </w:r>
          </w:p>
        </w:tc>
        <w:tc>
          <w:tcPr>
            <w:tcW w:w="1277" w:type="dxa"/>
            <w:gridSpan w:val="4"/>
            <w:shd w:val="clear" w:color="auto" w:fill="auto"/>
            <w:vAlign w:val="center"/>
          </w:tcPr>
          <w:p w14:paraId="1F0C1DC4"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2EDEA57F"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2E7FC2F1"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6666E2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5B3ECCC" w14:textId="77777777" w:rsidTr="005C1D40">
        <w:trPr>
          <w:jc w:val="right"/>
        </w:trPr>
        <w:tc>
          <w:tcPr>
            <w:tcW w:w="1300" w:type="dxa"/>
            <w:gridSpan w:val="2"/>
            <w:shd w:val="clear" w:color="auto" w:fill="auto"/>
            <w:vAlign w:val="center"/>
          </w:tcPr>
          <w:p w14:paraId="75C29F2A"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660F9B4"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04.11</w:t>
            </w:r>
          </w:p>
        </w:tc>
        <w:tc>
          <w:tcPr>
            <w:tcW w:w="2422" w:type="dxa"/>
            <w:shd w:val="clear" w:color="auto" w:fill="auto"/>
          </w:tcPr>
          <w:p w14:paraId="11585A84"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регіональних ландшафтних парків </w:t>
            </w:r>
          </w:p>
        </w:tc>
        <w:tc>
          <w:tcPr>
            <w:tcW w:w="1277" w:type="dxa"/>
            <w:gridSpan w:val="4"/>
            <w:shd w:val="clear" w:color="auto" w:fill="auto"/>
            <w:vAlign w:val="center"/>
          </w:tcPr>
          <w:p w14:paraId="0595318E"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479ABF85"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16B22E3B"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CA449E6"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864857C" w14:textId="77777777" w:rsidTr="005C1D40">
        <w:trPr>
          <w:jc w:val="right"/>
        </w:trPr>
        <w:tc>
          <w:tcPr>
            <w:tcW w:w="1300" w:type="dxa"/>
            <w:gridSpan w:val="2"/>
            <w:shd w:val="clear" w:color="auto" w:fill="auto"/>
            <w:vAlign w:val="center"/>
          </w:tcPr>
          <w:p w14:paraId="72902BB1"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05</w:t>
            </w:r>
          </w:p>
        </w:tc>
        <w:tc>
          <w:tcPr>
            <w:tcW w:w="1019" w:type="dxa"/>
            <w:shd w:val="clear" w:color="auto" w:fill="auto"/>
            <w:vAlign w:val="center"/>
          </w:tcPr>
          <w:p w14:paraId="1FE9207C"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7535" w:type="dxa"/>
            <w:gridSpan w:val="12"/>
            <w:shd w:val="clear" w:color="auto" w:fill="auto"/>
            <w:vAlign w:val="center"/>
          </w:tcPr>
          <w:p w14:paraId="4D900033" w14:textId="77777777" w:rsidR="001546B3" w:rsidRPr="002A7BFF" w:rsidRDefault="001546B3" w:rsidP="00AC3A05">
            <w:pPr>
              <w:rPr>
                <w:b/>
                <w:sz w:val="20"/>
                <w:szCs w:val="20"/>
                <w:lang w:val="uk-UA"/>
              </w:rPr>
            </w:pPr>
            <w:r w:rsidRPr="002A7BFF">
              <w:rPr>
                <w:b/>
                <w:sz w:val="20"/>
                <w:szCs w:val="20"/>
                <w:lang w:val="uk-UA"/>
              </w:rPr>
              <w:t>Земельні ділянки іншого природоохоронного призначення</w:t>
            </w:r>
          </w:p>
        </w:tc>
      </w:tr>
      <w:tr w:rsidR="002A7BFF" w:rsidRPr="002A7BFF" w14:paraId="019D74D2" w14:textId="77777777" w:rsidTr="005C1D40">
        <w:trPr>
          <w:jc w:val="right"/>
        </w:trPr>
        <w:tc>
          <w:tcPr>
            <w:tcW w:w="1300" w:type="dxa"/>
            <w:gridSpan w:val="2"/>
            <w:shd w:val="clear" w:color="auto" w:fill="auto"/>
            <w:vAlign w:val="center"/>
          </w:tcPr>
          <w:p w14:paraId="3361C189"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84A764B"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05.01</w:t>
            </w:r>
          </w:p>
        </w:tc>
        <w:tc>
          <w:tcPr>
            <w:tcW w:w="2498" w:type="dxa"/>
            <w:gridSpan w:val="2"/>
            <w:shd w:val="clear" w:color="auto" w:fill="auto"/>
            <w:vAlign w:val="center"/>
          </w:tcPr>
          <w:p w14:paraId="6BA8E6B2" w14:textId="77777777" w:rsidR="001546B3" w:rsidRPr="002A7BFF" w:rsidRDefault="001546B3" w:rsidP="004C3932">
            <w:pPr>
              <w:jc w:val="center"/>
              <w:rPr>
                <w:sz w:val="20"/>
                <w:szCs w:val="20"/>
                <w:lang w:val="uk-UA"/>
              </w:rPr>
            </w:pPr>
            <w:r w:rsidRPr="002A7BFF">
              <w:rPr>
                <w:rFonts w:cs="Antiqua"/>
                <w:sz w:val="20"/>
                <w:szCs w:val="20"/>
                <w:lang w:val="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239" w:type="dxa"/>
            <w:gridSpan w:val="4"/>
            <w:shd w:val="clear" w:color="auto" w:fill="auto"/>
            <w:vAlign w:val="center"/>
          </w:tcPr>
          <w:p w14:paraId="49A7377F" w14:textId="77777777" w:rsidR="001546B3" w:rsidRPr="002A7BFF" w:rsidRDefault="001546B3" w:rsidP="00AC3A05">
            <w:pPr>
              <w:rPr>
                <w:b/>
                <w:bCs/>
                <w:sz w:val="20"/>
                <w:szCs w:val="20"/>
                <w:lang w:val="uk-UA"/>
              </w:rPr>
            </w:pPr>
            <w:r w:rsidRPr="002A7BFF">
              <w:rPr>
                <w:sz w:val="20"/>
                <w:szCs w:val="20"/>
                <w:lang w:val="uk-UA"/>
              </w:rPr>
              <w:t>1,000</w:t>
            </w:r>
          </w:p>
        </w:tc>
        <w:tc>
          <w:tcPr>
            <w:tcW w:w="1240" w:type="dxa"/>
            <w:gridSpan w:val="3"/>
            <w:shd w:val="clear" w:color="auto" w:fill="auto"/>
            <w:vAlign w:val="center"/>
          </w:tcPr>
          <w:p w14:paraId="2F08CE4B" w14:textId="77777777" w:rsidR="001546B3" w:rsidRPr="002A7BFF" w:rsidRDefault="001546B3" w:rsidP="00AC3A05">
            <w:pPr>
              <w:rPr>
                <w:b/>
                <w:bCs/>
                <w:sz w:val="20"/>
                <w:szCs w:val="20"/>
                <w:lang w:val="uk-UA"/>
              </w:rPr>
            </w:pPr>
            <w:r w:rsidRPr="002A7BFF">
              <w:rPr>
                <w:sz w:val="20"/>
                <w:szCs w:val="20"/>
                <w:lang w:val="uk-UA"/>
              </w:rPr>
              <w:t>1,000</w:t>
            </w:r>
          </w:p>
        </w:tc>
        <w:tc>
          <w:tcPr>
            <w:tcW w:w="1279" w:type="dxa"/>
            <w:gridSpan w:val="2"/>
            <w:shd w:val="clear" w:color="auto" w:fill="auto"/>
            <w:vAlign w:val="center"/>
          </w:tcPr>
          <w:p w14:paraId="7FDECDD6" w14:textId="77777777" w:rsidR="001546B3" w:rsidRPr="002A7BFF" w:rsidRDefault="001546B3" w:rsidP="00AC3A05">
            <w:pPr>
              <w:rPr>
                <w:b/>
                <w:bCs/>
                <w:sz w:val="20"/>
                <w:szCs w:val="20"/>
                <w:lang w:val="uk-UA"/>
              </w:rPr>
            </w:pPr>
            <w:r w:rsidRPr="002A7BFF">
              <w:rPr>
                <w:sz w:val="20"/>
                <w:szCs w:val="20"/>
                <w:lang w:val="uk-UA"/>
              </w:rPr>
              <w:t>5,000</w:t>
            </w:r>
          </w:p>
        </w:tc>
        <w:tc>
          <w:tcPr>
            <w:tcW w:w="1279" w:type="dxa"/>
            <w:shd w:val="clear" w:color="auto" w:fill="auto"/>
            <w:vAlign w:val="center"/>
          </w:tcPr>
          <w:p w14:paraId="218B8C98" w14:textId="77777777" w:rsidR="001546B3" w:rsidRPr="002A7BFF" w:rsidRDefault="001546B3" w:rsidP="00AC3A05">
            <w:pPr>
              <w:rPr>
                <w:b/>
                <w:bCs/>
                <w:sz w:val="20"/>
                <w:szCs w:val="20"/>
                <w:lang w:val="uk-UA"/>
              </w:rPr>
            </w:pPr>
            <w:r w:rsidRPr="002A7BFF">
              <w:rPr>
                <w:sz w:val="20"/>
                <w:szCs w:val="20"/>
                <w:lang w:val="uk-UA"/>
              </w:rPr>
              <w:t>5,000</w:t>
            </w:r>
          </w:p>
        </w:tc>
      </w:tr>
      <w:tr w:rsidR="002A7BFF" w:rsidRPr="002A7BFF" w14:paraId="51DE9B56" w14:textId="77777777" w:rsidTr="005C1D40">
        <w:trPr>
          <w:jc w:val="right"/>
        </w:trPr>
        <w:tc>
          <w:tcPr>
            <w:tcW w:w="1300" w:type="dxa"/>
            <w:gridSpan w:val="2"/>
            <w:shd w:val="clear" w:color="auto" w:fill="auto"/>
            <w:vAlign w:val="center"/>
          </w:tcPr>
          <w:p w14:paraId="1097485A"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6BF50AF"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05.02</w:t>
            </w:r>
          </w:p>
        </w:tc>
        <w:tc>
          <w:tcPr>
            <w:tcW w:w="2498" w:type="dxa"/>
            <w:gridSpan w:val="2"/>
            <w:shd w:val="clear" w:color="auto" w:fill="auto"/>
            <w:vAlign w:val="center"/>
          </w:tcPr>
          <w:p w14:paraId="4486FA17" w14:textId="77777777" w:rsidR="001546B3" w:rsidRPr="002A7BFF" w:rsidRDefault="001546B3" w:rsidP="004C3932">
            <w:pPr>
              <w:jc w:val="center"/>
              <w:rPr>
                <w:sz w:val="20"/>
                <w:szCs w:val="20"/>
                <w:lang w:val="uk-UA"/>
              </w:rPr>
            </w:pPr>
            <w:r w:rsidRPr="002A7BFF">
              <w:rPr>
                <w:sz w:val="20"/>
                <w:szCs w:val="20"/>
                <w:lang w:val="uk-UA"/>
              </w:rPr>
              <w:t>Земельні ділянки запасу (земельні ділянки, які не надані у власність або користування громадянам чи юридичним особам)</w:t>
            </w:r>
          </w:p>
        </w:tc>
        <w:tc>
          <w:tcPr>
            <w:tcW w:w="1239" w:type="dxa"/>
            <w:gridSpan w:val="4"/>
            <w:shd w:val="clear" w:color="auto" w:fill="auto"/>
            <w:vAlign w:val="center"/>
          </w:tcPr>
          <w:p w14:paraId="09352282" w14:textId="77777777" w:rsidR="001546B3" w:rsidRPr="002A7BFF" w:rsidRDefault="001546B3" w:rsidP="00AC3A05">
            <w:pPr>
              <w:rPr>
                <w:b/>
                <w:bCs/>
                <w:sz w:val="20"/>
                <w:szCs w:val="20"/>
                <w:lang w:val="uk-UA"/>
              </w:rPr>
            </w:pPr>
            <w:r w:rsidRPr="002A7BFF">
              <w:rPr>
                <w:sz w:val="20"/>
                <w:szCs w:val="20"/>
                <w:lang w:val="uk-UA"/>
              </w:rPr>
              <w:t>1,000</w:t>
            </w:r>
          </w:p>
        </w:tc>
        <w:tc>
          <w:tcPr>
            <w:tcW w:w="1240" w:type="dxa"/>
            <w:gridSpan w:val="3"/>
            <w:shd w:val="clear" w:color="auto" w:fill="auto"/>
            <w:vAlign w:val="center"/>
          </w:tcPr>
          <w:p w14:paraId="56797E70" w14:textId="77777777" w:rsidR="001546B3" w:rsidRPr="002A7BFF" w:rsidRDefault="001546B3" w:rsidP="00AC3A05">
            <w:pPr>
              <w:rPr>
                <w:b/>
                <w:bCs/>
                <w:sz w:val="20"/>
                <w:szCs w:val="20"/>
                <w:lang w:val="uk-UA"/>
              </w:rPr>
            </w:pPr>
            <w:r w:rsidRPr="002A7BFF">
              <w:rPr>
                <w:sz w:val="20"/>
                <w:szCs w:val="20"/>
                <w:lang w:val="uk-UA"/>
              </w:rPr>
              <w:t>1,000</w:t>
            </w:r>
          </w:p>
        </w:tc>
        <w:tc>
          <w:tcPr>
            <w:tcW w:w="1279" w:type="dxa"/>
            <w:gridSpan w:val="2"/>
            <w:shd w:val="clear" w:color="auto" w:fill="auto"/>
            <w:vAlign w:val="center"/>
          </w:tcPr>
          <w:p w14:paraId="0DF464C9" w14:textId="77777777" w:rsidR="001546B3" w:rsidRPr="002A7BFF" w:rsidRDefault="001546B3" w:rsidP="00AC3A05">
            <w:pPr>
              <w:rPr>
                <w:b/>
                <w:bCs/>
                <w:sz w:val="20"/>
                <w:szCs w:val="20"/>
                <w:lang w:val="uk-UA"/>
              </w:rPr>
            </w:pPr>
            <w:r w:rsidRPr="002A7BFF">
              <w:rPr>
                <w:sz w:val="20"/>
                <w:szCs w:val="20"/>
                <w:lang w:val="uk-UA"/>
              </w:rPr>
              <w:t>5,000</w:t>
            </w:r>
          </w:p>
        </w:tc>
        <w:tc>
          <w:tcPr>
            <w:tcW w:w="1279" w:type="dxa"/>
            <w:shd w:val="clear" w:color="auto" w:fill="auto"/>
            <w:vAlign w:val="center"/>
          </w:tcPr>
          <w:p w14:paraId="73CB1B2E" w14:textId="77777777" w:rsidR="001546B3" w:rsidRPr="002A7BFF" w:rsidRDefault="001546B3" w:rsidP="00AC3A05">
            <w:pPr>
              <w:rPr>
                <w:b/>
                <w:bCs/>
                <w:sz w:val="20"/>
                <w:szCs w:val="20"/>
                <w:lang w:val="uk-UA"/>
              </w:rPr>
            </w:pPr>
            <w:r w:rsidRPr="002A7BFF">
              <w:rPr>
                <w:sz w:val="20"/>
                <w:szCs w:val="20"/>
                <w:lang w:val="uk-UA"/>
              </w:rPr>
              <w:t>5,000</w:t>
            </w:r>
          </w:p>
        </w:tc>
      </w:tr>
      <w:tr w:rsidR="002A7BFF" w:rsidRPr="002A7BFF" w14:paraId="0BE4C556" w14:textId="77777777" w:rsidTr="005C1D40">
        <w:trPr>
          <w:jc w:val="right"/>
        </w:trPr>
        <w:tc>
          <w:tcPr>
            <w:tcW w:w="9854" w:type="dxa"/>
            <w:gridSpan w:val="15"/>
            <w:shd w:val="clear" w:color="auto" w:fill="auto"/>
            <w:vAlign w:val="center"/>
          </w:tcPr>
          <w:p w14:paraId="63FA142C" w14:textId="77777777" w:rsidR="001546B3" w:rsidRPr="002A7BFF" w:rsidRDefault="001546B3" w:rsidP="00AC3A05">
            <w:pPr>
              <w:jc w:val="center"/>
              <w:rPr>
                <w:b/>
                <w:bCs/>
                <w:sz w:val="20"/>
                <w:szCs w:val="20"/>
                <w:lang w:val="uk-UA"/>
              </w:rPr>
            </w:pPr>
            <w:r w:rsidRPr="002A7BFF">
              <w:rPr>
                <w:b/>
                <w:bCs/>
                <w:sz w:val="20"/>
                <w:szCs w:val="20"/>
                <w:lang w:val="uk-UA"/>
              </w:rPr>
              <w:t>Категорія: землі оздоровчого призначення</w:t>
            </w:r>
          </w:p>
        </w:tc>
      </w:tr>
      <w:tr w:rsidR="002A7BFF" w:rsidRPr="002A7BFF" w14:paraId="2322CA6B" w14:textId="77777777" w:rsidTr="005C1D40">
        <w:trPr>
          <w:jc w:val="right"/>
        </w:trPr>
        <w:tc>
          <w:tcPr>
            <w:tcW w:w="1300" w:type="dxa"/>
            <w:gridSpan w:val="2"/>
            <w:shd w:val="clear" w:color="auto" w:fill="auto"/>
            <w:vAlign w:val="center"/>
          </w:tcPr>
          <w:p w14:paraId="6273368D"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06</w:t>
            </w:r>
          </w:p>
        </w:tc>
        <w:tc>
          <w:tcPr>
            <w:tcW w:w="1019" w:type="dxa"/>
            <w:shd w:val="clear" w:color="auto" w:fill="auto"/>
            <w:vAlign w:val="center"/>
          </w:tcPr>
          <w:p w14:paraId="7900B5E8"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7535" w:type="dxa"/>
            <w:gridSpan w:val="12"/>
            <w:shd w:val="clear" w:color="auto" w:fill="auto"/>
            <w:vAlign w:val="center"/>
          </w:tcPr>
          <w:p w14:paraId="2B4F7AB2" w14:textId="77777777" w:rsidR="001546B3" w:rsidRPr="002A7BFF" w:rsidRDefault="001546B3" w:rsidP="004C3932">
            <w:pPr>
              <w:jc w:val="center"/>
              <w:rPr>
                <w:b/>
                <w:sz w:val="20"/>
                <w:szCs w:val="20"/>
                <w:lang w:val="uk-UA"/>
              </w:rPr>
            </w:pPr>
            <w:r w:rsidRPr="002A7BFF">
              <w:rPr>
                <w:b/>
                <w:sz w:val="20"/>
                <w:szCs w:val="20"/>
                <w:lang w:val="uk-UA"/>
              </w:rPr>
              <w:t>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w:t>
            </w:r>
            <w:r w:rsidR="004C3932" w:rsidRPr="002A7BFF">
              <w:rPr>
                <w:b/>
                <w:sz w:val="20"/>
                <w:szCs w:val="20"/>
                <w:lang w:val="uk-UA"/>
              </w:rPr>
              <w:t xml:space="preserve"> </w:t>
            </w:r>
            <w:r w:rsidRPr="002A7BFF">
              <w:rPr>
                <w:b/>
                <w:sz w:val="20"/>
                <w:szCs w:val="20"/>
                <w:lang w:val="uk-UA"/>
              </w:rPr>
              <w:t>для профілактики захворювань і лікування людей)</w:t>
            </w:r>
          </w:p>
        </w:tc>
      </w:tr>
      <w:tr w:rsidR="002A7BFF" w:rsidRPr="002A7BFF" w14:paraId="6D42038F" w14:textId="77777777" w:rsidTr="005C1D40">
        <w:trPr>
          <w:jc w:val="right"/>
        </w:trPr>
        <w:tc>
          <w:tcPr>
            <w:tcW w:w="1300" w:type="dxa"/>
            <w:gridSpan w:val="2"/>
            <w:shd w:val="clear" w:color="auto" w:fill="auto"/>
            <w:vAlign w:val="center"/>
          </w:tcPr>
          <w:p w14:paraId="08BC36DA"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379103B7"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06.01</w:t>
            </w:r>
          </w:p>
        </w:tc>
        <w:tc>
          <w:tcPr>
            <w:tcW w:w="2422" w:type="dxa"/>
            <w:shd w:val="clear" w:color="auto" w:fill="auto"/>
          </w:tcPr>
          <w:p w14:paraId="51485800"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Для будівництва і обслуговування санаторно-оздоровчих закладів</w:t>
            </w:r>
          </w:p>
        </w:tc>
        <w:tc>
          <w:tcPr>
            <w:tcW w:w="1277" w:type="dxa"/>
            <w:gridSpan w:val="4"/>
            <w:shd w:val="clear" w:color="auto" w:fill="auto"/>
            <w:vAlign w:val="center"/>
          </w:tcPr>
          <w:p w14:paraId="5F64CDA4"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3931FE05"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4DEADFCE"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698C172"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008296F" w14:textId="77777777" w:rsidTr="005C1D40">
        <w:trPr>
          <w:jc w:val="right"/>
        </w:trPr>
        <w:tc>
          <w:tcPr>
            <w:tcW w:w="1300" w:type="dxa"/>
            <w:gridSpan w:val="2"/>
            <w:shd w:val="clear" w:color="auto" w:fill="auto"/>
            <w:vAlign w:val="center"/>
          </w:tcPr>
          <w:p w14:paraId="188F7A4A"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53532DBE"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06.02</w:t>
            </w:r>
          </w:p>
        </w:tc>
        <w:tc>
          <w:tcPr>
            <w:tcW w:w="2422" w:type="dxa"/>
            <w:shd w:val="clear" w:color="auto" w:fill="auto"/>
          </w:tcPr>
          <w:p w14:paraId="390EA917"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розробки родовищ природних лікувальних ресурсів </w:t>
            </w:r>
          </w:p>
        </w:tc>
        <w:tc>
          <w:tcPr>
            <w:tcW w:w="1277" w:type="dxa"/>
            <w:gridSpan w:val="4"/>
            <w:shd w:val="clear" w:color="auto" w:fill="auto"/>
            <w:vAlign w:val="center"/>
          </w:tcPr>
          <w:p w14:paraId="0279B3BF"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11F15871"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72DAA76A"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9557F79"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6DA489F" w14:textId="77777777" w:rsidTr="005C1D40">
        <w:trPr>
          <w:jc w:val="right"/>
        </w:trPr>
        <w:tc>
          <w:tcPr>
            <w:tcW w:w="1300" w:type="dxa"/>
            <w:gridSpan w:val="2"/>
            <w:shd w:val="clear" w:color="auto" w:fill="auto"/>
            <w:vAlign w:val="center"/>
          </w:tcPr>
          <w:p w14:paraId="042A776C"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C341384"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06.03</w:t>
            </w:r>
          </w:p>
        </w:tc>
        <w:tc>
          <w:tcPr>
            <w:tcW w:w="2422" w:type="dxa"/>
            <w:shd w:val="clear" w:color="auto" w:fill="auto"/>
          </w:tcPr>
          <w:p w14:paraId="24DDB261"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інших оздоровчих цілей </w:t>
            </w:r>
          </w:p>
        </w:tc>
        <w:tc>
          <w:tcPr>
            <w:tcW w:w="1277" w:type="dxa"/>
            <w:gridSpan w:val="4"/>
            <w:shd w:val="clear" w:color="auto" w:fill="auto"/>
            <w:vAlign w:val="center"/>
          </w:tcPr>
          <w:p w14:paraId="6810FDCA"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6EE52451"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67AF33E1"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76633B4"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087DEDA" w14:textId="77777777" w:rsidTr="005C1D40">
        <w:trPr>
          <w:jc w:val="right"/>
        </w:trPr>
        <w:tc>
          <w:tcPr>
            <w:tcW w:w="1300" w:type="dxa"/>
            <w:gridSpan w:val="2"/>
            <w:shd w:val="clear" w:color="auto" w:fill="auto"/>
            <w:vAlign w:val="center"/>
          </w:tcPr>
          <w:p w14:paraId="6F20D97F"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A44BFE4"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06.04</w:t>
            </w:r>
          </w:p>
        </w:tc>
        <w:tc>
          <w:tcPr>
            <w:tcW w:w="2422" w:type="dxa"/>
            <w:shd w:val="clear" w:color="auto" w:fill="auto"/>
          </w:tcPr>
          <w:p w14:paraId="1A827741"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06.01-06.03, 06.05 та для збереження та використання земель природно-заповідного фонду </w:t>
            </w:r>
          </w:p>
        </w:tc>
        <w:tc>
          <w:tcPr>
            <w:tcW w:w="1277" w:type="dxa"/>
            <w:gridSpan w:val="4"/>
            <w:shd w:val="clear" w:color="auto" w:fill="auto"/>
            <w:vAlign w:val="center"/>
          </w:tcPr>
          <w:p w14:paraId="1A25C1E5"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358C3A65"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5FA9041D"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20FBB0D"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E6435FB" w14:textId="77777777" w:rsidTr="005C1D40">
        <w:trPr>
          <w:jc w:val="right"/>
        </w:trPr>
        <w:tc>
          <w:tcPr>
            <w:tcW w:w="1300" w:type="dxa"/>
            <w:gridSpan w:val="2"/>
            <w:shd w:val="clear" w:color="auto" w:fill="auto"/>
            <w:vAlign w:val="center"/>
          </w:tcPr>
          <w:p w14:paraId="577D3838"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9E2B32D"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06.05</w:t>
            </w:r>
          </w:p>
        </w:tc>
        <w:tc>
          <w:tcPr>
            <w:tcW w:w="2422" w:type="dxa"/>
            <w:shd w:val="clear" w:color="auto" w:fill="auto"/>
          </w:tcPr>
          <w:p w14:paraId="0900C8B3"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7E203E89"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360C00DC"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0589D1C4"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340F784"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B1E03E5" w14:textId="77777777" w:rsidTr="005C1D40">
        <w:trPr>
          <w:jc w:val="right"/>
        </w:trPr>
        <w:tc>
          <w:tcPr>
            <w:tcW w:w="9854" w:type="dxa"/>
            <w:gridSpan w:val="15"/>
            <w:shd w:val="clear" w:color="auto" w:fill="auto"/>
            <w:vAlign w:val="center"/>
          </w:tcPr>
          <w:p w14:paraId="2577AC69" w14:textId="77777777" w:rsidR="001546B3" w:rsidRPr="002A7BFF" w:rsidRDefault="001546B3" w:rsidP="00AC3A05">
            <w:pPr>
              <w:jc w:val="center"/>
              <w:rPr>
                <w:b/>
                <w:bCs/>
                <w:sz w:val="20"/>
                <w:szCs w:val="20"/>
                <w:lang w:val="uk-UA"/>
              </w:rPr>
            </w:pPr>
            <w:r w:rsidRPr="002A7BFF">
              <w:rPr>
                <w:b/>
                <w:bCs/>
                <w:sz w:val="20"/>
                <w:szCs w:val="20"/>
                <w:lang w:val="uk-UA"/>
              </w:rPr>
              <w:lastRenderedPageBreak/>
              <w:t>Категорія: землі рекреаційного призначення</w:t>
            </w:r>
          </w:p>
        </w:tc>
      </w:tr>
      <w:tr w:rsidR="002A7BFF" w:rsidRPr="002A7BFF" w14:paraId="190C0BD8" w14:textId="77777777" w:rsidTr="005C1D40">
        <w:trPr>
          <w:jc w:val="right"/>
        </w:trPr>
        <w:tc>
          <w:tcPr>
            <w:tcW w:w="1300" w:type="dxa"/>
            <w:gridSpan w:val="2"/>
            <w:shd w:val="clear" w:color="auto" w:fill="auto"/>
            <w:vAlign w:val="center"/>
          </w:tcPr>
          <w:p w14:paraId="49885A8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07</w:t>
            </w:r>
          </w:p>
        </w:tc>
        <w:tc>
          <w:tcPr>
            <w:tcW w:w="1019" w:type="dxa"/>
            <w:shd w:val="clear" w:color="auto" w:fill="auto"/>
            <w:vAlign w:val="center"/>
          </w:tcPr>
          <w:p w14:paraId="0F05F471"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2"/>
            <w:shd w:val="clear" w:color="auto" w:fill="auto"/>
            <w:vAlign w:val="center"/>
          </w:tcPr>
          <w:p w14:paraId="727F4F24" w14:textId="77777777" w:rsidR="001546B3" w:rsidRPr="002A7BFF" w:rsidRDefault="001546B3" w:rsidP="005C6FA1">
            <w:pPr>
              <w:jc w:val="center"/>
              <w:rPr>
                <w:b/>
                <w:sz w:val="20"/>
                <w:szCs w:val="20"/>
                <w:lang w:val="uk-UA"/>
              </w:rPr>
            </w:pPr>
            <w:r w:rsidRPr="002A7BFF">
              <w:rPr>
                <w:b/>
                <w:sz w:val="20"/>
                <w:szCs w:val="20"/>
                <w:lang w:val="uk-UA"/>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w:t>
            </w:r>
            <w:r w:rsidR="005C6FA1" w:rsidRPr="002A7BFF">
              <w:rPr>
                <w:b/>
                <w:sz w:val="20"/>
                <w:szCs w:val="20"/>
                <w:lang w:val="uk-UA"/>
              </w:rPr>
              <w:t xml:space="preserve"> </w:t>
            </w:r>
            <w:r w:rsidRPr="002A7BFF">
              <w:rPr>
                <w:b/>
                <w:sz w:val="20"/>
                <w:szCs w:val="20"/>
                <w:lang w:val="uk-UA"/>
              </w:rPr>
              <w:t>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2A7BFF" w:rsidRPr="002A7BFF" w14:paraId="14EA9BC4" w14:textId="77777777" w:rsidTr="005C1D40">
        <w:trPr>
          <w:jc w:val="right"/>
        </w:trPr>
        <w:tc>
          <w:tcPr>
            <w:tcW w:w="1300" w:type="dxa"/>
            <w:gridSpan w:val="2"/>
            <w:shd w:val="clear" w:color="auto" w:fill="auto"/>
            <w:vAlign w:val="center"/>
          </w:tcPr>
          <w:p w14:paraId="7E2F295E"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7252FB6C"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07.01</w:t>
            </w:r>
          </w:p>
        </w:tc>
        <w:tc>
          <w:tcPr>
            <w:tcW w:w="2422" w:type="dxa"/>
            <w:shd w:val="clear" w:color="auto" w:fill="auto"/>
          </w:tcPr>
          <w:p w14:paraId="74845D3C"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Для будівництва та обслуговування об’єктів рекреаційного призначення</w:t>
            </w:r>
          </w:p>
        </w:tc>
        <w:tc>
          <w:tcPr>
            <w:tcW w:w="1277" w:type="dxa"/>
            <w:gridSpan w:val="4"/>
            <w:shd w:val="clear" w:color="auto" w:fill="auto"/>
            <w:vAlign w:val="center"/>
          </w:tcPr>
          <w:p w14:paraId="14F9C282"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4CA7A482"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565EDA4E"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FE9BC54"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6015EF8" w14:textId="77777777" w:rsidTr="005C1D40">
        <w:trPr>
          <w:jc w:val="right"/>
        </w:trPr>
        <w:tc>
          <w:tcPr>
            <w:tcW w:w="1300" w:type="dxa"/>
            <w:gridSpan w:val="2"/>
            <w:shd w:val="clear" w:color="auto" w:fill="auto"/>
            <w:vAlign w:val="center"/>
          </w:tcPr>
          <w:p w14:paraId="076658FE"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7C70B0E2"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07.02</w:t>
            </w:r>
          </w:p>
        </w:tc>
        <w:tc>
          <w:tcPr>
            <w:tcW w:w="2422" w:type="dxa"/>
            <w:shd w:val="clear" w:color="auto" w:fill="auto"/>
            <w:vAlign w:val="center"/>
          </w:tcPr>
          <w:p w14:paraId="0A3EB92D"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будівництва та обслуговування об’єктів фізичної культури і спорту</w:t>
            </w:r>
          </w:p>
        </w:tc>
        <w:tc>
          <w:tcPr>
            <w:tcW w:w="1277" w:type="dxa"/>
            <w:gridSpan w:val="4"/>
            <w:shd w:val="clear" w:color="auto" w:fill="auto"/>
            <w:vAlign w:val="center"/>
          </w:tcPr>
          <w:p w14:paraId="2352BC8E"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381858D2"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191443D6"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397B3086"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95E210F" w14:textId="77777777" w:rsidTr="005C1D40">
        <w:trPr>
          <w:jc w:val="right"/>
        </w:trPr>
        <w:tc>
          <w:tcPr>
            <w:tcW w:w="1300" w:type="dxa"/>
            <w:gridSpan w:val="2"/>
            <w:shd w:val="clear" w:color="auto" w:fill="auto"/>
            <w:vAlign w:val="center"/>
          </w:tcPr>
          <w:p w14:paraId="3DA52536"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03916FA6"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07.03</w:t>
            </w:r>
          </w:p>
        </w:tc>
        <w:tc>
          <w:tcPr>
            <w:tcW w:w="2422" w:type="dxa"/>
            <w:shd w:val="clear" w:color="auto" w:fill="auto"/>
          </w:tcPr>
          <w:p w14:paraId="7D74DD69"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індивідуального дачного будівництва </w:t>
            </w:r>
          </w:p>
        </w:tc>
        <w:tc>
          <w:tcPr>
            <w:tcW w:w="1277" w:type="dxa"/>
            <w:gridSpan w:val="4"/>
            <w:shd w:val="clear" w:color="auto" w:fill="auto"/>
            <w:vAlign w:val="center"/>
          </w:tcPr>
          <w:p w14:paraId="075F087F"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63D5B3A5"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1859B409"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45C70BF"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FDED85E" w14:textId="77777777" w:rsidTr="005C1D40">
        <w:trPr>
          <w:jc w:val="right"/>
        </w:trPr>
        <w:tc>
          <w:tcPr>
            <w:tcW w:w="1300" w:type="dxa"/>
            <w:gridSpan w:val="2"/>
            <w:shd w:val="clear" w:color="auto" w:fill="auto"/>
            <w:vAlign w:val="center"/>
          </w:tcPr>
          <w:p w14:paraId="1B2715D7"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457DA755"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07.04</w:t>
            </w:r>
          </w:p>
        </w:tc>
        <w:tc>
          <w:tcPr>
            <w:tcW w:w="2422" w:type="dxa"/>
            <w:shd w:val="clear" w:color="auto" w:fill="auto"/>
          </w:tcPr>
          <w:p w14:paraId="008933A3"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колективного дачного будівництва  </w:t>
            </w:r>
          </w:p>
        </w:tc>
        <w:tc>
          <w:tcPr>
            <w:tcW w:w="1277" w:type="dxa"/>
            <w:gridSpan w:val="4"/>
            <w:shd w:val="clear" w:color="auto" w:fill="auto"/>
            <w:vAlign w:val="center"/>
          </w:tcPr>
          <w:p w14:paraId="2A8E99D5"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3BB03AE6"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72D06993"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06F10A8"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06E82EF" w14:textId="77777777" w:rsidTr="005C1D40">
        <w:trPr>
          <w:jc w:val="right"/>
        </w:trPr>
        <w:tc>
          <w:tcPr>
            <w:tcW w:w="1300" w:type="dxa"/>
            <w:gridSpan w:val="2"/>
            <w:shd w:val="clear" w:color="auto" w:fill="auto"/>
            <w:vAlign w:val="center"/>
          </w:tcPr>
          <w:p w14:paraId="231F7819"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094F2AEE"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07.05</w:t>
            </w:r>
          </w:p>
        </w:tc>
        <w:tc>
          <w:tcPr>
            <w:tcW w:w="2422" w:type="dxa"/>
            <w:shd w:val="clear" w:color="auto" w:fill="auto"/>
          </w:tcPr>
          <w:p w14:paraId="3D2EA9C1"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07.01-07.04, 07.06 – 07.09 та для збереження та використання земель природно-заповідного фонду </w:t>
            </w:r>
          </w:p>
        </w:tc>
        <w:tc>
          <w:tcPr>
            <w:tcW w:w="1277" w:type="dxa"/>
            <w:gridSpan w:val="4"/>
            <w:shd w:val="clear" w:color="auto" w:fill="auto"/>
            <w:vAlign w:val="center"/>
          </w:tcPr>
          <w:p w14:paraId="42331AEB"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3D9C7FFD"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7E6E5DA"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300CA6F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2F80383" w14:textId="77777777" w:rsidTr="005C1D40">
        <w:trPr>
          <w:jc w:val="right"/>
        </w:trPr>
        <w:tc>
          <w:tcPr>
            <w:tcW w:w="1300" w:type="dxa"/>
            <w:gridSpan w:val="2"/>
            <w:shd w:val="clear" w:color="auto" w:fill="auto"/>
            <w:vAlign w:val="center"/>
          </w:tcPr>
          <w:p w14:paraId="5AA1FAEA"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1323D906"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07.06</w:t>
            </w:r>
          </w:p>
        </w:tc>
        <w:tc>
          <w:tcPr>
            <w:tcW w:w="2422" w:type="dxa"/>
            <w:shd w:val="clear" w:color="auto" w:fill="auto"/>
          </w:tcPr>
          <w:p w14:paraId="614971E0"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Для збереження, використання та відтворення зелених зон і зелених насаджень</w:t>
            </w:r>
          </w:p>
        </w:tc>
        <w:tc>
          <w:tcPr>
            <w:tcW w:w="1277" w:type="dxa"/>
            <w:gridSpan w:val="4"/>
            <w:shd w:val="clear" w:color="auto" w:fill="auto"/>
            <w:vAlign w:val="center"/>
          </w:tcPr>
          <w:p w14:paraId="59A28F24"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4C5A4014"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D591D9A"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ED16AB9"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FA6CE5F" w14:textId="77777777" w:rsidTr="005C1D40">
        <w:trPr>
          <w:jc w:val="right"/>
        </w:trPr>
        <w:tc>
          <w:tcPr>
            <w:tcW w:w="1300" w:type="dxa"/>
            <w:gridSpan w:val="2"/>
            <w:shd w:val="clear" w:color="auto" w:fill="auto"/>
            <w:vAlign w:val="center"/>
          </w:tcPr>
          <w:p w14:paraId="5FAB9D4B"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55BE24E1"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07.07</w:t>
            </w:r>
          </w:p>
        </w:tc>
        <w:tc>
          <w:tcPr>
            <w:tcW w:w="2422" w:type="dxa"/>
            <w:shd w:val="clear" w:color="auto" w:fill="auto"/>
          </w:tcPr>
          <w:p w14:paraId="7A99B562"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75D07526"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592B1915"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656E1238"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ABDD525"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8B90DB9" w14:textId="77777777" w:rsidTr="005C1D40">
        <w:trPr>
          <w:jc w:val="right"/>
        </w:trPr>
        <w:tc>
          <w:tcPr>
            <w:tcW w:w="1300" w:type="dxa"/>
            <w:gridSpan w:val="2"/>
            <w:shd w:val="clear" w:color="auto" w:fill="auto"/>
            <w:vAlign w:val="center"/>
          </w:tcPr>
          <w:p w14:paraId="6D47FBDC"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7D960FBE"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07.08</w:t>
            </w:r>
          </w:p>
        </w:tc>
        <w:tc>
          <w:tcPr>
            <w:tcW w:w="2422" w:type="dxa"/>
            <w:shd w:val="clear" w:color="auto" w:fill="auto"/>
          </w:tcPr>
          <w:p w14:paraId="00E6F0BA"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які використовуються як зелені насадження загального користування</w:t>
            </w:r>
          </w:p>
        </w:tc>
        <w:tc>
          <w:tcPr>
            <w:tcW w:w="1277" w:type="dxa"/>
            <w:gridSpan w:val="4"/>
            <w:shd w:val="clear" w:color="auto" w:fill="auto"/>
            <w:vAlign w:val="center"/>
          </w:tcPr>
          <w:p w14:paraId="36ADB70F"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415489BA"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63346A40"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6CDD169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F4DB533" w14:textId="77777777" w:rsidTr="005C1D40">
        <w:trPr>
          <w:jc w:val="right"/>
        </w:trPr>
        <w:tc>
          <w:tcPr>
            <w:tcW w:w="1300" w:type="dxa"/>
            <w:gridSpan w:val="2"/>
            <w:shd w:val="clear" w:color="auto" w:fill="auto"/>
            <w:vAlign w:val="center"/>
          </w:tcPr>
          <w:p w14:paraId="6E50751B"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1FA9733D"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07.09</w:t>
            </w:r>
          </w:p>
        </w:tc>
        <w:tc>
          <w:tcPr>
            <w:tcW w:w="2422" w:type="dxa"/>
            <w:shd w:val="clear" w:color="auto" w:fill="auto"/>
          </w:tcPr>
          <w:p w14:paraId="42B6AA53"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відведені під місця поховання</w:t>
            </w:r>
          </w:p>
        </w:tc>
        <w:tc>
          <w:tcPr>
            <w:tcW w:w="1277" w:type="dxa"/>
            <w:gridSpan w:val="4"/>
            <w:shd w:val="clear" w:color="auto" w:fill="auto"/>
            <w:vAlign w:val="center"/>
          </w:tcPr>
          <w:p w14:paraId="74B110B5"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47DAF8CC"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36878C7E"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09258436"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E8DB54C" w14:textId="77777777" w:rsidTr="005C1D40">
        <w:trPr>
          <w:jc w:val="right"/>
        </w:trPr>
        <w:tc>
          <w:tcPr>
            <w:tcW w:w="9854" w:type="dxa"/>
            <w:gridSpan w:val="15"/>
            <w:shd w:val="clear" w:color="auto" w:fill="auto"/>
            <w:vAlign w:val="center"/>
          </w:tcPr>
          <w:p w14:paraId="632D5E76" w14:textId="77777777" w:rsidR="001546B3" w:rsidRPr="002A7BFF" w:rsidRDefault="001546B3" w:rsidP="00AC3A05">
            <w:pPr>
              <w:jc w:val="center"/>
              <w:rPr>
                <w:b/>
                <w:bCs/>
                <w:sz w:val="20"/>
                <w:szCs w:val="20"/>
                <w:lang w:val="uk-UA"/>
              </w:rPr>
            </w:pPr>
            <w:r w:rsidRPr="002A7BFF">
              <w:rPr>
                <w:b/>
                <w:bCs/>
                <w:sz w:val="20"/>
                <w:szCs w:val="20"/>
                <w:lang w:val="uk-UA"/>
              </w:rPr>
              <w:t>Категорія: землі історико-культурного призначення</w:t>
            </w:r>
          </w:p>
        </w:tc>
      </w:tr>
      <w:tr w:rsidR="002A7BFF" w:rsidRPr="002A7BFF" w14:paraId="43B7ABE2" w14:textId="77777777" w:rsidTr="005C1D40">
        <w:trPr>
          <w:jc w:val="right"/>
        </w:trPr>
        <w:tc>
          <w:tcPr>
            <w:tcW w:w="1300" w:type="dxa"/>
            <w:gridSpan w:val="2"/>
            <w:shd w:val="clear" w:color="auto" w:fill="auto"/>
            <w:vAlign w:val="center"/>
          </w:tcPr>
          <w:p w14:paraId="7D711C0B"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w:t>
            </w:r>
          </w:p>
        </w:tc>
        <w:tc>
          <w:tcPr>
            <w:tcW w:w="1019" w:type="dxa"/>
            <w:shd w:val="clear" w:color="auto" w:fill="auto"/>
            <w:vAlign w:val="center"/>
          </w:tcPr>
          <w:p w14:paraId="774DC05D"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7535" w:type="dxa"/>
            <w:gridSpan w:val="12"/>
            <w:shd w:val="clear" w:color="auto" w:fill="auto"/>
            <w:vAlign w:val="center"/>
          </w:tcPr>
          <w:p w14:paraId="7CD99F0D" w14:textId="77777777" w:rsidR="001546B3" w:rsidRPr="002A7BFF" w:rsidRDefault="001546B3" w:rsidP="005C6FA1">
            <w:pPr>
              <w:jc w:val="center"/>
              <w:rPr>
                <w:b/>
                <w:sz w:val="20"/>
                <w:szCs w:val="20"/>
                <w:lang w:val="uk-UA"/>
              </w:rPr>
            </w:pPr>
            <w:r w:rsidRPr="002A7BFF">
              <w:rPr>
                <w:b/>
                <w:sz w:val="20"/>
                <w:szCs w:val="20"/>
                <w:lang w:val="uk-UA"/>
              </w:rPr>
              <w:t xml:space="preserve">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w:t>
            </w:r>
            <w:r w:rsidR="005C6FA1" w:rsidRPr="002A7BFF">
              <w:rPr>
                <w:b/>
                <w:sz w:val="20"/>
                <w:szCs w:val="20"/>
                <w:lang w:val="uk-UA"/>
              </w:rPr>
              <w:br/>
            </w:r>
            <w:r w:rsidRPr="002A7BFF">
              <w:rPr>
                <w:b/>
                <w:sz w:val="20"/>
                <w:szCs w:val="20"/>
                <w:lang w:val="uk-UA"/>
              </w:rPr>
              <w:t>музеї-садиби)</w:t>
            </w:r>
          </w:p>
        </w:tc>
      </w:tr>
      <w:tr w:rsidR="002A7BFF" w:rsidRPr="002A7BFF" w14:paraId="0986EAA4" w14:textId="77777777" w:rsidTr="005C1D40">
        <w:trPr>
          <w:jc w:val="right"/>
        </w:trPr>
        <w:tc>
          <w:tcPr>
            <w:tcW w:w="1300" w:type="dxa"/>
            <w:gridSpan w:val="2"/>
            <w:shd w:val="clear" w:color="auto" w:fill="auto"/>
            <w:vAlign w:val="center"/>
          </w:tcPr>
          <w:p w14:paraId="7849E82C"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465CCF7A"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08.01</w:t>
            </w:r>
          </w:p>
        </w:tc>
        <w:tc>
          <w:tcPr>
            <w:tcW w:w="2422" w:type="dxa"/>
            <w:shd w:val="clear" w:color="auto" w:fill="auto"/>
          </w:tcPr>
          <w:p w14:paraId="71905FF2"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забезпечення охорони об’єктів культурної спадщини  </w:t>
            </w:r>
          </w:p>
        </w:tc>
        <w:tc>
          <w:tcPr>
            <w:tcW w:w="1277" w:type="dxa"/>
            <w:gridSpan w:val="4"/>
            <w:shd w:val="clear" w:color="auto" w:fill="auto"/>
            <w:vAlign w:val="center"/>
          </w:tcPr>
          <w:p w14:paraId="4ABDC4F1"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6D393F78"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4844CA57"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2134D3D"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E0C9F2F" w14:textId="77777777" w:rsidTr="005C1D40">
        <w:trPr>
          <w:jc w:val="right"/>
        </w:trPr>
        <w:tc>
          <w:tcPr>
            <w:tcW w:w="1300" w:type="dxa"/>
            <w:gridSpan w:val="2"/>
            <w:shd w:val="clear" w:color="auto" w:fill="auto"/>
            <w:vAlign w:val="center"/>
          </w:tcPr>
          <w:p w14:paraId="17E44203"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2AC53BEB"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08.02</w:t>
            </w:r>
          </w:p>
        </w:tc>
        <w:tc>
          <w:tcPr>
            <w:tcW w:w="2422" w:type="dxa"/>
            <w:shd w:val="clear" w:color="auto" w:fill="auto"/>
          </w:tcPr>
          <w:p w14:paraId="6B985D24"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розміщення та обслуговування музейних закладів </w:t>
            </w:r>
          </w:p>
        </w:tc>
        <w:tc>
          <w:tcPr>
            <w:tcW w:w="1277" w:type="dxa"/>
            <w:gridSpan w:val="4"/>
            <w:shd w:val="clear" w:color="auto" w:fill="auto"/>
            <w:vAlign w:val="center"/>
          </w:tcPr>
          <w:p w14:paraId="4F3A25D0"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04C98099"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41570D80"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43ADCFE0"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B64188A" w14:textId="77777777" w:rsidTr="005C1D40">
        <w:trPr>
          <w:jc w:val="right"/>
        </w:trPr>
        <w:tc>
          <w:tcPr>
            <w:tcW w:w="1300" w:type="dxa"/>
            <w:gridSpan w:val="2"/>
            <w:shd w:val="clear" w:color="auto" w:fill="auto"/>
            <w:vAlign w:val="center"/>
          </w:tcPr>
          <w:p w14:paraId="4543D3F9"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5627C1B6"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08.03</w:t>
            </w:r>
          </w:p>
        </w:tc>
        <w:tc>
          <w:tcPr>
            <w:tcW w:w="2422" w:type="dxa"/>
            <w:shd w:val="clear" w:color="auto" w:fill="auto"/>
          </w:tcPr>
          <w:p w14:paraId="4E3F3D2E"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іншого історико-культурного призначення </w:t>
            </w:r>
          </w:p>
        </w:tc>
        <w:tc>
          <w:tcPr>
            <w:tcW w:w="1277" w:type="dxa"/>
            <w:gridSpan w:val="4"/>
            <w:shd w:val="clear" w:color="auto" w:fill="auto"/>
            <w:vAlign w:val="center"/>
          </w:tcPr>
          <w:p w14:paraId="6B1AF449" w14:textId="77777777" w:rsidR="001546B3" w:rsidRPr="002A7BFF" w:rsidRDefault="001546B3" w:rsidP="00AC3A05">
            <w:pPr>
              <w:rPr>
                <w:sz w:val="20"/>
                <w:szCs w:val="20"/>
                <w:lang w:val="uk-UA"/>
              </w:rPr>
            </w:pPr>
            <w:r w:rsidRPr="002A7BFF">
              <w:rPr>
                <w:sz w:val="20"/>
                <w:szCs w:val="20"/>
                <w:lang w:val="uk-UA"/>
              </w:rPr>
              <w:t>2,000</w:t>
            </w:r>
          </w:p>
        </w:tc>
        <w:tc>
          <w:tcPr>
            <w:tcW w:w="1278" w:type="dxa"/>
            <w:gridSpan w:val="4"/>
            <w:shd w:val="clear" w:color="auto" w:fill="auto"/>
            <w:vAlign w:val="center"/>
          </w:tcPr>
          <w:p w14:paraId="041A87EA"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08DCC4FF"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187E2BD4"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DB26BD5" w14:textId="77777777" w:rsidTr="005C1D40">
        <w:trPr>
          <w:jc w:val="right"/>
        </w:trPr>
        <w:tc>
          <w:tcPr>
            <w:tcW w:w="1300" w:type="dxa"/>
            <w:gridSpan w:val="2"/>
            <w:shd w:val="clear" w:color="auto" w:fill="auto"/>
            <w:vAlign w:val="center"/>
          </w:tcPr>
          <w:p w14:paraId="0A0E4CA3"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619ECF45"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08.04</w:t>
            </w:r>
          </w:p>
        </w:tc>
        <w:tc>
          <w:tcPr>
            <w:tcW w:w="2422" w:type="dxa"/>
            <w:shd w:val="clear" w:color="auto" w:fill="auto"/>
          </w:tcPr>
          <w:p w14:paraId="248283E7"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w:t>
            </w:r>
            <w:r w:rsidRPr="002A7BFF">
              <w:rPr>
                <w:rFonts w:ascii="Times New Roman" w:hAnsi="Times New Roman"/>
                <w:sz w:val="20"/>
                <w:szCs w:val="20"/>
              </w:rPr>
              <w:lastRenderedPageBreak/>
              <w:t xml:space="preserve">08.01-08.03, 08.05 та для збереження та використання земель природно-заповідного фонду </w:t>
            </w:r>
          </w:p>
        </w:tc>
        <w:tc>
          <w:tcPr>
            <w:tcW w:w="1277" w:type="dxa"/>
            <w:gridSpan w:val="4"/>
            <w:shd w:val="clear" w:color="auto" w:fill="auto"/>
            <w:vAlign w:val="center"/>
          </w:tcPr>
          <w:p w14:paraId="3E0AF5BB" w14:textId="77777777" w:rsidR="001546B3" w:rsidRPr="002A7BFF" w:rsidRDefault="001546B3" w:rsidP="00AC3A05">
            <w:pPr>
              <w:rPr>
                <w:sz w:val="20"/>
                <w:szCs w:val="20"/>
                <w:lang w:val="uk-UA"/>
              </w:rPr>
            </w:pPr>
            <w:r w:rsidRPr="002A7BFF">
              <w:rPr>
                <w:sz w:val="20"/>
                <w:szCs w:val="20"/>
                <w:lang w:val="uk-UA"/>
              </w:rPr>
              <w:lastRenderedPageBreak/>
              <w:t>2,000</w:t>
            </w:r>
          </w:p>
        </w:tc>
        <w:tc>
          <w:tcPr>
            <w:tcW w:w="1278" w:type="dxa"/>
            <w:gridSpan w:val="4"/>
            <w:shd w:val="clear" w:color="auto" w:fill="auto"/>
            <w:vAlign w:val="center"/>
          </w:tcPr>
          <w:p w14:paraId="4581E558" w14:textId="77777777" w:rsidR="001546B3" w:rsidRPr="002A7BFF" w:rsidRDefault="001546B3" w:rsidP="00AC3A05">
            <w:pPr>
              <w:rPr>
                <w:sz w:val="20"/>
                <w:szCs w:val="20"/>
                <w:lang w:val="uk-UA"/>
              </w:rPr>
            </w:pPr>
            <w:r w:rsidRPr="002A7BFF">
              <w:rPr>
                <w:sz w:val="20"/>
                <w:szCs w:val="20"/>
                <w:lang w:val="uk-UA"/>
              </w:rPr>
              <w:t>2,000</w:t>
            </w:r>
          </w:p>
        </w:tc>
        <w:tc>
          <w:tcPr>
            <w:tcW w:w="1279" w:type="dxa"/>
            <w:gridSpan w:val="2"/>
            <w:shd w:val="clear" w:color="auto" w:fill="auto"/>
            <w:vAlign w:val="center"/>
          </w:tcPr>
          <w:p w14:paraId="234835B7"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244171AB"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F5A4252" w14:textId="77777777" w:rsidTr="005C1D40">
        <w:trPr>
          <w:jc w:val="right"/>
        </w:trPr>
        <w:tc>
          <w:tcPr>
            <w:tcW w:w="1300" w:type="dxa"/>
            <w:gridSpan w:val="2"/>
            <w:shd w:val="clear" w:color="auto" w:fill="auto"/>
            <w:vAlign w:val="center"/>
          </w:tcPr>
          <w:p w14:paraId="40DFCBDB"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649C659A"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08.05</w:t>
            </w:r>
          </w:p>
        </w:tc>
        <w:tc>
          <w:tcPr>
            <w:tcW w:w="2422" w:type="dxa"/>
            <w:shd w:val="clear" w:color="auto" w:fill="auto"/>
          </w:tcPr>
          <w:p w14:paraId="5EF2A500" w14:textId="77777777" w:rsidR="001546B3" w:rsidRPr="002A7BFF" w:rsidRDefault="001546B3"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1DB0EBF6" w14:textId="77777777" w:rsidR="001546B3" w:rsidRPr="002A7BFF" w:rsidRDefault="001546B3" w:rsidP="00AC3A05">
            <w:pPr>
              <w:rPr>
                <w:sz w:val="20"/>
                <w:szCs w:val="20"/>
                <w:lang w:val="uk-UA"/>
              </w:rPr>
            </w:pPr>
            <w:r w:rsidRPr="002A7BFF">
              <w:rPr>
                <w:sz w:val="20"/>
                <w:szCs w:val="20"/>
                <w:lang w:val="uk-UA"/>
              </w:rPr>
              <w:t>1,000</w:t>
            </w:r>
          </w:p>
        </w:tc>
        <w:tc>
          <w:tcPr>
            <w:tcW w:w="1278" w:type="dxa"/>
            <w:gridSpan w:val="4"/>
            <w:shd w:val="clear" w:color="auto" w:fill="auto"/>
            <w:vAlign w:val="center"/>
          </w:tcPr>
          <w:p w14:paraId="2758F29E" w14:textId="77777777" w:rsidR="001546B3" w:rsidRPr="002A7BFF" w:rsidRDefault="001546B3" w:rsidP="00AC3A05">
            <w:pPr>
              <w:rPr>
                <w:sz w:val="20"/>
                <w:szCs w:val="20"/>
                <w:lang w:val="uk-UA"/>
              </w:rPr>
            </w:pPr>
            <w:r w:rsidRPr="002A7BFF">
              <w:rPr>
                <w:sz w:val="20"/>
                <w:szCs w:val="20"/>
                <w:lang w:val="uk-UA"/>
              </w:rPr>
              <w:t>1,000</w:t>
            </w:r>
          </w:p>
        </w:tc>
        <w:tc>
          <w:tcPr>
            <w:tcW w:w="1279" w:type="dxa"/>
            <w:gridSpan w:val="2"/>
            <w:shd w:val="clear" w:color="auto" w:fill="auto"/>
            <w:vAlign w:val="center"/>
          </w:tcPr>
          <w:p w14:paraId="1A605E5C" w14:textId="77777777" w:rsidR="001546B3" w:rsidRPr="002A7BFF" w:rsidRDefault="001546B3" w:rsidP="00AC3A05">
            <w:pPr>
              <w:rPr>
                <w:sz w:val="20"/>
                <w:szCs w:val="20"/>
                <w:lang w:val="uk-UA"/>
              </w:rPr>
            </w:pPr>
            <w:r w:rsidRPr="002A7BFF">
              <w:rPr>
                <w:sz w:val="20"/>
                <w:szCs w:val="20"/>
                <w:lang w:val="uk-UA"/>
              </w:rPr>
              <w:t>5,000</w:t>
            </w:r>
          </w:p>
        </w:tc>
        <w:tc>
          <w:tcPr>
            <w:tcW w:w="1279" w:type="dxa"/>
            <w:shd w:val="clear" w:color="auto" w:fill="auto"/>
            <w:vAlign w:val="center"/>
          </w:tcPr>
          <w:p w14:paraId="7E10A36B"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E6F2B61" w14:textId="77777777" w:rsidTr="005C1D40">
        <w:trPr>
          <w:jc w:val="right"/>
        </w:trPr>
        <w:tc>
          <w:tcPr>
            <w:tcW w:w="9854" w:type="dxa"/>
            <w:gridSpan w:val="15"/>
            <w:shd w:val="clear" w:color="auto" w:fill="auto"/>
            <w:vAlign w:val="center"/>
          </w:tcPr>
          <w:p w14:paraId="24AF26C5" w14:textId="77777777" w:rsidR="001546B3" w:rsidRPr="002A7BFF" w:rsidRDefault="001546B3" w:rsidP="00AC3A05">
            <w:pPr>
              <w:jc w:val="center"/>
              <w:rPr>
                <w:b/>
                <w:bCs/>
                <w:sz w:val="20"/>
                <w:szCs w:val="20"/>
                <w:lang w:val="uk-UA"/>
              </w:rPr>
            </w:pPr>
            <w:r w:rsidRPr="002A7BFF">
              <w:rPr>
                <w:b/>
                <w:bCs/>
                <w:sz w:val="20"/>
                <w:szCs w:val="20"/>
                <w:lang w:val="uk-UA"/>
              </w:rPr>
              <w:t>Категорія: землі лісогосподарського призначення</w:t>
            </w:r>
          </w:p>
        </w:tc>
      </w:tr>
      <w:tr w:rsidR="002A7BFF" w:rsidRPr="002A7BFF" w14:paraId="60ACEB88" w14:textId="77777777" w:rsidTr="005C1D40">
        <w:trPr>
          <w:jc w:val="right"/>
        </w:trPr>
        <w:tc>
          <w:tcPr>
            <w:tcW w:w="1300" w:type="dxa"/>
            <w:gridSpan w:val="2"/>
            <w:shd w:val="clear" w:color="auto" w:fill="auto"/>
            <w:vAlign w:val="center"/>
          </w:tcPr>
          <w:p w14:paraId="39E023F2"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09</w:t>
            </w:r>
          </w:p>
        </w:tc>
        <w:tc>
          <w:tcPr>
            <w:tcW w:w="1019" w:type="dxa"/>
            <w:shd w:val="clear" w:color="auto" w:fill="auto"/>
            <w:vAlign w:val="center"/>
          </w:tcPr>
          <w:p w14:paraId="66CFD08E"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7535" w:type="dxa"/>
            <w:gridSpan w:val="12"/>
            <w:shd w:val="clear" w:color="auto" w:fill="auto"/>
          </w:tcPr>
          <w:p w14:paraId="4D80C907" w14:textId="77777777" w:rsidR="00E05D11" w:rsidRPr="002A7BFF" w:rsidRDefault="00E05D11" w:rsidP="00E05D11">
            <w:pPr>
              <w:jc w:val="center"/>
              <w:rPr>
                <w:b/>
                <w:sz w:val="20"/>
                <w:szCs w:val="20"/>
                <w:lang w:val="uk-UA"/>
              </w:rPr>
            </w:pPr>
            <w:r w:rsidRPr="002A7BFF">
              <w:rPr>
                <w:b/>
                <w:sz w:val="20"/>
                <w:szCs w:val="20"/>
                <w:lang w:val="uk-UA"/>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r>
      <w:tr w:rsidR="002A7BFF" w:rsidRPr="002A7BFF" w14:paraId="76C402BE" w14:textId="77777777" w:rsidTr="005C1D40">
        <w:trPr>
          <w:jc w:val="right"/>
        </w:trPr>
        <w:tc>
          <w:tcPr>
            <w:tcW w:w="1300" w:type="dxa"/>
            <w:gridSpan w:val="2"/>
            <w:shd w:val="clear" w:color="auto" w:fill="auto"/>
            <w:vAlign w:val="center"/>
          </w:tcPr>
          <w:p w14:paraId="64D4A003" w14:textId="77777777" w:rsidR="00E05D11" w:rsidRPr="002A7BFF" w:rsidRDefault="00E05D11" w:rsidP="00E05D11">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4C0B8A9A" w14:textId="77777777" w:rsidR="00E05D11" w:rsidRPr="002A7BFF" w:rsidRDefault="00E05D11" w:rsidP="00E05D11">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09.01</w:t>
            </w:r>
          </w:p>
        </w:tc>
        <w:tc>
          <w:tcPr>
            <w:tcW w:w="2422" w:type="dxa"/>
            <w:shd w:val="clear" w:color="auto" w:fill="auto"/>
          </w:tcPr>
          <w:p w14:paraId="71D104EB" w14:textId="77777777" w:rsidR="00E05D11" w:rsidRPr="002A7BFF" w:rsidRDefault="00E05D11" w:rsidP="00E05D11">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ведення лісового господарства і пов’язаних з ним послуг  </w:t>
            </w:r>
          </w:p>
        </w:tc>
        <w:tc>
          <w:tcPr>
            <w:tcW w:w="1277" w:type="dxa"/>
            <w:gridSpan w:val="4"/>
            <w:shd w:val="clear" w:color="auto" w:fill="auto"/>
            <w:vAlign w:val="center"/>
          </w:tcPr>
          <w:p w14:paraId="7AB69671" w14:textId="77777777" w:rsidR="00E05D11" w:rsidRPr="002A7BFF" w:rsidRDefault="00E05D11" w:rsidP="00E05D11">
            <w:pPr>
              <w:rPr>
                <w:sz w:val="20"/>
                <w:szCs w:val="20"/>
                <w:lang w:val="uk-UA"/>
              </w:rPr>
            </w:pPr>
            <w:r w:rsidRPr="002A7BFF">
              <w:rPr>
                <w:sz w:val="20"/>
                <w:szCs w:val="20"/>
                <w:lang w:val="uk-UA"/>
              </w:rPr>
              <w:t>0,100</w:t>
            </w:r>
          </w:p>
        </w:tc>
        <w:tc>
          <w:tcPr>
            <w:tcW w:w="1278" w:type="dxa"/>
            <w:gridSpan w:val="4"/>
            <w:shd w:val="clear" w:color="auto" w:fill="auto"/>
            <w:vAlign w:val="center"/>
          </w:tcPr>
          <w:p w14:paraId="49B65C9E" w14:textId="77777777" w:rsidR="00E05D11" w:rsidRPr="002A7BFF" w:rsidRDefault="00E05D11" w:rsidP="00E05D11">
            <w:pPr>
              <w:rPr>
                <w:sz w:val="20"/>
                <w:szCs w:val="20"/>
                <w:lang w:val="uk-UA"/>
              </w:rPr>
            </w:pPr>
            <w:r w:rsidRPr="002A7BFF">
              <w:rPr>
                <w:sz w:val="20"/>
                <w:szCs w:val="20"/>
                <w:lang w:val="uk-UA"/>
              </w:rPr>
              <w:t>0,100</w:t>
            </w:r>
          </w:p>
        </w:tc>
        <w:tc>
          <w:tcPr>
            <w:tcW w:w="1279" w:type="dxa"/>
            <w:gridSpan w:val="2"/>
            <w:shd w:val="clear" w:color="auto" w:fill="auto"/>
            <w:vAlign w:val="center"/>
          </w:tcPr>
          <w:p w14:paraId="740C0511" w14:textId="77777777" w:rsidR="00E05D11" w:rsidRPr="002A7BFF" w:rsidRDefault="00E05D11" w:rsidP="00E05D11">
            <w:pPr>
              <w:rPr>
                <w:sz w:val="20"/>
                <w:szCs w:val="20"/>
                <w:lang w:val="uk-UA"/>
              </w:rPr>
            </w:pPr>
            <w:r w:rsidRPr="002A7BFF">
              <w:rPr>
                <w:sz w:val="20"/>
                <w:szCs w:val="20"/>
                <w:lang w:val="uk-UA"/>
              </w:rPr>
              <w:t>0,100</w:t>
            </w:r>
          </w:p>
        </w:tc>
        <w:tc>
          <w:tcPr>
            <w:tcW w:w="1279" w:type="dxa"/>
            <w:shd w:val="clear" w:color="auto" w:fill="auto"/>
            <w:vAlign w:val="center"/>
          </w:tcPr>
          <w:p w14:paraId="0C2B5E0E" w14:textId="77777777" w:rsidR="00E05D11" w:rsidRPr="002A7BFF" w:rsidRDefault="00E05D11" w:rsidP="00E05D11">
            <w:pPr>
              <w:rPr>
                <w:sz w:val="20"/>
                <w:szCs w:val="20"/>
                <w:lang w:val="uk-UA"/>
              </w:rPr>
            </w:pPr>
            <w:r w:rsidRPr="002A7BFF">
              <w:rPr>
                <w:sz w:val="20"/>
                <w:szCs w:val="20"/>
                <w:lang w:val="uk-UA"/>
              </w:rPr>
              <w:t>0,100</w:t>
            </w:r>
          </w:p>
        </w:tc>
      </w:tr>
      <w:tr w:rsidR="002A7BFF" w:rsidRPr="002A7BFF" w14:paraId="3C8B35A1" w14:textId="77777777" w:rsidTr="005C1D40">
        <w:trPr>
          <w:jc w:val="right"/>
        </w:trPr>
        <w:tc>
          <w:tcPr>
            <w:tcW w:w="1300" w:type="dxa"/>
            <w:gridSpan w:val="2"/>
            <w:shd w:val="clear" w:color="auto" w:fill="auto"/>
            <w:vAlign w:val="center"/>
          </w:tcPr>
          <w:p w14:paraId="58AA340C" w14:textId="77777777" w:rsidR="00E05D11" w:rsidRPr="002A7BFF" w:rsidRDefault="00E05D11" w:rsidP="00E05D11">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149BA879" w14:textId="77777777" w:rsidR="00E05D11" w:rsidRPr="002A7BFF" w:rsidRDefault="00E05D11" w:rsidP="00E05D11">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09.02</w:t>
            </w:r>
          </w:p>
        </w:tc>
        <w:tc>
          <w:tcPr>
            <w:tcW w:w="2422" w:type="dxa"/>
            <w:shd w:val="clear" w:color="auto" w:fill="auto"/>
          </w:tcPr>
          <w:p w14:paraId="329AE3F4" w14:textId="77777777" w:rsidR="00E05D11" w:rsidRPr="002A7BFF" w:rsidRDefault="00E05D11" w:rsidP="00E05D11">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іншого лісогосподарського призначення </w:t>
            </w:r>
          </w:p>
        </w:tc>
        <w:tc>
          <w:tcPr>
            <w:tcW w:w="1277" w:type="dxa"/>
            <w:gridSpan w:val="4"/>
            <w:shd w:val="clear" w:color="auto" w:fill="auto"/>
            <w:vAlign w:val="center"/>
          </w:tcPr>
          <w:p w14:paraId="7B27D1BE" w14:textId="77777777" w:rsidR="00E05D11" w:rsidRPr="002A7BFF" w:rsidRDefault="00E05D11" w:rsidP="00E05D11">
            <w:pPr>
              <w:rPr>
                <w:sz w:val="20"/>
                <w:szCs w:val="20"/>
                <w:lang w:val="uk-UA"/>
              </w:rPr>
            </w:pPr>
            <w:r w:rsidRPr="002A7BFF">
              <w:rPr>
                <w:sz w:val="20"/>
                <w:szCs w:val="20"/>
                <w:lang w:val="uk-UA"/>
              </w:rPr>
              <w:t>0,100</w:t>
            </w:r>
          </w:p>
        </w:tc>
        <w:tc>
          <w:tcPr>
            <w:tcW w:w="1278" w:type="dxa"/>
            <w:gridSpan w:val="4"/>
            <w:shd w:val="clear" w:color="auto" w:fill="auto"/>
            <w:vAlign w:val="center"/>
          </w:tcPr>
          <w:p w14:paraId="41A65884" w14:textId="77777777" w:rsidR="00E05D11" w:rsidRPr="002A7BFF" w:rsidRDefault="00E05D11" w:rsidP="00E05D11">
            <w:pPr>
              <w:rPr>
                <w:sz w:val="20"/>
                <w:szCs w:val="20"/>
                <w:lang w:val="uk-UA"/>
              </w:rPr>
            </w:pPr>
            <w:r w:rsidRPr="002A7BFF">
              <w:rPr>
                <w:sz w:val="20"/>
                <w:szCs w:val="20"/>
                <w:lang w:val="uk-UA"/>
              </w:rPr>
              <w:t>0,100</w:t>
            </w:r>
          </w:p>
        </w:tc>
        <w:tc>
          <w:tcPr>
            <w:tcW w:w="1279" w:type="dxa"/>
            <w:gridSpan w:val="2"/>
            <w:shd w:val="clear" w:color="auto" w:fill="auto"/>
            <w:vAlign w:val="center"/>
          </w:tcPr>
          <w:p w14:paraId="259E8869" w14:textId="77777777" w:rsidR="00E05D11" w:rsidRPr="002A7BFF" w:rsidRDefault="00E05D11" w:rsidP="00E05D11">
            <w:pPr>
              <w:rPr>
                <w:sz w:val="20"/>
                <w:szCs w:val="20"/>
                <w:lang w:val="uk-UA"/>
              </w:rPr>
            </w:pPr>
            <w:r w:rsidRPr="002A7BFF">
              <w:rPr>
                <w:sz w:val="20"/>
                <w:szCs w:val="20"/>
                <w:lang w:val="uk-UA"/>
              </w:rPr>
              <w:t>0,100</w:t>
            </w:r>
          </w:p>
        </w:tc>
        <w:tc>
          <w:tcPr>
            <w:tcW w:w="1279" w:type="dxa"/>
            <w:shd w:val="clear" w:color="auto" w:fill="auto"/>
            <w:vAlign w:val="center"/>
          </w:tcPr>
          <w:p w14:paraId="4DE3F06C" w14:textId="77777777" w:rsidR="00E05D11" w:rsidRPr="002A7BFF" w:rsidRDefault="00E05D11" w:rsidP="00E05D11">
            <w:pPr>
              <w:rPr>
                <w:sz w:val="20"/>
                <w:szCs w:val="20"/>
                <w:lang w:val="uk-UA"/>
              </w:rPr>
            </w:pPr>
            <w:r w:rsidRPr="002A7BFF">
              <w:rPr>
                <w:sz w:val="20"/>
                <w:szCs w:val="20"/>
                <w:lang w:val="uk-UA"/>
              </w:rPr>
              <w:t>0,100</w:t>
            </w:r>
          </w:p>
        </w:tc>
      </w:tr>
      <w:tr w:rsidR="002A7BFF" w:rsidRPr="002A7BFF" w14:paraId="3DAB66AD" w14:textId="77777777" w:rsidTr="005C1D40">
        <w:trPr>
          <w:jc w:val="right"/>
        </w:trPr>
        <w:tc>
          <w:tcPr>
            <w:tcW w:w="1300" w:type="dxa"/>
            <w:gridSpan w:val="2"/>
            <w:shd w:val="clear" w:color="auto" w:fill="auto"/>
            <w:vAlign w:val="center"/>
          </w:tcPr>
          <w:p w14:paraId="43952586" w14:textId="77777777" w:rsidR="00E05D11" w:rsidRPr="002A7BFF" w:rsidRDefault="00E05D11" w:rsidP="00E05D11">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4BCD5CD2" w14:textId="77777777" w:rsidR="00E05D11" w:rsidRPr="002A7BFF" w:rsidRDefault="00E05D11" w:rsidP="00E05D11">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09.03</w:t>
            </w:r>
          </w:p>
        </w:tc>
        <w:tc>
          <w:tcPr>
            <w:tcW w:w="2422" w:type="dxa"/>
            <w:shd w:val="clear" w:color="auto" w:fill="auto"/>
          </w:tcPr>
          <w:p w14:paraId="206EC7A5" w14:textId="77777777" w:rsidR="00E05D11" w:rsidRPr="002A7BFF" w:rsidRDefault="00E05D11" w:rsidP="00E05D11">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09.01- 09.02, 09.04 - 09.05 та для збереження та використання земель природно-заповідного фонду </w:t>
            </w:r>
          </w:p>
        </w:tc>
        <w:tc>
          <w:tcPr>
            <w:tcW w:w="1277" w:type="dxa"/>
            <w:gridSpan w:val="4"/>
            <w:shd w:val="clear" w:color="auto" w:fill="auto"/>
            <w:vAlign w:val="center"/>
          </w:tcPr>
          <w:p w14:paraId="54EDD93C" w14:textId="77777777" w:rsidR="00E05D11" w:rsidRPr="002A7BFF" w:rsidRDefault="00E05D11" w:rsidP="00E05D11">
            <w:pPr>
              <w:rPr>
                <w:sz w:val="20"/>
                <w:szCs w:val="20"/>
                <w:lang w:val="uk-UA"/>
              </w:rPr>
            </w:pPr>
            <w:r w:rsidRPr="002A7BFF">
              <w:rPr>
                <w:sz w:val="20"/>
                <w:szCs w:val="20"/>
                <w:lang w:val="uk-UA"/>
              </w:rPr>
              <w:t>0,100</w:t>
            </w:r>
          </w:p>
        </w:tc>
        <w:tc>
          <w:tcPr>
            <w:tcW w:w="1278" w:type="dxa"/>
            <w:gridSpan w:val="4"/>
            <w:shd w:val="clear" w:color="auto" w:fill="auto"/>
            <w:vAlign w:val="center"/>
          </w:tcPr>
          <w:p w14:paraId="43B3B9E6" w14:textId="77777777" w:rsidR="00E05D11" w:rsidRPr="002A7BFF" w:rsidRDefault="00E05D11" w:rsidP="00E05D11">
            <w:pPr>
              <w:rPr>
                <w:sz w:val="20"/>
                <w:szCs w:val="20"/>
                <w:lang w:val="uk-UA"/>
              </w:rPr>
            </w:pPr>
            <w:r w:rsidRPr="002A7BFF">
              <w:rPr>
                <w:sz w:val="20"/>
                <w:szCs w:val="20"/>
                <w:lang w:val="uk-UA"/>
              </w:rPr>
              <w:t>0,100</w:t>
            </w:r>
          </w:p>
        </w:tc>
        <w:tc>
          <w:tcPr>
            <w:tcW w:w="1279" w:type="dxa"/>
            <w:gridSpan w:val="2"/>
            <w:shd w:val="clear" w:color="auto" w:fill="auto"/>
            <w:vAlign w:val="center"/>
          </w:tcPr>
          <w:p w14:paraId="60EF83FF" w14:textId="77777777" w:rsidR="00E05D11" w:rsidRPr="002A7BFF" w:rsidRDefault="00E05D11" w:rsidP="00E05D11">
            <w:pPr>
              <w:rPr>
                <w:sz w:val="20"/>
                <w:szCs w:val="20"/>
                <w:lang w:val="uk-UA"/>
              </w:rPr>
            </w:pPr>
            <w:r w:rsidRPr="002A7BFF">
              <w:rPr>
                <w:sz w:val="20"/>
                <w:szCs w:val="20"/>
                <w:lang w:val="uk-UA"/>
              </w:rPr>
              <w:t>0,100</w:t>
            </w:r>
          </w:p>
        </w:tc>
        <w:tc>
          <w:tcPr>
            <w:tcW w:w="1279" w:type="dxa"/>
            <w:shd w:val="clear" w:color="auto" w:fill="auto"/>
            <w:vAlign w:val="center"/>
          </w:tcPr>
          <w:p w14:paraId="5FA7A680" w14:textId="77777777" w:rsidR="00E05D11" w:rsidRPr="002A7BFF" w:rsidRDefault="00E05D11" w:rsidP="00E05D11">
            <w:pPr>
              <w:rPr>
                <w:sz w:val="20"/>
                <w:szCs w:val="20"/>
                <w:lang w:val="uk-UA"/>
              </w:rPr>
            </w:pPr>
            <w:r w:rsidRPr="002A7BFF">
              <w:rPr>
                <w:sz w:val="20"/>
                <w:szCs w:val="20"/>
                <w:lang w:val="uk-UA"/>
              </w:rPr>
              <w:t>0,100</w:t>
            </w:r>
          </w:p>
        </w:tc>
      </w:tr>
      <w:tr w:rsidR="002A7BFF" w:rsidRPr="002A7BFF" w14:paraId="62FF0C60" w14:textId="77777777" w:rsidTr="005C1D40">
        <w:trPr>
          <w:jc w:val="right"/>
        </w:trPr>
        <w:tc>
          <w:tcPr>
            <w:tcW w:w="1300" w:type="dxa"/>
            <w:gridSpan w:val="2"/>
            <w:shd w:val="clear" w:color="auto" w:fill="auto"/>
            <w:vAlign w:val="center"/>
          </w:tcPr>
          <w:p w14:paraId="738EBD15" w14:textId="77777777" w:rsidR="00E05D11" w:rsidRPr="002A7BFF" w:rsidRDefault="00E05D11" w:rsidP="00E05D11">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45F8BE59" w14:textId="77777777" w:rsidR="00E05D11" w:rsidRPr="002A7BFF" w:rsidRDefault="00E05D11" w:rsidP="00E05D11">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09.04</w:t>
            </w:r>
          </w:p>
        </w:tc>
        <w:tc>
          <w:tcPr>
            <w:tcW w:w="2422" w:type="dxa"/>
            <w:shd w:val="clear" w:color="auto" w:fill="auto"/>
          </w:tcPr>
          <w:p w14:paraId="72AB2F93" w14:textId="77777777" w:rsidR="00E05D11" w:rsidRPr="002A7BFF" w:rsidRDefault="00E05D11" w:rsidP="00E05D11">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277" w:type="dxa"/>
            <w:gridSpan w:val="4"/>
            <w:shd w:val="clear" w:color="auto" w:fill="auto"/>
            <w:vAlign w:val="center"/>
          </w:tcPr>
          <w:p w14:paraId="2C4D130A" w14:textId="77777777" w:rsidR="00E05D11" w:rsidRPr="002A7BFF" w:rsidRDefault="00E05D11" w:rsidP="00E05D11">
            <w:pPr>
              <w:rPr>
                <w:sz w:val="20"/>
                <w:szCs w:val="20"/>
                <w:lang w:val="uk-UA"/>
              </w:rPr>
            </w:pPr>
            <w:r w:rsidRPr="002A7BFF">
              <w:rPr>
                <w:sz w:val="20"/>
                <w:szCs w:val="20"/>
                <w:lang w:val="uk-UA"/>
              </w:rPr>
              <w:t>0,100</w:t>
            </w:r>
          </w:p>
        </w:tc>
        <w:tc>
          <w:tcPr>
            <w:tcW w:w="1278" w:type="dxa"/>
            <w:gridSpan w:val="4"/>
            <w:shd w:val="clear" w:color="auto" w:fill="auto"/>
            <w:vAlign w:val="center"/>
          </w:tcPr>
          <w:p w14:paraId="23E02B32" w14:textId="77777777" w:rsidR="00E05D11" w:rsidRPr="002A7BFF" w:rsidRDefault="00E05D11" w:rsidP="00E05D11">
            <w:pPr>
              <w:rPr>
                <w:sz w:val="20"/>
                <w:szCs w:val="20"/>
                <w:lang w:val="uk-UA"/>
              </w:rPr>
            </w:pPr>
            <w:r w:rsidRPr="002A7BFF">
              <w:rPr>
                <w:sz w:val="20"/>
                <w:szCs w:val="20"/>
                <w:lang w:val="uk-UA"/>
              </w:rPr>
              <w:t>0,100</w:t>
            </w:r>
          </w:p>
        </w:tc>
        <w:tc>
          <w:tcPr>
            <w:tcW w:w="1279" w:type="dxa"/>
            <w:gridSpan w:val="2"/>
            <w:shd w:val="clear" w:color="auto" w:fill="auto"/>
            <w:vAlign w:val="center"/>
          </w:tcPr>
          <w:p w14:paraId="69E5D85B" w14:textId="77777777" w:rsidR="00E05D11" w:rsidRPr="002A7BFF" w:rsidRDefault="00E05D11" w:rsidP="00E05D11">
            <w:pPr>
              <w:rPr>
                <w:sz w:val="20"/>
                <w:szCs w:val="20"/>
                <w:lang w:val="uk-UA"/>
              </w:rPr>
            </w:pPr>
            <w:r w:rsidRPr="002A7BFF">
              <w:rPr>
                <w:sz w:val="20"/>
                <w:szCs w:val="20"/>
                <w:lang w:val="uk-UA"/>
              </w:rPr>
              <w:t>0,100</w:t>
            </w:r>
          </w:p>
        </w:tc>
        <w:tc>
          <w:tcPr>
            <w:tcW w:w="1279" w:type="dxa"/>
            <w:shd w:val="clear" w:color="auto" w:fill="auto"/>
            <w:vAlign w:val="center"/>
          </w:tcPr>
          <w:p w14:paraId="31AA07EE" w14:textId="77777777" w:rsidR="00E05D11" w:rsidRPr="002A7BFF" w:rsidRDefault="00E05D11" w:rsidP="00E05D11">
            <w:pPr>
              <w:rPr>
                <w:sz w:val="20"/>
                <w:szCs w:val="20"/>
                <w:lang w:val="uk-UA"/>
              </w:rPr>
            </w:pPr>
            <w:r w:rsidRPr="002A7BFF">
              <w:rPr>
                <w:sz w:val="20"/>
                <w:szCs w:val="20"/>
                <w:lang w:val="uk-UA"/>
              </w:rPr>
              <w:t>0,100</w:t>
            </w:r>
          </w:p>
        </w:tc>
      </w:tr>
      <w:tr w:rsidR="002A7BFF" w:rsidRPr="002A7BFF" w14:paraId="6B67B6EA" w14:textId="77777777" w:rsidTr="005C1D40">
        <w:trPr>
          <w:jc w:val="right"/>
        </w:trPr>
        <w:tc>
          <w:tcPr>
            <w:tcW w:w="1300" w:type="dxa"/>
            <w:gridSpan w:val="2"/>
            <w:shd w:val="clear" w:color="auto" w:fill="auto"/>
            <w:vAlign w:val="center"/>
          </w:tcPr>
          <w:p w14:paraId="6D8AB3B0" w14:textId="77777777" w:rsidR="00E05D11" w:rsidRPr="002A7BFF" w:rsidRDefault="00E05D11" w:rsidP="00E05D11">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7D1C4797" w14:textId="77777777" w:rsidR="00E05D11" w:rsidRPr="002A7BFF" w:rsidRDefault="00E05D11" w:rsidP="00E05D11">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09.05</w:t>
            </w:r>
          </w:p>
        </w:tc>
        <w:tc>
          <w:tcPr>
            <w:tcW w:w="2422" w:type="dxa"/>
            <w:shd w:val="clear" w:color="auto" w:fill="auto"/>
          </w:tcPr>
          <w:p w14:paraId="40F37859" w14:textId="77777777" w:rsidR="00E05D11" w:rsidRPr="002A7BFF" w:rsidRDefault="00E05D11" w:rsidP="00E05D11">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575CB7FC" w14:textId="77777777" w:rsidR="00E05D11" w:rsidRPr="002A7BFF" w:rsidRDefault="00E05D11" w:rsidP="00E05D11">
            <w:pPr>
              <w:rPr>
                <w:sz w:val="20"/>
                <w:szCs w:val="20"/>
                <w:lang w:val="uk-UA"/>
              </w:rPr>
            </w:pPr>
            <w:r w:rsidRPr="002A7BFF">
              <w:rPr>
                <w:sz w:val="20"/>
                <w:szCs w:val="20"/>
                <w:lang w:val="uk-UA"/>
              </w:rPr>
              <w:t>0,100</w:t>
            </w:r>
          </w:p>
        </w:tc>
        <w:tc>
          <w:tcPr>
            <w:tcW w:w="1278" w:type="dxa"/>
            <w:gridSpan w:val="4"/>
            <w:shd w:val="clear" w:color="auto" w:fill="auto"/>
            <w:vAlign w:val="center"/>
          </w:tcPr>
          <w:p w14:paraId="1B0B2D98" w14:textId="77777777" w:rsidR="00E05D11" w:rsidRPr="002A7BFF" w:rsidRDefault="00E05D11" w:rsidP="00E05D11">
            <w:pPr>
              <w:rPr>
                <w:sz w:val="20"/>
                <w:szCs w:val="20"/>
                <w:lang w:val="uk-UA"/>
              </w:rPr>
            </w:pPr>
            <w:r w:rsidRPr="002A7BFF">
              <w:rPr>
                <w:sz w:val="20"/>
                <w:szCs w:val="20"/>
                <w:lang w:val="uk-UA"/>
              </w:rPr>
              <w:t>0,100</w:t>
            </w:r>
          </w:p>
        </w:tc>
        <w:tc>
          <w:tcPr>
            <w:tcW w:w="1279" w:type="dxa"/>
            <w:gridSpan w:val="2"/>
            <w:shd w:val="clear" w:color="auto" w:fill="auto"/>
            <w:vAlign w:val="center"/>
          </w:tcPr>
          <w:p w14:paraId="16E0DB0A" w14:textId="77777777" w:rsidR="00E05D11" w:rsidRPr="002A7BFF" w:rsidRDefault="00E05D11" w:rsidP="00E05D11">
            <w:pPr>
              <w:rPr>
                <w:sz w:val="20"/>
                <w:szCs w:val="20"/>
                <w:lang w:val="uk-UA"/>
              </w:rPr>
            </w:pPr>
            <w:r w:rsidRPr="002A7BFF">
              <w:rPr>
                <w:sz w:val="20"/>
                <w:szCs w:val="20"/>
                <w:lang w:val="uk-UA"/>
              </w:rPr>
              <w:t>0,100</w:t>
            </w:r>
          </w:p>
        </w:tc>
        <w:tc>
          <w:tcPr>
            <w:tcW w:w="1279" w:type="dxa"/>
            <w:shd w:val="clear" w:color="auto" w:fill="auto"/>
            <w:vAlign w:val="center"/>
          </w:tcPr>
          <w:p w14:paraId="4B3FD8A9" w14:textId="77777777" w:rsidR="00E05D11" w:rsidRPr="002A7BFF" w:rsidRDefault="00E05D11" w:rsidP="00E05D11">
            <w:pPr>
              <w:rPr>
                <w:sz w:val="20"/>
                <w:szCs w:val="20"/>
                <w:lang w:val="uk-UA"/>
              </w:rPr>
            </w:pPr>
            <w:r w:rsidRPr="002A7BFF">
              <w:rPr>
                <w:sz w:val="20"/>
                <w:szCs w:val="20"/>
                <w:lang w:val="uk-UA"/>
              </w:rPr>
              <w:t>0,100</w:t>
            </w:r>
          </w:p>
        </w:tc>
      </w:tr>
      <w:tr w:rsidR="002A7BFF" w:rsidRPr="002A7BFF" w14:paraId="4BE03354" w14:textId="77777777" w:rsidTr="005C1D40">
        <w:trPr>
          <w:jc w:val="right"/>
        </w:trPr>
        <w:tc>
          <w:tcPr>
            <w:tcW w:w="9854" w:type="dxa"/>
            <w:gridSpan w:val="15"/>
            <w:shd w:val="clear" w:color="auto" w:fill="auto"/>
            <w:vAlign w:val="center"/>
          </w:tcPr>
          <w:p w14:paraId="04E121F4" w14:textId="77777777" w:rsidR="00E05D11" w:rsidRPr="002A7BFF" w:rsidRDefault="00E05D11" w:rsidP="00E05D11">
            <w:pPr>
              <w:jc w:val="center"/>
              <w:rPr>
                <w:b/>
                <w:bCs/>
                <w:sz w:val="20"/>
                <w:szCs w:val="20"/>
                <w:lang w:val="uk-UA"/>
              </w:rPr>
            </w:pPr>
            <w:r w:rsidRPr="002A7BFF">
              <w:rPr>
                <w:b/>
                <w:bCs/>
                <w:sz w:val="20"/>
                <w:szCs w:val="20"/>
                <w:lang w:val="uk-UA"/>
              </w:rPr>
              <w:t>Категорія: землі водного фонду</w:t>
            </w:r>
          </w:p>
        </w:tc>
      </w:tr>
      <w:tr w:rsidR="002A7BFF" w:rsidRPr="002A7BFF" w14:paraId="0BC49E2B" w14:textId="77777777" w:rsidTr="005C1D40">
        <w:trPr>
          <w:jc w:val="right"/>
        </w:trPr>
        <w:tc>
          <w:tcPr>
            <w:tcW w:w="1300" w:type="dxa"/>
            <w:gridSpan w:val="2"/>
            <w:shd w:val="clear" w:color="auto" w:fill="auto"/>
            <w:vAlign w:val="center"/>
          </w:tcPr>
          <w:p w14:paraId="731E055D"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10</w:t>
            </w:r>
          </w:p>
        </w:tc>
        <w:tc>
          <w:tcPr>
            <w:tcW w:w="1019" w:type="dxa"/>
            <w:shd w:val="clear" w:color="auto" w:fill="auto"/>
            <w:vAlign w:val="center"/>
          </w:tcPr>
          <w:p w14:paraId="61C0B78B"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7535" w:type="dxa"/>
            <w:gridSpan w:val="12"/>
            <w:shd w:val="clear" w:color="auto" w:fill="auto"/>
            <w:vAlign w:val="center"/>
          </w:tcPr>
          <w:p w14:paraId="394E4BF4" w14:textId="77777777" w:rsidR="00E05D11" w:rsidRPr="002A7BFF" w:rsidRDefault="00E05D11" w:rsidP="00E05D11">
            <w:pPr>
              <w:jc w:val="center"/>
              <w:rPr>
                <w:b/>
                <w:sz w:val="20"/>
                <w:szCs w:val="20"/>
                <w:lang w:val="uk-UA"/>
              </w:rPr>
            </w:pPr>
            <w:r w:rsidRPr="002A7BFF">
              <w:rPr>
                <w:b/>
                <w:sz w:val="20"/>
                <w:szCs w:val="20"/>
                <w:shd w:val="clear" w:color="auto" w:fill="FFFFFF"/>
                <w:lang w:val="uk-UA"/>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2A7BFF" w:rsidRPr="002A7BFF" w14:paraId="35B0974F" w14:textId="77777777" w:rsidTr="005C1D40">
        <w:trPr>
          <w:jc w:val="right"/>
        </w:trPr>
        <w:tc>
          <w:tcPr>
            <w:tcW w:w="1300" w:type="dxa"/>
            <w:gridSpan w:val="2"/>
            <w:shd w:val="clear" w:color="auto" w:fill="auto"/>
            <w:vAlign w:val="center"/>
          </w:tcPr>
          <w:p w14:paraId="10F498E3"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299F7F6"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10.01</w:t>
            </w:r>
          </w:p>
        </w:tc>
        <w:tc>
          <w:tcPr>
            <w:tcW w:w="2422" w:type="dxa"/>
            <w:shd w:val="clear" w:color="auto" w:fill="auto"/>
          </w:tcPr>
          <w:p w14:paraId="37CA5463" w14:textId="77777777" w:rsidR="00E05D11" w:rsidRPr="002A7BFF" w:rsidRDefault="00E05D11" w:rsidP="00E05D11">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експлуатації та догляду за водними об’єктами </w:t>
            </w:r>
          </w:p>
        </w:tc>
        <w:tc>
          <w:tcPr>
            <w:tcW w:w="1277" w:type="dxa"/>
            <w:gridSpan w:val="4"/>
            <w:shd w:val="clear" w:color="auto" w:fill="auto"/>
            <w:vAlign w:val="center"/>
          </w:tcPr>
          <w:p w14:paraId="68142065"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672BB900"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13652DF0"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2BA00A1C"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4B11BF92" w14:textId="77777777" w:rsidTr="005C1D40">
        <w:trPr>
          <w:jc w:val="right"/>
        </w:trPr>
        <w:tc>
          <w:tcPr>
            <w:tcW w:w="1300" w:type="dxa"/>
            <w:gridSpan w:val="2"/>
            <w:shd w:val="clear" w:color="auto" w:fill="auto"/>
            <w:vAlign w:val="center"/>
          </w:tcPr>
          <w:p w14:paraId="52A981F2" w14:textId="77777777" w:rsidR="00E05D11" w:rsidRPr="002A7BFF" w:rsidRDefault="00E05D11" w:rsidP="00E05D11">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4BEB0F5C" w14:textId="77777777" w:rsidR="00E05D11" w:rsidRPr="002A7BFF" w:rsidRDefault="00E05D11" w:rsidP="00E05D11">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10.02</w:t>
            </w:r>
          </w:p>
        </w:tc>
        <w:tc>
          <w:tcPr>
            <w:tcW w:w="2422" w:type="dxa"/>
            <w:shd w:val="clear" w:color="auto" w:fill="auto"/>
          </w:tcPr>
          <w:p w14:paraId="13B90C39" w14:textId="77777777" w:rsidR="00E05D11" w:rsidRPr="002A7BFF" w:rsidRDefault="00E05D11" w:rsidP="00E05D11">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облаштування та догляду за прибережними захисними смугами </w:t>
            </w:r>
          </w:p>
        </w:tc>
        <w:tc>
          <w:tcPr>
            <w:tcW w:w="1277" w:type="dxa"/>
            <w:gridSpan w:val="4"/>
            <w:shd w:val="clear" w:color="auto" w:fill="auto"/>
            <w:vAlign w:val="center"/>
          </w:tcPr>
          <w:p w14:paraId="3D16AB58"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29B81122"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157607BE"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C13B4F3"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5E568497" w14:textId="77777777" w:rsidTr="005C1D40">
        <w:trPr>
          <w:jc w:val="right"/>
        </w:trPr>
        <w:tc>
          <w:tcPr>
            <w:tcW w:w="1300" w:type="dxa"/>
            <w:gridSpan w:val="2"/>
            <w:shd w:val="clear" w:color="auto" w:fill="auto"/>
            <w:vAlign w:val="center"/>
          </w:tcPr>
          <w:p w14:paraId="02EF1018"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28492A35"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10.03</w:t>
            </w:r>
          </w:p>
        </w:tc>
        <w:tc>
          <w:tcPr>
            <w:tcW w:w="2422" w:type="dxa"/>
            <w:shd w:val="clear" w:color="auto" w:fill="auto"/>
          </w:tcPr>
          <w:p w14:paraId="19E503A8"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експлуатації та догляду за смугами відведення </w:t>
            </w:r>
          </w:p>
        </w:tc>
        <w:tc>
          <w:tcPr>
            <w:tcW w:w="1277" w:type="dxa"/>
            <w:gridSpan w:val="4"/>
            <w:shd w:val="clear" w:color="auto" w:fill="auto"/>
            <w:vAlign w:val="center"/>
          </w:tcPr>
          <w:p w14:paraId="01CA0AB1"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3F08E6CB"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538ABFF5"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CF2EC0E"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12CAFD98" w14:textId="77777777" w:rsidTr="005C1D40">
        <w:trPr>
          <w:jc w:val="right"/>
        </w:trPr>
        <w:tc>
          <w:tcPr>
            <w:tcW w:w="1300" w:type="dxa"/>
            <w:gridSpan w:val="2"/>
            <w:shd w:val="clear" w:color="auto" w:fill="auto"/>
            <w:vAlign w:val="center"/>
          </w:tcPr>
          <w:p w14:paraId="382974D7"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297429BC"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10.04</w:t>
            </w:r>
          </w:p>
        </w:tc>
        <w:tc>
          <w:tcPr>
            <w:tcW w:w="2422" w:type="dxa"/>
            <w:shd w:val="clear" w:color="auto" w:fill="auto"/>
          </w:tcPr>
          <w:p w14:paraId="6871CBAA"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експлуатації та </w:t>
            </w:r>
            <w:r w:rsidRPr="002A7BFF">
              <w:rPr>
                <w:rFonts w:ascii="Times New Roman" w:hAnsi="Times New Roman"/>
                <w:sz w:val="20"/>
                <w:szCs w:val="20"/>
              </w:rPr>
              <w:lastRenderedPageBreak/>
              <w:t xml:space="preserve">догляду за гідротехнічними, іншими водогосподарськими спорудами і каналами </w:t>
            </w:r>
          </w:p>
        </w:tc>
        <w:tc>
          <w:tcPr>
            <w:tcW w:w="1277" w:type="dxa"/>
            <w:gridSpan w:val="4"/>
            <w:shd w:val="clear" w:color="auto" w:fill="auto"/>
            <w:vAlign w:val="center"/>
          </w:tcPr>
          <w:p w14:paraId="709F25B3" w14:textId="77777777" w:rsidR="00E05D11" w:rsidRPr="002A7BFF" w:rsidRDefault="00E05D11" w:rsidP="00E05D11">
            <w:pPr>
              <w:rPr>
                <w:sz w:val="20"/>
                <w:szCs w:val="20"/>
                <w:lang w:val="uk-UA"/>
              </w:rPr>
            </w:pPr>
            <w:r w:rsidRPr="002A7BFF">
              <w:rPr>
                <w:sz w:val="20"/>
                <w:szCs w:val="20"/>
                <w:lang w:val="uk-UA"/>
              </w:rPr>
              <w:lastRenderedPageBreak/>
              <w:t>2,000</w:t>
            </w:r>
          </w:p>
        </w:tc>
        <w:tc>
          <w:tcPr>
            <w:tcW w:w="1278" w:type="dxa"/>
            <w:gridSpan w:val="4"/>
            <w:shd w:val="clear" w:color="auto" w:fill="auto"/>
            <w:vAlign w:val="center"/>
          </w:tcPr>
          <w:p w14:paraId="24764847"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68BF9632"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18F1E42B"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585840E3" w14:textId="77777777" w:rsidTr="005C1D40">
        <w:trPr>
          <w:jc w:val="right"/>
        </w:trPr>
        <w:tc>
          <w:tcPr>
            <w:tcW w:w="1300" w:type="dxa"/>
            <w:gridSpan w:val="2"/>
            <w:shd w:val="clear" w:color="auto" w:fill="auto"/>
            <w:vAlign w:val="center"/>
          </w:tcPr>
          <w:p w14:paraId="106F7DFF"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204167F2"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10.05</w:t>
            </w:r>
          </w:p>
        </w:tc>
        <w:tc>
          <w:tcPr>
            <w:tcW w:w="2422" w:type="dxa"/>
            <w:shd w:val="clear" w:color="auto" w:fill="auto"/>
          </w:tcPr>
          <w:p w14:paraId="083D6D42"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догляду за береговими смугами водних шляхів </w:t>
            </w:r>
          </w:p>
        </w:tc>
        <w:tc>
          <w:tcPr>
            <w:tcW w:w="1277" w:type="dxa"/>
            <w:gridSpan w:val="4"/>
            <w:shd w:val="clear" w:color="auto" w:fill="auto"/>
            <w:vAlign w:val="center"/>
          </w:tcPr>
          <w:p w14:paraId="37953540"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72289B88"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1AE3B4F5"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2CA1DAEB"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6AC8C5A6" w14:textId="77777777" w:rsidTr="005C1D40">
        <w:trPr>
          <w:jc w:val="right"/>
        </w:trPr>
        <w:tc>
          <w:tcPr>
            <w:tcW w:w="1300" w:type="dxa"/>
            <w:gridSpan w:val="2"/>
            <w:shd w:val="clear" w:color="auto" w:fill="auto"/>
            <w:vAlign w:val="center"/>
          </w:tcPr>
          <w:p w14:paraId="4CBE244C"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35835DAA"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10.06</w:t>
            </w:r>
          </w:p>
        </w:tc>
        <w:tc>
          <w:tcPr>
            <w:tcW w:w="2422" w:type="dxa"/>
            <w:shd w:val="clear" w:color="auto" w:fill="auto"/>
          </w:tcPr>
          <w:p w14:paraId="0BAD055F"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сінокосіння </w:t>
            </w:r>
          </w:p>
        </w:tc>
        <w:tc>
          <w:tcPr>
            <w:tcW w:w="1277" w:type="dxa"/>
            <w:gridSpan w:val="4"/>
            <w:shd w:val="clear" w:color="auto" w:fill="auto"/>
            <w:vAlign w:val="center"/>
          </w:tcPr>
          <w:p w14:paraId="07B3D359"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18BFBBE6"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0E9833BC"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0056A39"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5E46ADCC" w14:textId="77777777" w:rsidTr="005C1D40">
        <w:trPr>
          <w:jc w:val="right"/>
        </w:trPr>
        <w:tc>
          <w:tcPr>
            <w:tcW w:w="1300" w:type="dxa"/>
            <w:gridSpan w:val="2"/>
            <w:shd w:val="clear" w:color="auto" w:fill="auto"/>
            <w:vAlign w:val="center"/>
          </w:tcPr>
          <w:p w14:paraId="3353734F"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237B64A9"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10.07</w:t>
            </w:r>
          </w:p>
        </w:tc>
        <w:tc>
          <w:tcPr>
            <w:tcW w:w="2422" w:type="dxa"/>
            <w:shd w:val="clear" w:color="auto" w:fill="auto"/>
          </w:tcPr>
          <w:p w14:paraId="4FD15B65"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рибогосподарських потреб </w:t>
            </w:r>
          </w:p>
        </w:tc>
        <w:tc>
          <w:tcPr>
            <w:tcW w:w="1277" w:type="dxa"/>
            <w:gridSpan w:val="4"/>
            <w:shd w:val="clear" w:color="auto" w:fill="auto"/>
            <w:vAlign w:val="center"/>
          </w:tcPr>
          <w:p w14:paraId="2DAC0DC8"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3C996E33"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65256B5F"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7951B56"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503386A7" w14:textId="77777777" w:rsidTr="005C1D40">
        <w:trPr>
          <w:jc w:val="right"/>
        </w:trPr>
        <w:tc>
          <w:tcPr>
            <w:tcW w:w="1300" w:type="dxa"/>
            <w:gridSpan w:val="2"/>
            <w:shd w:val="clear" w:color="auto" w:fill="auto"/>
            <w:vAlign w:val="center"/>
          </w:tcPr>
          <w:p w14:paraId="5886591A"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35152D29"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10.08</w:t>
            </w:r>
          </w:p>
        </w:tc>
        <w:tc>
          <w:tcPr>
            <w:tcW w:w="2422" w:type="dxa"/>
            <w:shd w:val="clear" w:color="auto" w:fill="auto"/>
          </w:tcPr>
          <w:p w14:paraId="08725B42"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культурно-оздоровчих потреб, рекреаційних, спортивних і туристичних цілей </w:t>
            </w:r>
          </w:p>
        </w:tc>
        <w:tc>
          <w:tcPr>
            <w:tcW w:w="1277" w:type="dxa"/>
            <w:gridSpan w:val="4"/>
            <w:shd w:val="clear" w:color="auto" w:fill="auto"/>
            <w:vAlign w:val="center"/>
          </w:tcPr>
          <w:p w14:paraId="2623B2E4"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4292AC58"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0FEA8BCE"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34021D87"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3017CA6F" w14:textId="77777777" w:rsidTr="005C1D40">
        <w:trPr>
          <w:jc w:val="right"/>
        </w:trPr>
        <w:tc>
          <w:tcPr>
            <w:tcW w:w="1300" w:type="dxa"/>
            <w:gridSpan w:val="2"/>
            <w:shd w:val="clear" w:color="auto" w:fill="auto"/>
            <w:vAlign w:val="center"/>
          </w:tcPr>
          <w:p w14:paraId="63C1A0DD"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16452337"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10.09</w:t>
            </w:r>
          </w:p>
        </w:tc>
        <w:tc>
          <w:tcPr>
            <w:tcW w:w="2422" w:type="dxa"/>
            <w:shd w:val="clear" w:color="auto" w:fill="auto"/>
          </w:tcPr>
          <w:p w14:paraId="7564C227"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проведення науково-дослідних робіт </w:t>
            </w:r>
          </w:p>
        </w:tc>
        <w:tc>
          <w:tcPr>
            <w:tcW w:w="1277" w:type="dxa"/>
            <w:gridSpan w:val="4"/>
            <w:shd w:val="clear" w:color="auto" w:fill="auto"/>
            <w:vAlign w:val="center"/>
          </w:tcPr>
          <w:p w14:paraId="357955D1"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0ADE1250"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0471434F"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82FE2AD"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7C0CF93A" w14:textId="77777777" w:rsidTr="005C1D40">
        <w:trPr>
          <w:jc w:val="right"/>
        </w:trPr>
        <w:tc>
          <w:tcPr>
            <w:tcW w:w="1300" w:type="dxa"/>
            <w:gridSpan w:val="2"/>
            <w:shd w:val="clear" w:color="auto" w:fill="auto"/>
            <w:vAlign w:val="center"/>
          </w:tcPr>
          <w:p w14:paraId="1BBDD806"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5D150D88"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10.10</w:t>
            </w:r>
          </w:p>
        </w:tc>
        <w:tc>
          <w:tcPr>
            <w:tcW w:w="2422" w:type="dxa"/>
            <w:shd w:val="clear" w:color="auto" w:fill="auto"/>
          </w:tcPr>
          <w:p w14:paraId="0BB512D2"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будівництва та експлуатації гідротехнічних, гідрометричних та лінійних споруд </w:t>
            </w:r>
          </w:p>
        </w:tc>
        <w:tc>
          <w:tcPr>
            <w:tcW w:w="1277" w:type="dxa"/>
            <w:gridSpan w:val="4"/>
            <w:shd w:val="clear" w:color="auto" w:fill="auto"/>
            <w:vAlign w:val="center"/>
          </w:tcPr>
          <w:p w14:paraId="3C9FB1CB"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557498BA"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75140B8E"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1D0C4DAF"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421865E4" w14:textId="77777777" w:rsidTr="005C1D40">
        <w:trPr>
          <w:jc w:val="right"/>
        </w:trPr>
        <w:tc>
          <w:tcPr>
            <w:tcW w:w="1300" w:type="dxa"/>
            <w:gridSpan w:val="2"/>
            <w:shd w:val="clear" w:color="auto" w:fill="auto"/>
            <w:vAlign w:val="center"/>
          </w:tcPr>
          <w:p w14:paraId="18C2314A"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6CE9AA3D"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10.11</w:t>
            </w:r>
          </w:p>
        </w:tc>
        <w:tc>
          <w:tcPr>
            <w:tcW w:w="2422" w:type="dxa"/>
            <w:shd w:val="clear" w:color="auto" w:fill="auto"/>
          </w:tcPr>
          <w:p w14:paraId="5B34D581"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77" w:type="dxa"/>
            <w:gridSpan w:val="4"/>
            <w:shd w:val="clear" w:color="auto" w:fill="auto"/>
            <w:vAlign w:val="center"/>
          </w:tcPr>
          <w:p w14:paraId="14EF8CB5"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44F5C33C"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234FB994"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448F2201"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0F73B7CB" w14:textId="77777777" w:rsidTr="005C1D40">
        <w:trPr>
          <w:jc w:val="right"/>
        </w:trPr>
        <w:tc>
          <w:tcPr>
            <w:tcW w:w="1300" w:type="dxa"/>
            <w:gridSpan w:val="2"/>
            <w:shd w:val="clear" w:color="auto" w:fill="auto"/>
            <w:vAlign w:val="center"/>
          </w:tcPr>
          <w:p w14:paraId="3D09BA63"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39404AA5"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10.12</w:t>
            </w:r>
          </w:p>
        </w:tc>
        <w:tc>
          <w:tcPr>
            <w:tcW w:w="2422" w:type="dxa"/>
            <w:shd w:val="clear" w:color="auto" w:fill="auto"/>
          </w:tcPr>
          <w:p w14:paraId="727C7E3F"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10.01-10.11, 10.13 – 10.16 та для збереження та використання земель природно-заповідного фонду </w:t>
            </w:r>
          </w:p>
        </w:tc>
        <w:tc>
          <w:tcPr>
            <w:tcW w:w="1277" w:type="dxa"/>
            <w:gridSpan w:val="4"/>
            <w:shd w:val="clear" w:color="auto" w:fill="auto"/>
            <w:vAlign w:val="center"/>
          </w:tcPr>
          <w:p w14:paraId="2D041CB7"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11CE6CA1"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372A0F4A"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3996990"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1B860276" w14:textId="77777777" w:rsidTr="005C1D40">
        <w:trPr>
          <w:jc w:val="right"/>
        </w:trPr>
        <w:tc>
          <w:tcPr>
            <w:tcW w:w="1300" w:type="dxa"/>
            <w:gridSpan w:val="2"/>
            <w:shd w:val="clear" w:color="auto" w:fill="auto"/>
            <w:vAlign w:val="center"/>
          </w:tcPr>
          <w:p w14:paraId="655EB199"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7CD02607"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10.13</w:t>
            </w:r>
          </w:p>
        </w:tc>
        <w:tc>
          <w:tcPr>
            <w:tcW w:w="2422" w:type="dxa"/>
            <w:shd w:val="clear" w:color="auto" w:fill="auto"/>
          </w:tcPr>
          <w:p w14:paraId="584FC683"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077F860E"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4246813B"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25D88C7A"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7F91E834"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0197D638" w14:textId="77777777" w:rsidTr="005C1D40">
        <w:trPr>
          <w:jc w:val="right"/>
        </w:trPr>
        <w:tc>
          <w:tcPr>
            <w:tcW w:w="1300" w:type="dxa"/>
            <w:gridSpan w:val="2"/>
            <w:shd w:val="clear" w:color="auto" w:fill="auto"/>
            <w:vAlign w:val="center"/>
          </w:tcPr>
          <w:p w14:paraId="7F192E2C"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040D4EDD"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10.14</w:t>
            </w:r>
          </w:p>
        </w:tc>
        <w:tc>
          <w:tcPr>
            <w:tcW w:w="2422" w:type="dxa"/>
            <w:shd w:val="clear" w:color="auto" w:fill="auto"/>
          </w:tcPr>
          <w:p w14:paraId="0D9737F3"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shd w:val="clear" w:color="auto" w:fill="FFFFFF"/>
              </w:rPr>
              <w:t>Водні об’єкти загального користування</w:t>
            </w:r>
          </w:p>
        </w:tc>
        <w:tc>
          <w:tcPr>
            <w:tcW w:w="1277" w:type="dxa"/>
            <w:gridSpan w:val="4"/>
            <w:shd w:val="clear" w:color="auto" w:fill="auto"/>
            <w:vAlign w:val="center"/>
          </w:tcPr>
          <w:p w14:paraId="7D4A1993"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1EC4145D"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634E0648"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4353D179"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690BAB9E" w14:textId="77777777" w:rsidTr="005C1D40">
        <w:trPr>
          <w:jc w:val="right"/>
        </w:trPr>
        <w:tc>
          <w:tcPr>
            <w:tcW w:w="1300" w:type="dxa"/>
            <w:gridSpan w:val="2"/>
            <w:shd w:val="clear" w:color="auto" w:fill="auto"/>
            <w:vAlign w:val="center"/>
          </w:tcPr>
          <w:p w14:paraId="3901CBDB"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14F65C2A"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10.15</w:t>
            </w:r>
          </w:p>
        </w:tc>
        <w:tc>
          <w:tcPr>
            <w:tcW w:w="2422" w:type="dxa"/>
            <w:shd w:val="clear" w:color="auto" w:fill="auto"/>
          </w:tcPr>
          <w:p w14:paraId="4A3A80C3"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shd w:val="clear" w:color="auto" w:fill="FFFFFF"/>
              </w:rPr>
              <w:t>Земельні ділянки під пляжами</w:t>
            </w:r>
          </w:p>
        </w:tc>
        <w:tc>
          <w:tcPr>
            <w:tcW w:w="1277" w:type="dxa"/>
            <w:gridSpan w:val="4"/>
            <w:shd w:val="clear" w:color="auto" w:fill="auto"/>
            <w:vAlign w:val="center"/>
          </w:tcPr>
          <w:p w14:paraId="416A99F2"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31A0C257"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7F4C4CE2"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2D2E6CAB"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12C826F2" w14:textId="77777777" w:rsidTr="005C1D40">
        <w:trPr>
          <w:jc w:val="right"/>
        </w:trPr>
        <w:tc>
          <w:tcPr>
            <w:tcW w:w="1300" w:type="dxa"/>
            <w:gridSpan w:val="2"/>
            <w:shd w:val="clear" w:color="auto" w:fill="auto"/>
            <w:vAlign w:val="center"/>
          </w:tcPr>
          <w:p w14:paraId="7FC3C1E2" w14:textId="77777777" w:rsidR="00E05D11" w:rsidRPr="002A7BFF" w:rsidRDefault="00E05D11" w:rsidP="00E05D11">
            <w:pPr>
              <w:pStyle w:val="afb"/>
              <w:spacing w:before="100" w:line="220" w:lineRule="auto"/>
              <w:ind w:left="77" w:right="-57" w:firstLine="0"/>
              <w:rPr>
                <w:rFonts w:ascii="Times New Roman" w:hAnsi="Times New Roman"/>
                <w:sz w:val="20"/>
                <w:szCs w:val="20"/>
              </w:rPr>
            </w:pPr>
          </w:p>
        </w:tc>
        <w:tc>
          <w:tcPr>
            <w:tcW w:w="1019" w:type="dxa"/>
            <w:shd w:val="clear" w:color="auto" w:fill="auto"/>
            <w:vAlign w:val="center"/>
          </w:tcPr>
          <w:p w14:paraId="13F1F41D" w14:textId="77777777" w:rsidR="00E05D11" w:rsidRPr="002A7BFF" w:rsidRDefault="00E05D11" w:rsidP="00E05D11">
            <w:pPr>
              <w:pStyle w:val="afb"/>
              <w:spacing w:before="100" w:line="220" w:lineRule="auto"/>
              <w:ind w:left="77" w:right="-57" w:firstLine="0"/>
              <w:rPr>
                <w:rFonts w:ascii="Times New Roman" w:hAnsi="Times New Roman"/>
                <w:sz w:val="20"/>
                <w:szCs w:val="20"/>
              </w:rPr>
            </w:pPr>
            <w:r w:rsidRPr="002A7BFF">
              <w:rPr>
                <w:rFonts w:ascii="Times New Roman" w:hAnsi="Times New Roman"/>
                <w:sz w:val="20"/>
                <w:szCs w:val="20"/>
              </w:rPr>
              <w:t>10.16</w:t>
            </w:r>
          </w:p>
        </w:tc>
        <w:tc>
          <w:tcPr>
            <w:tcW w:w="2422" w:type="dxa"/>
            <w:shd w:val="clear" w:color="auto" w:fill="auto"/>
          </w:tcPr>
          <w:p w14:paraId="442EBD80"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під громадським сіножаттями</w:t>
            </w:r>
          </w:p>
        </w:tc>
        <w:tc>
          <w:tcPr>
            <w:tcW w:w="1277" w:type="dxa"/>
            <w:gridSpan w:val="4"/>
            <w:shd w:val="clear" w:color="auto" w:fill="auto"/>
            <w:vAlign w:val="center"/>
          </w:tcPr>
          <w:p w14:paraId="50289D7B"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412E6A8D"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2CBA6828"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63AA492"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1D9B20D0" w14:textId="77777777" w:rsidTr="005C1D40">
        <w:trPr>
          <w:jc w:val="right"/>
        </w:trPr>
        <w:tc>
          <w:tcPr>
            <w:tcW w:w="9854" w:type="dxa"/>
            <w:gridSpan w:val="15"/>
            <w:shd w:val="clear" w:color="auto" w:fill="auto"/>
            <w:vAlign w:val="center"/>
          </w:tcPr>
          <w:p w14:paraId="238AC458" w14:textId="77777777" w:rsidR="00E05D11" w:rsidRPr="002A7BFF" w:rsidRDefault="00E05D11" w:rsidP="00E05D11">
            <w:pPr>
              <w:jc w:val="center"/>
              <w:rPr>
                <w:b/>
                <w:bCs/>
                <w:sz w:val="20"/>
                <w:szCs w:val="20"/>
                <w:lang w:val="uk-UA"/>
              </w:rPr>
            </w:pPr>
            <w:r w:rsidRPr="002A7BFF">
              <w:rPr>
                <w:b/>
                <w:bCs/>
                <w:sz w:val="20"/>
                <w:szCs w:val="20"/>
                <w:shd w:val="clear" w:color="auto" w:fill="FFFFFF"/>
                <w:lang w:val="uk-UA"/>
              </w:rPr>
              <w:t xml:space="preserve">Категорія: землі промисловості, транспорту, </w:t>
            </w:r>
            <w:r w:rsidR="006925BF" w:rsidRPr="002A7BFF">
              <w:rPr>
                <w:b/>
                <w:bCs/>
                <w:sz w:val="20"/>
                <w:szCs w:val="20"/>
                <w:shd w:val="clear" w:color="auto" w:fill="FFFFFF"/>
                <w:lang w:val="uk-UA"/>
              </w:rPr>
              <w:t>електронних комунікацій</w:t>
            </w:r>
            <w:r w:rsidRPr="002A7BFF">
              <w:rPr>
                <w:b/>
                <w:bCs/>
                <w:sz w:val="20"/>
                <w:szCs w:val="20"/>
                <w:shd w:val="clear" w:color="auto" w:fill="FFFFFF"/>
                <w:lang w:val="uk-UA"/>
              </w:rPr>
              <w:t>, енергетики, оборони та іншого призначення</w:t>
            </w:r>
          </w:p>
        </w:tc>
      </w:tr>
      <w:tr w:rsidR="002A7BFF" w:rsidRPr="002A7BFF" w14:paraId="462A79E4" w14:textId="77777777" w:rsidTr="005C1D40">
        <w:trPr>
          <w:jc w:val="right"/>
        </w:trPr>
        <w:tc>
          <w:tcPr>
            <w:tcW w:w="1300" w:type="dxa"/>
            <w:gridSpan w:val="2"/>
            <w:shd w:val="clear" w:color="auto" w:fill="auto"/>
            <w:vAlign w:val="center"/>
          </w:tcPr>
          <w:p w14:paraId="634691EB"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11</w:t>
            </w:r>
          </w:p>
        </w:tc>
        <w:tc>
          <w:tcPr>
            <w:tcW w:w="1019" w:type="dxa"/>
            <w:shd w:val="clear" w:color="auto" w:fill="auto"/>
            <w:vAlign w:val="center"/>
          </w:tcPr>
          <w:p w14:paraId="2558D3B7"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7535" w:type="dxa"/>
            <w:gridSpan w:val="12"/>
            <w:shd w:val="clear" w:color="auto" w:fill="auto"/>
            <w:vAlign w:val="center"/>
          </w:tcPr>
          <w:p w14:paraId="5BBEEA2C" w14:textId="77777777" w:rsidR="00E05D11" w:rsidRPr="002A7BFF" w:rsidRDefault="00E05D11" w:rsidP="00E05D11">
            <w:pPr>
              <w:jc w:val="center"/>
              <w:rPr>
                <w:b/>
                <w:sz w:val="20"/>
                <w:szCs w:val="20"/>
                <w:lang w:val="uk-UA"/>
              </w:rPr>
            </w:pPr>
            <w:r w:rsidRPr="002A7BFF">
              <w:rPr>
                <w:b/>
                <w:sz w:val="20"/>
                <w:szCs w:val="20"/>
                <w:shd w:val="clear" w:color="auto" w:fill="FFFFFF"/>
                <w:lang w:val="uk-UA"/>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2A7BFF" w:rsidRPr="002A7BFF" w14:paraId="673759BF" w14:textId="77777777" w:rsidTr="005C1D40">
        <w:trPr>
          <w:jc w:val="right"/>
        </w:trPr>
        <w:tc>
          <w:tcPr>
            <w:tcW w:w="1300" w:type="dxa"/>
            <w:gridSpan w:val="2"/>
            <w:shd w:val="clear" w:color="auto" w:fill="auto"/>
            <w:vAlign w:val="center"/>
          </w:tcPr>
          <w:p w14:paraId="66930CD9"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3260C5B0"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11.01</w:t>
            </w:r>
          </w:p>
        </w:tc>
        <w:tc>
          <w:tcPr>
            <w:tcW w:w="2422" w:type="dxa"/>
            <w:shd w:val="clear" w:color="auto" w:fill="auto"/>
          </w:tcPr>
          <w:p w14:paraId="458CB725" w14:textId="77777777" w:rsidR="00E05D11" w:rsidRPr="002A7BFF" w:rsidRDefault="00E05D11" w:rsidP="00E05D11">
            <w:pPr>
              <w:pStyle w:val="afb"/>
              <w:spacing w:before="100" w:line="220"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77" w:type="dxa"/>
            <w:gridSpan w:val="4"/>
            <w:shd w:val="clear" w:color="auto" w:fill="auto"/>
            <w:vAlign w:val="center"/>
          </w:tcPr>
          <w:p w14:paraId="425AE7D9"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347D4EC4"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4643945D"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299F817D"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0086EE28" w14:textId="77777777" w:rsidTr="005C1D40">
        <w:trPr>
          <w:jc w:val="right"/>
        </w:trPr>
        <w:tc>
          <w:tcPr>
            <w:tcW w:w="1300" w:type="dxa"/>
            <w:gridSpan w:val="2"/>
            <w:shd w:val="clear" w:color="auto" w:fill="auto"/>
            <w:vAlign w:val="center"/>
          </w:tcPr>
          <w:p w14:paraId="517ADD36"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71853EE0"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11.02</w:t>
            </w:r>
          </w:p>
        </w:tc>
        <w:tc>
          <w:tcPr>
            <w:tcW w:w="2422" w:type="dxa"/>
            <w:shd w:val="clear" w:color="auto" w:fill="auto"/>
          </w:tcPr>
          <w:p w14:paraId="1FCA048C" w14:textId="77777777" w:rsidR="00E05D11" w:rsidRPr="002A7BFF" w:rsidRDefault="00E05D11" w:rsidP="00E05D11">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основних, підсобних і допоміжних </w:t>
            </w:r>
            <w:r w:rsidRPr="002A7BFF">
              <w:rPr>
                <w:rFonts w:ascii="Times New Roman" w:hAnsi="Times New Roman"/>
                <w:sz w:val="20"/>
                <w:szCs w:val="20"/>
              </w:rPr>
              <w:lastRenderedPageBreak/>
              <w:t>будівель та споруд підприємств переробної, машинобудівної та іншої промисловості</w:t>
            </w:r>
            <w:r w:rsidR="00FF5A5D" w:rsidRPr="002A7BFF">
              <w:rPr>
                <w:rFonts w:ascii="Times New Roman" w:hAnsi="Times New Roman"/>
                <w:sz w:val="20"/>
                <w:szCs w:val="20"/>
              </w:rPr>
              <w:t>, включаючи об’єкти оброблення відходів, зокрема із енергогенеруючим блоком</w:t>
            </w:r>
            <w:r w:rsidRPr="002A7BFF">
              <w:rPr>
                <w:rFonts w:ascii="Times New Roman" w:hAnsi="Times New Roman"/>
                <w:sz w:val="20"/>
                <w:szCs w:val="20"/>
              </w:rPr>
              <w:t xml:space="preserve"> </w:t>
            </w:r>
          </w:p>
        </w:tc>
        <w:tc>
          <w:tcPr>
            <w:tcW w:w="1277" w:type="dxa"/>
            <w:gridSpan w:val="4"/>
            <w:shd w:val="clear" w:color="auto" w:fill="auto"/>
            <w:vAlign w:val="center"/>
          </w:tcPr>
          <w:p w14:paraId="241D3B5D" w14:textId="77777777" w:rsidR="00E05D11" w:rsidRPr="002A7BFF" w:rsidRDefault="00E05D11" w:rsidP="00E05D11">
            <w:pPr>
              <w:rPr>
                <w:sz w:val="20"/>
                <w:szCs w:val="20"/>
                <w:lang w:val="uk-UA"/>
              </w:rPr>
            </w:pPr>
            <w:r w:rsidRPr="002A7BFF">
              <w:rPr>
                <w:sz w:val="20"/>
                <w:szCs w:val="20"/>
                <w:lang w:val="uk-UA"/>
              </w:rPr>
              <w:lastRenderedPageBreak/>
              <w:t>2,000</w:t>
            </w:r>
          </w:p>
        </w:tc>
        <w:tc>
          <w:tcPr>
            <w:tcW w:w="1278" w:type="dxa"/>
            <w:gridSpan w:val="4"/>
            <w:shd w:val="clear" w:color="auto" w:fill="auto"/>
            <w:vAlign w:val="center"/>
          </w:tcPr>
          <w:p w14:paraId="107B23B9"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5F1627E1"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7004BB00"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4CE82C91" w14:textId="77777777" w:rsidTr="005C1D40">
        <w:trPr>
          <w:jc w:val="right"/>
        </w:trPr>
        <w:tc>
          <w:tcPr>
            <w:tcW w:w="1300" w:type="dxa"/>
            <w:gridSpan w:val="2"/>
            <w:shd w:val="clear" w:color="auto" w:fill="auto"/>
            <w:vAlign w:val="center"/>
          </w:tcPr>
          <w:p w14:paraId="536B3172" w14:textId="77777777" w:rsidR="00E05D11" w:rsidRPr="002A7BFF" w:rsidRDefault="00E05D11" w:rsidP="00E05D11">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5254D61B" w14:textId="77777777" w:rsidR="00E05D11" w:rsidRPr="002A7BFF" w:rsidRDefault="00E05D11" w:rsidP="00E05D11">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11.03</w:t>
            </w:r>
          </w:p>
        </w:tc>
        <w:tc>
          <w:tcPr>
            <w:tcW w:w="2422" w:type="dxa"/>
            <w:shd w:val="clear" w:color="auto" w:fill="auto"/>
          </w:tcPr>
          <w:p w14:paraId="1BA69A22" w14:textId="77777777" w:rsidR="00E05D11" w:rsidRPr="002A7BFF" w:rsidRDefault="00E05D11" w:rsidP="00E05D11">
            <w:pPr>
              <w:pStyle w:val="afb"/>
              <w:spacing w:before="100" w:line="220"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77" w:type="dxa"/>
            <w:gridSpan w:val="4"/>
            <w:shd w:val="clear" w:color="auto" w:fill="auto"/>
            <w:vAlign w:val="center"/>
          </w:tcPr>
          <w:p w14:paraId="6173D966"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34681019"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173E5418"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4D2CDB5C"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0413F636" w14:textId="77777777" w:rsidTr="005C1D40">
        <w:trPr>
          <w:jc w:val="right"/>
        </w:trPr>
        <w:tc>
          <w:tcPr>
            <w:tcW w:w="1300" w:type="dxa"/>
            <w:gridSpan w:val="2"/>
            <w:shd w:val="clear" w:color="auto" w:fill="auto"/>
            <w:vAlign w:val="center"/>
          </w:tcPr>
          <w:p w14:paraId="02028FD8"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7550ACA"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11.04</w:t>
            </w:r>
          </w:p>
        </w:tc>
        <w:tc>
          <w:tcPr>
            <w:tcW w:w="2422" w:type="dxa"/>
            <w:shd w:val="clear" w:color="auto" w:fill="auto"/>
          </w:tcPr>
          <w:p w14:paraId="548BBF80"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77" w:type="dxa"/>
            <w:gridSpan w:val="4"/>
            <w:shd w:val="clear" w:color="auto" w:fill="auto"/>
            <w:vAlign w:val="center"/>
          </w:tcPr>
          <w:p w14:paraId="103E735C"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46DC4C70"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0C6D517D"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58DBD1FF"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7E838A36" w14:textId="77777777" w:rsidTr="005C1D40">
        <w:trPr>
          <w:jc w:val="right"/>
        </w:trPr>
        <w:tc>
          <w:tcPr>
            <w:tcW w:w="1300" w:type="dxa"/>
            <w:gridSpan w:val="2"/>
            <w:shd w:val="clear" w:color="auto" w:fill="auto"/>
            <w:vAlign w:val="center"/>
          </w:tcPr>
          <w:p w14:paraId="0CD92F8A"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3018446"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11.05</w:t>
            </w:r>
          </w:p>
        </w:tc>
        <w:tc>
          <w:tcPr>
            <w:tcW w:w="2422" w:type="dxa"/>
            <w:shd w:val="clear" w:color="auto" w:fill="auto"/>
          </w:tcPr>
          <w:p w14:paraId="6C3C1B50"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цілей підрозділів 11.01-11.04, 11.06 – 11.08 та для збереження та використання земель природно-заповідного фонду </w:t>
            </w:r>
          </w:p>
        </w:tc>
        <w:tc>
          <w:tcPr>
            <w:tcW w:w="1277" w:type="dxa"/>
            <w:gridSpan w:val="4"/>
            <w:shd w:val="clear" w:color="auto" w:fill="auto"/>
            <w:vAlign w:val="center"/>
          </w:tcPr>
          <w:p w14:paraId="58F0BA82"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262FF41B"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18B47259"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5D937F32"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7A28C4F2" w14:textId="77777777" w:rsidTr="005C1D40">
        <w:trPr>
          <w:jc w:val="right"/>
        </w:trPr>
        <w:tc>
          <w:tcPr>
            <w:tcW w:w="1300" w:type="dxa"/>
            <w:gridSpan w:val="2"/>
            <w:shd w:val="clear" w:color="auto" w:fill="auto"/>
            <w:vAlign w:val="center"/>
          </w:tcPr>
          <w:p w14:paraId="175A2CC9"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974D589"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11.06</w:t>
            </w:r>
          </w:p>
        </w:tc>
        <w:tc>
          <w:tcPr>
            <w:tcW w:w="2422" w:type="dxa"/>
            <w:shd w:val="clear" w:color="auto" w:fill="auto"/>
          </w:tcPr>
          <w:p w14:paraId="1230E3A8"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789A534F"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537AEF24"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2E351238"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4508B587"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6DBF193F" w14:textId="77777777" w:rsidTr="005C1D40">
        <w:trPr>
          <w:jc w:val="right"/>
        </w:trPr>
        <w:tc>
          <w:tcPr>
            <w:tcW w:w="1300" w:type="dxa"/>
            <w:gridSpan w:val="2"/>
            <w:shd w:val="clear" w:color="auto" w:fill="auto"/>
            <w:vAlign w:val="center"/>
          </w:tcPr>
          <w:p w14:paraId="09186E01"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940DA08"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11.07</w:t>
            </w:r>
          </w:p>
        </w:tc>
        <w:tc>
          <w:tcPr>
            <w:tcW w:w="2422" w:type="dxa"/>
            <w:shd w:val="clear" w:color="auto" w:fill="auto"/>
          </w:tcPr>
          <w:p w14:paraId="17F92B31"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які використовуються як зелені насадження спеціального призначення</w:t>
            </w:r>
          </w:p>
        </w:tc>
        <w:tc>
          <w:tcPr>
            <w:tcW w:w="1277" w:type="dxa"/>
            <w:gridSpan w:val="4"/>
            <w:shd w:val="clear" w:color="auto" w:fill="auto"/>
            <w:vAlign w:val="center"/>
          </w:tcPr>
          <w:p w14:paraId="4CFAB8D0"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4990DE60"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55AFE868"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5873CE53"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06E16984" w14:textId="77777777" w:rsidTr="005C1D40">
        <w:trPr>
          <w:jc w:val="right"/>
        </w:trPr>
        <w:tc>
          <w:tcPr>
            <w:tcW w:w="1300" w:type="dxa"/>
            <w:gridSpan w:val="2"/>
            <w:shd w:val="clear" w:color="auto" w:fill="auto"/>
            <w:vAlign w:val="center"/>
          </w:tcPr>
          <w:p w14:paraId="57387095"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B43F725"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11.08</w:t>
            </w:r>
          </w:p>
        </w:tc>
        <w:tc>
          <w:tcPr>
            <w:tcW w:w="2422" w:type="dxa"/>
            <w:shd w:val="clear" w:color="auto" w:fill="auto"/>
          </w:tcPr>
          <w:p w14:paraId="696D194F"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відведенні для цілей поводження з відходами</w:t>
            </w:r>
          </w:p>
        </w:tc>
        <w:tc>
          <w:tcPr>
            <w:tcW w:w="1277" w:type="dxa"/>
            <w:gridSpan w:val="4"/>
            <w:shd w:val="clear" w:color="auto" w:fill="auto"/>
            <w:vAlign w:val="center"/>
          </w:tcPr>
          <w:p w14:paraId="1970E7DC"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1B7B9593"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6F25FA26"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1EFA642A"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1B123E5C" w14:textId="77777777" w:rsidTr="005C1D40">
        <w:trPr>
          <w:jc w:val="right"/>
        </w:trPr>
        <w:tc>
          <w:tcPr>
            <w:tcW w:w="1300" w:type="dxa"/>
            <w:gridSpan w:val="2"/>
            <w:shd w:val="clear" w:color="auto" w:fill="auto"/>
            <w:vAlign w:val="center"/>
          </w:tcPr>
          <w:p w14:paraId="1099A0A8"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w:t>
            </w:r>
          </w:p>
        </w:tc>
        <w:tc>
          <w:tcPr>
            <w:tcW w:w="1019" w:type="dxa"/>
            <w:shd w:val="clear" w:color="auto" w:fill="auto"/>
            <w:vAlign w:val="center"/>
          </w:tcPr>
          <w:p w14:paraId="70B50D3E"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7535" w:type="dxa"/>
            <w:gridSpan w:val="12"/>
            <w:shd w:val="clear" w:color="auto" w:fill="auto"/>
            <w:vAlign w:val="center"/>
          </w:tcPr>
          <w:p w14:paraId="6CC9F6E9" w14:textId="77777777" w:rsidR="00E05D11" w:rsidRPr="002A7BFF" w:rsidRDefault="00E05D11" w:rsidP="00115C9C">
            <w:pPr>
              <w:jc w:val="center"/>
              <w:rPr>
                <w:b/>
                <w:sz w:val="20"/>
                <w:szCs w:val="20"/>
                <w:lang w:val="uk-UA"/>
              </w:rPr>
            </w:pPr>
            <w:r w:rsidRPr="002A7BFF">
              <w:rPr>
                <w:b/>
                <w:sz w:val="20"/>
                <w:szCs w:val="20"/>
                <w:shd w:val="clear" w:color="auto" w:fill="FFFFFF"/>
                <w:lang w:val="uk-UA"/>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2A7BFF" w:rsidRPr="002A7BFF" w14:paraId="74B4AE1F" w14:textId="77777777" w:rsidTr="005C1D40">
        <w:trPr>
          <w:jc w:val="right"/>
        </w:trPr>
        <w:tc>
          <w:tcPr>
            <w:tcW w:w="1300" w:type="dxa"/>
            <w:gridSpan w:val="2"/>
            <w:shd w:val="clear" w:color="auto" w:fill="auto"/>
            <w:vAlign w:val="center"/>
          </w:tcPr>
          <w:p w14:paraId="25EF10B0"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F5FEB6E"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12.01</w:t>
            </w:r>
          </w:p>
        </w:tc>
        <w:tc>
          <w:tcPr>
            <w:tcW w:w="2422" w:type="dxa"/>
            <w:shd w:val="clear" w:color="auto" w:fill="auto"/>
          </w:tcPr>
          <w:p w14:paraId="7DD7BD57"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експлуатації будівель і споруд залізничного транспорту</w:t>
            </w:r>
          </w:p>
        </w:tc>
        <w:tc>
          <w:tcPr>
            <w:tcW w:w="1277" w:type="dxa"/>
            <w:gridSpan w:val="4"/>
            <w:shd w:val="clear" w:color="auto" w:fill="auto"/>
            <w:vAlign w:val="center"/>
          </w:tcPr>
          <w:p w14:paraId="58879F66"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65FB025D"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6996A2B8"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52ED4D20"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18A23151" w14:textId="77777777" w:rsidTr="005C1D40">
        <w:trPr>
          <w:jc w:val="right"/>
        </w:trPr>
        <w:tc>
          <w:tcPr>
            <w:tcW w:w="1300" w:type="dxa"/>
            <w:gridSpan w:val="2"/>
            <w:shd w:val="clear" w:color="auto" w:fill="auto"/>
            <w:vAlign w:val="center"/>
          </w:tcPr>
          <w:p w14:paraId="5288D1DF"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5E84687"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12.02</w:t>
            </w:r>
          </w:p>
        </w:tc>
        <w:tc>
          <w:tcPr>
            <w:tcW w:w="2422" w:type="dxa"/>
            <w:shd w:val="clear" w:color="auto" w:fill="auto"/>
          </w:tcPr>
          <w:p w14:paraId="1AE6A62D"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морського транспорту  </w:t>
            </w:r>
          </w:p>
        </w:tc>
        <w:tc>
          <w:tcPr>
            <w:tcW w:w="1277" w:type="dxa"/>
            <w:gridSpan w:val="4"/>
            <w:shd w:val="clear" w:color="auto" w:fill="auto"/>
            <w:vAlign w:val="center"/>
          </w:tcPr>
          <w:p w14:paraId="1D81CCDD"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179CFCD3"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7C9BE984"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45A5602"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5E395DE6" w14:textId="77777777" w:rsidTr="005C1D40">
        <w:trPr>
          <w:jc w:val="right"/>
        </w:trPr>
        <w:tc>
          <w:tcPr>
            <w:tcW w:w="1300" w:type="dxa"/>
            <w:gridSpan w:val="2"/>
            <w:shd w:val="clear" w:color="auto" w:fill="auto"/>
            <w:vAlign w:val="center"/>
          </w:tcPr>
          <w:p w14:paraId="214AB8CF"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AA0A282"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12.03</w:t>
            </w:r>
          </w:p>
        </w:tc>
        <w:tc>
          <w:tcPr>
            <w:tcW w:w="2422" w:type="dxa"/>
            <w:shd w:val="clear" w:color="auto" w:fill="auto"/>
          </w:tcPr>
          <w:p w14:paraId="0F872FBE"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w:t>
            </w:r>
            <w:r w:rsidRPr="002A7BFF">
              <w:rPr>
                <w:rFonts w:ascii="Times New Roman" w:hAnsi="Times New Roman"/>
                <w:sz w:val="20"/>
                <w:szCs w:val="20"/>
              </w:rPr>
              <w:lastRenderedPageBreak/>
              <w:t xml:space="preserve">експлуатації будівель і споруд річкового транспорту  </w:t>
            </w:r>
          </w:p>
        </w:tc>
        <w:tc>
          <w:tcPr>
            <w:tcW w:w="1277" w:type="dxa"/>
            <w:gridSpan w:val="4"/>
            <w:shd w:val="clear" w:color="auto" w:fill="auto"/>
            <w:vAlign w:val="center"/>
          </w:tcPr>
          <w:p w14:paraId="503F4FAF" w14:textId="77777777" w:rsidR="00E05D11" w:rsidRPr="002A7BFF" w:rsidRDefault="00E05D11" w:rsidP="00E05D11">
            <w:pPr>
              <w:rPr>
                <w:sz w:val="20"/>
                <w:szCs w:val="20"/>
                <w:lang w:val="uk-UA"/>
              </w:rPr>
            </w:pPr>
            <w:r w:rsidRPr="002A7BFF">
              <w:rPr>
                <w:sz w:val="20"/>
                <w:szCs w:val="20"/>
                <w:lang w:val="uk-UA"/>
              </w:rPr>
              <w:lastRenderedPageBreak/>
              <w:t>2,000</w:t>
            </w:r>
          </w:p>
        </w:tc>
        <w:tc>
          <w:tcPr>
            <w:tcW w:w="1278" w:type="dxa"/>
            <w:gridSpan w:val="4"/>
            <w:shd w:val="clear" w:color="auto" w:fill="auto"/>
            <w:vAlign w:val="center"/>
          </w:tcPr>
          <w:p w14:paraId="27E0C73D"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754840C1"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FE924E5"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5F93AA15" w14:textId="77777777" w:rsidTr="005C1D40">
        <w:trPr>
          <w:jc w:val="right"/>
        </w:trPr>
        <w:tc>
          <w:tcPr>
            <w:tcW w:w="1300" w:type="dxa"/>
            <w:gridSpan w:val="2"/>
            <w:shd w:val="clear" w:color="auto" w:fill="auto"/>
            <w:vAlign w:val="center"/>
          </w:tcPr>
          <w:p w14:paraId="59D4325F"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C9D3CFB"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12.04</w:t>
            </w:r>
          </w:p>
        </w:tc>
        <w:tc>
          <w:tcPr>
            <w:tcW w:w="2422" w:type="dxa"/>
            <w:shd w:val="clear" w:color="auto" w:fill="auto"/>
          </w:tcPr>
          <w:p w14:paraId="7739342F"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експлуатації будівель і споруд автомобільного транспорту та дорожнього господарства</w:t>
            </w:r>
          </w:p>
        </w:tc>
        <w:tc>
          <w:tcPr>
            <w:tcW w:w="1277" w:type="dxa"/>
            <w:gridSpan w:val="4"/>
            <w:shd w:val="clear" w:color="auto" w:fill="auto"/>
            <w:vAlign w:val="center"/>
          </w:tcPr>
          <w:p w14:paraId="6893E875" w14:textId="77777777" w:rsidR="00E05D11" w:rsidRPr="002A7BFF" w:rsidRDefault="00E05D11" w:rsidP="00E05D11">
            <w:pPr>
              <w:rPr>
                <w:sz w:val="20"/>
                <w:szCs w:val="20"/>
                <w:lang w:val="uk-UA"/>
              </w:rPr>
            </w:pPr>
            <w:r w:rsidRPr="002A7BFF">
              <w:rPr>
                <w:sz w:val="20"/>
                <w:szCs w:val="20"/>
                <w:lang w:val="uk-UA"/>
              </w:rPr>
              <w:t>3,000</w:t>
            </w:r>
          </w:p>
        </w:tc>
        <w:tc>
          <w:tcPr>
            <w:tcW w:w="1278" w:type="dxa"/>
            <w:gridSpan w:val="4"/>
            <w:shd w:val="clear" w:color="auto" w:fill="auto"/>
            <w:vAlign w:val="center"/>
          </w:tcPr>
          <w:p w14:paraId="0D49B43D" w14:textId="77777777" w:rsidR="00E05D11" w:rsidRPr="002A7BFF" w:rsidRDefault="00E05D11" w:rsidP="00E05D11">
            <w:pPr>
              <w:rPr>
                <w:sz w:val="20"/>
                <w:szCs w:val="20"/>
                <w:lang w:val="uk-UA"/>
              </w:rPr>
            </w:pPr>
            <w:r w:rsidRPr="002A7BFF">
              <w:rPr>
                <w:sz w:val="20"/>
                <w:szCs w:val="20"/>
                <w:lang w:val="uk-UA"/>
              </w:rPr>
              <w:t>3,000</w:t>
            </w:r>
          </w:p>
        </w:tc>
        <w:tc>
          <w:tcPr>
            <w:tcW w:w="1279" w:type="dxa"/>
            <w:gridSpan w:val="2"/>
            <w:shd w:val="clear" w:color="auto" w:fill="auto"/>
            <w:vAlign w:val="center"/>
          </w:tcPr>
          <w:p w14:paraId="5F943291"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5364DD89"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2B8E67F3" w14:textId="77777777" w:rsidTr="005C1D40">
        <w:trPr>
          <w:jc w:val="right"/>
        </w:trPr>
        <w:tc>
          <w:tcPr>
            <w:tcW w:w="1300" w:type="dxa"/>
            <w:gridSpan w:val="2"/>
            <w:shd w:val="clear" w:color="auto" w:fill="auto"/>
            <w:vAlign w:val="center"/>
          </w:tcPr>
          <w:p w14:paraId="3EF0D540"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831C820"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12.05</w:t>
            </w:r>
          </w:p>
        </w:tc>
        <w:tc>
          <w:tcPr>
            <w:tcW w:w="2422" w:type="dxa"/>
            <w:shd w:val="clear" w:color="auto" w:fill="auto"/>
          </w:tcPr>
          <w:p w14:paraId="68D73F3A" w14:textId="77777777" w:rsidR="00E05D11" w:rsidRPr="002A7BFF" w:rsidRDefault="00E05D11" w:rsidP="00E05D11">
            <w:pPr>
              <w:pStyle w:val="afb"/>
              <w:tabs>
                <w:tab w:val="left" w:pos="5208"/>
              </w:tabs>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авіаційного транспорту </w:t>
            </w:r>
          </w:p>
        </w:tc>
        <w:tc>
          <w:tcPr>
            <w:tcW w:w="1277" w:type="dxa"/>
            <w:gridSpan w:val="4"/>
            <w:shd w:val="clear" w:color="auto" w:fill="auto"/>
            <w:vAlign w:val="center"/>
          </w:tcPr>
          <w:p w14:paraId="24A1787A"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6197A314"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11583067"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7F4595BD"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74273813" w14:textId="77777777" w:rsidTr="005C1D40">
        <w:trPr>
          <w:jc w:val="right"/>
        </w:trPr>
        <w:tc>
          <w:tcPr>
            <w:tcW w:w="1300" w:type="dxa"/>
            <w:gridSpan w:val="2"/>
            <w:shd w:val="clear" w:color="auto" w:fill="auto"/>
            <w:vAlign w:val="center"/>
          </w:tcPr>
          <w:p w14:paraId="1136AB86"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95EE9C6"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12.06</w:t>
            </w:r>
          </w:p>
        </w:tc>
        <w:tc>
          <w:tcPr>
            <w:tcW w:w="2422" w:type="dxa"/>
            <w:shd w:val="clear" w:color="auto" w:fill="auto"/>
          </w:tcPr>
          <w:p w14:paraId="493B56AD"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об’єктів трубопровідного транспорту </w:t>
            </w:r>
          </w:p>
        </w:tc>
        <w:tc>
          <w:tcPr>
            <w:tcW w:w="1277" w:type="dxa"/>
            <w:gridSpan w:val="4"/>
            <w:shd w:val="clear" w:color="auto" w:fill="auto"/>
            <w:vAlign w:val="center"/>
          </w:tcPr>
          <w:p w14:paraId="04790D88"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3308D65A"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7513FA28"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1A70CAF7"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51FEABC5" w14:textId="77777777" w:rsidTr="005C1D40">
        <w:trPr>
          <w:jc w:val="right"/>
        </w:trPr>
        <w:tc>
          <w:tcPr>
            <w:tcW w:w="1300" w:type="dxa"/>
            <w:gridSpan w:val="2"/>
            <w:shd w:val="clear" w:color="auto" w:fill="auto"/>
            <w:vAlign w:val="center"/>
          </w:tcPr>
          <w:p w14:paraId="1F9F22A5"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700E397"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12.07</w:t>
            </w:r>
          </w:p>
        </w:tc>
        <w:tc>
          <w:tcPr>
            <w:tcW w:w="2422" w:type="dxa"/>
            <w:shd w:val="clear" w:color="auto" w:fill="auto"/>
          </w:tcPr>
          <w:p w14:paraId="3827F4EB"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міського електротранспорту </w:t>
            </w:r>
          </w:p>
        </w:tc>
        <w:tc>
          <w:tcPr>
            <w:tcW w:w="1277" w:type="dxa"/>
            <w:gridSpan w:val="4"/>
            <w:shd w:val="clear" w:color="auto" w:fill="auto"/>
            <w:vAlign w:val="center"/>
          </w:tcPr>
          <w:p w14:paraId="6FEBA5C6"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3E4384EE"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3F4F7CCC"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7736BE2"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6C2D95C9" w14:textId="77777777" w:rsidTr="005C1D40">
        <w:trPr>
          <w:jc w:val="right"/>
        </w:trPr>
        <w:tc>
          <w:tcPr>
            <w:tcW w:w="1300" w:type="dxa"/>
            <w:gridSpan w:val="2"/>
            <w:shd w:val="clear" w:color="auto" w:fill="auto"/>
            <w:vAlign w:val="center"/>
          </w:tcPr>
          <w:p w14:paraId="32108945"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F6EFAB4"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12.08</w:t>
            </w:r>
          </w:p>
        </w:tc>
        <w:tc>
          <w:tcPr>
            <w:tcW w:w="2422" w:type="dxa"/>
            <w:shd w:val="clear" w:color="auto" w:fill="auto"/>
          </w:tcPr>
          <w:p w14:paraId="1F948EAE"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додаткових транспортних послуг та допоміжних операцій </w:t>
            </w:r>
          </w:p>
        </w:tc>
        <w:tc>
          <w:tcPr>
            <w:tcW w:w="1277" w:type="dxa"/>
            <w:gridSpan w:val="4"/>
            <w:shd w:val="clear" w:color="auto" w:fill="auto"/>
            <w:vAlign w:val="center"/>
          </w:tcPr>
          <w:p w14:paraId="21326109" w14:textId="77777777" w:rsidR="00E05D11" w:rsidRPr="002A7BFF" w:rsidRDefault="00E05D11" w:rsidP="00E05D11">
            <w:pPr>
              <w:rPr>
                <w:sz w:val="20"/>
                <w:szCs w:val="20"/>
                <w:lang w:val="uk-UA"/>
              </w:rPr>
            </w:pPr>
            <w:r w:rsidRPr="002A7BFF">
              <w:rPr>
                <w:sz w:val="20"/>
                <w:szCs w:val="20"/>
                <w:lang w:val="uk-UA"/>
              </w:rPr>
              <w:t>3,000</w:t>
            </w:r>
          </w:p>
        </w:tc>
        <w:tc>
          <w:tcPr>
            <w:tcW w:w="1278" w:type="dxa"/>
            <w:gridSpan w:val="4"/>
            <w:shd w:val="clear" w:color="auto" w:fill="auto"/>
            <w:vAlign w:val="center"/>
          </w:tcPr>
          <w:p w14:paraId="24C1561C" w14:textId="77777777" w:rsidR="00E05D11" w:rsidRPr="002A7BFF" w:rsidRDefault="00E05D11" w:rsidP="00E05D11">
            <w:pPr>
              <w:rPr>
                <w:sz w:val="20"/>
                <w:szCs w:val="20"/>
                <w:lang w:val="uk-UA"/>
              </w:rPr>
            </w:pPr>
            <w:r w:rsidRPr="002A7BFF">
              <w:rPr>
                <w:sz w:val="20"/>
                <w:szCs w:val="20"/>
                <w:lang w:val="uk-UA"/>
              </w:rPr>
              <w:t>3,000</w:t>
            </w:r>
          </w:p>
        </w:tc>
        <w:tc>
          <w:tcPr>
            <w:tcW w:w="1279" w:type="dxa"/>
            <w:gridSpan w:val="2"/>
            <w:shd w:val="clear" w:color="auto" w:fill="auto"/>
            <w:vAlign w:val="center"/>
          </w:tcPr>
          <w:p w14:paraId="281140B9"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38ECB6CD"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4EE4624F" w14:textId="77777777" w:rsidTr="005C1D40">
        <w:trPr>
          <w:jc w:val="right"/>
        </w:trPr>
        <w:tc>
          <w:tcPr>
            <w:tcW w:w="1300" w:type="dxa"/>
            <w:gridSpan w:val="2"/>
            <w:shd w:val="clear" w:color="auto" w:fill="auto"/>
            <w:vAlign w:val="center"/>
          </w:tcPr>
          <w:p w14:paraId="2BD82C84"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F309E65"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12.09</w:t>
            </w:r>
          </w:p>
        </w:tc>
        <w:tc>
          <w:tcPr>
            <w:tcW w:w="2422" w:type="dxa"/>
            <w:shd w:val="clear" w:color="auto" w:fill="auto"/>
          </w:tcPr>
          <w:p w14:paraId="27394563"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іншого наземного транспорту </w:t>
            </w:r>
          </w:p>
        </w:tc>
        <w:tc>
          <w:tcPr>
            <w:tcW w:w="1277" w:type="dxa"/>
            <w:gridSpan w:val="4"/>
            <w:shd w:val="clear" w:color="auto" w:fill="auto"/>
            <w:vAlign w:val="center"/>
          </w:tcPr>
          <w:p w14:paraId="5B279F62"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1A1A6A31"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02688962"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7F6B3530"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4825ED08" w14:textId="77777777" w:rsidTr="005C1D40">
        <w:trPr>
          <w:jc w:val="right"/>
        </w:trPr>
        <w:tc>
          <w:tcPr>
            <w:tcW w:w="1300" w:type="dxa"/>
            <w:gridSpan w:val="2"/>
            <w:shd w:val="clear" w:color="auto" w:fill="auto"/>
            <w:vAlign w:val="center"/>
          </w:tcPr>
          <w:p w14:paraId="2A9C4273"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7ADEFC6"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12.10</w:t>
            </w:r>
          </w:p>
        </w:tc>
        <w:tc>
          <w:tcPr>
            <w:tcW w:w="2422" w:type="dxa"/>
            <w:shd w:val="clear" w:color="auto" w:fill="auto"/>
          </w:tcPr>
          <w:p w14:paraId="76D44908"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цілей підрозділів 12.01-12.09, 12.11 – 12.13 та для збереження та використання земель природно-заповідного фонду </w:t>
            </w:r>
          </w:p>
        </w:tc>
        <w:tc>
          <w:tcPr>
            <w:tcW w:w="1277" w:type="dxa"/>
            <w:gridSpan w:val="4"/>
            <w:shd w:val="clear" w:color="auto" w:fill="auto"/>
            <w:vAlign w:val="center"/>
          </w:tcPr>
          <w:p w14:paraId="4902AA65"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064FD384"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3F7214DE"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16975F0B"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2C914307" w14:textId="77777777" w:rsidTr="005C1D40">
        <w:trPr>
          <w:jc w:val="right"/>
        </w:trPr>
        <w:tc>
          <w:tcPr>
            <w:tcW w:w="1300" w:type="dxa"/>
            <w:gridSpan w:val="2"/>
            <w:shd w:val="clear" w:color="auto" w:fill="auto"/>
            <w:vAlign w:val="center"/>
          </w:tcPr>
          <w:p w14:paraId="7203230C"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D6466B6"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12.11</w:t>
            </w:r>
          </w:p>
        </w:tc>
        <w:tc>
          <w:tcPr>
            <w:tcW w:w="2422" w:type="dxa"/>
            <w:shd w:val="clear" w:color="auto" w:fill="auto"/>
          </w:tcPr>
          <w:p w14:paraId="0FC54EEE"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експлуатації об’єктів дорожнього сервісу</w:t>
            </w:r>
          </w:p>
        </w:tc>
        <w:tc>
          <w:tcPr>
            <w:tcW w:w="1277" w:type="dxa"/>
            <w:gridSpan w:val="4"/>
            <w:shd w:val="clear" w:color="auto" w:fill="auto"/>
            <w:vAlign w:val="center"/>
          </w:tcPr>
          <w:p w14:paraId="1F71A8D9"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666762FF"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274DCC7F"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EAAE147"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72E54A53" w14:textId="77777777" w:rsidTr="005C1D40">
        <w:trPr>
          <w:jc w:val="right"/>
        </w:trPr>
        <w:tc>
          <w:tcPr>
            <w:tcW w:w="1300" w:type="dxa"/>
            <w:gridSpan w:val="2"/>
            <w:shd w:val="clear" w:color="auto" w:fill="auto"/>
            <w:vAlign w:val="center"/>
          </w:tcPr>
          <w:p w14:paraId="5BC51C1D"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3D463B2"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12.12</w:t>
            </w:r>
          </w:p>
        </w:tc>
        <w:tc>
          <w:tcPr>
            <w:tcW w:w="2422" w:type="dxa"/>
            <w:shd w:val="clear" w:color="auto" w:fill="auto"/>
          </w:tcPr>
          <w:p w14:paraId="7601715D"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3066E47D"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765851DE"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3549B646"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7E26262"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66C107B7" w14:textId="77777777" w:rsidTr="005C1D40">
        <w:trPr>
          <w:jc w:val="right"/>
        </w:trPr>
        <w:tc>
          <w:tcPr>
            <w:tcW w:w="1300" w:type="dxa"/>
            <w:gridSpan w:val="2"/>
            <w:shd w:val="clear" w:color="auto" w:fill="auto"/>
            <w:vAlign w:val="center"/>
          </w:tcPr>
          <w:p w14:paraId="6161549A"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DF77AEC"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12.13</w:t>
            </w:r>
          </w:p>
        </w:tc>
        <w:tc>
          <w:tcPr>
            <w:tcW w:w="2422" w:type="dxa"/>
            <w:shd w:val="clear" w:color="auto" w:fill="auto"/>
          </w:tcPr>
          <w:p w14:paraId="4A33ADEA"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які використовуються як вулиці, майдани, проїзди, дороги, набережні</w:t>
            </w:r>
          </w:p>
        </w:tc>
        <w:tc>
          <w:tcPr>
            <w:tcW w:w="1277" w:type="dxa"/>
            <w:gridSpan w:val="4"/>
            <w:shd w:val="clear" w:color="auto" w:fill="auto"/>
            <w:vAlign w:val="center"/>
          </w:tcPr>
          <w:p w14:paraId="3BA3BF5A"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13F0B544"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1466B5D1"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4359CAAC"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44F32C07" w14:textId="77777777" w:rsidTr="005C1D40">
        <w:trPr>
          <w:jc w:val="right"/>
        </w:trPr>
        <w:tc>
          <w:tcPr>
            <w:tcW w:w="1300" w:type="dxa"/>
            <w:gridSpan w:val="2"/>
            <w:shd w:val="clear" w:color="auto" w:fill="auto"/>
            <w:vAlign w:val="center"/>
          </w:tcPr>
          <w:p w14:paraId="1651F284"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w:t>
            </w:r>
          </w:p>
        </w:tc>
        <w:tc>
          <w:tcPr>
            <w:tcW w:w="1019" w:type="dxa"/>
            <w:shd w:val="clear" w:color="auto" w:fill="auto"/>
            <w:vAlign w:val="center"/>
          </w:tcPr>
          <w:p w14:paraId="60D16F2B"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7535" w:type="dxa"/>
            <w:gridSpan w:val="12"/>
            <w:shd w:val="clear" w:color="auto" w:fill="auto"/>
            <w:vAlign w:val="center"/>
          </w:tcPr>
          <w:p w14:paraId="5DA2ADD2" w14:textId="77777777" w:rsidR="00E05D11" w:rsidRPr="002A7BFF" w:rsidRDefault="00E05D11" w:rsidP="002C15CB">
            <w:pPr>
              <w:jc w:val="center"/>
              <w:rPr>
                <w:b/>
                <w:sz w:val="20"/>
                <w:szCs w:val="20"/>
                <w:lang w:val="uk-UA"/>
              </w:rPr>
            </w:pPr>
            <w:r w:rsidRPr="002A7BFF">
              <w:rPr>
                <w:b/>
                <w:sz w:val="20"/>
                <w:szCs w:val="20"/>
                <w:shd w:val="clear" w:color="auto" w:fill="FFFFFF"/>
                <w:lang w:val="uk-UA"/>
              </w:rPr>
              <w:t xml:space="preserve">Земельні ділянки </w:t>
            </w:r>
            <w:r w:rsidR="002C15CB" w:rsidRPr="002A7BFF">
              <w:rPr>
                <w:b/>
                <w:sz w:val="20"/>
                <w:szCs w:val="20"/>
                <w:shd w:val="clear" w:color="auto" w:fill="FFFFFF"/>
                <w:lang w:val="uk-UA"/>
              </w:rPr>
              <w:t>електронних комунікацій</w:t>
            </w:r>
            <w:r w:rsidRPr="002A7BFF">
              <w:rPr>
                <w:b/>
                <w:sz w:val="20"/>
                <w:szCs w:val="20"/>
                <w:shd w:val="clear" w:color="auto" w:fill="FFFFFF"/>
                <w:lang w:val="uk-UA"/>
              </w:rPr>
              <w:t xml:space="preserve">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2A7BFF" w:rsidRPr="002A7BFF" w14:paraId="193081C1" w14:textId="77777777" w:rsidTr="005C1D40">
        <w:trPr>
          <w:jc w:val="right"/>
        </w:trPr>
        <w:tc>
          <w:tcPr>
            <w:tcW w:w="1300" w:type="dxa"/>
            <w:gridSpan w:val="2"/>
            <w:shd w:val="clear" w:color="auto" w:fill="auto"/>
            <w:vAlign w:val="center"/>
          </w:tcPr>
          <w:p w14:paraId="3FECE11C"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D84BD78"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13.01</w:t>
            </w:r>
          </w:p>
        </w:tc>
        <w:tc>
          <w:tcPr>
            <w:tcW w:w="2422" w:type="dxa"/>
            <w:shd w:val="clear" w:color="auto" w:fill="auto"/>
          </w:tcPr>
          <w:p w14:paraId="68659DAD" w14:textId="77777777" w:rsidR="00E05D11" w:rsidRPr="002A7BFF" w:rsidRDefault="00D60DCC" w:rsidP="00673C3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lang w:val="ru-RU"/>
              </w:rPr>
              <w:t xml:space="preserve">Для </w:t>
            </w:r>
            <w:proofErr w:type="spellStart"/>
            <w:r w:rsidRPr="002A7BFF">
              <w:rPr>
                <w:rFonts w:ascii="Times New Roman" w:hAnsi="Times New Roman"/>
                <w:sz w:val="20"/>
                <w:szCs w:val="20"/>
                <w:lang w:val="ru-RU"/>
              </w:rPr>
              <w:t>розгортання</w:t>
            </w:r>
            <w:proofErr w:type="spellEnd"/>
            <w:r w:rsidRPr="002A7BFF">
              <w:rPr>
                <w:rFonts w:ascii="Times New Roman" w:hAnsi="Times New Roman"/>
                <w:sz w:val="20"/>
                <w:szCs w:val="20"/>
                <w:lang w:val="ru-RU"/>
              </w:rPr>
              <w:t xml:space="preserve">, </w:t>
            </w:r>
            <w:proofErr w:type="spellStart"/>
            <w:r w:rsidRPr="002A7BFF">
              <w:rPr>
                <w:rFonts w:ascii="Times New Roman" w:hAnsi="Times New Roman"/>
                <w:sz w:val="20"/>
                <w:szCs w:val="20"/>
                <w:lang w:val="ru-RU"/>
              </w:rPr>
              <w:t>експлуатації</w:t>
            </w:r>
            <w:proofErr w:type="spellEnd"/>
            <w:r w:rsidRPr="002A7BFF">
              <w:rPr>
                <w:rFonts w:ascii="Times New Roman" w:hAnsi="Times New Roman"/>
                <w:sz w:val="20"/>
                <w:szCs w:val="20"/>
                <w:lang w:val="ru-RU"/>
              </w:rPr>
              <w:t xml:space="preserve"> </w:t>
            </w:r>
            <w:proofErr w:type="spellStart"/>
            <w:r w:rsidRPr="002A7BFF">
              <w:rPr>
                <w:rFonts w:ascii="Times New Roman" w:hAnsi="Times New Roman"/>
                <w:sz w:val="20"/>
                <w:szCs w:val="20"/>
                <w:lang w:val="ru-RU"/>
              </w:rPr>
              <w:t>електронних</w:t>
            </w:r>
            <w:proofErr w:type="spellEnd"/>
            <w:r w:rsidRPr="002A7BFF">
              <w:rPr>
                <w:rFonts w:ascii="Times New Roman" w:hAnsi="Times New Roman"/>
                <w:sz w:val="20"/>
                <w:szCs w:val="20"/>
                <w:lang w:val="ru-RU"/>
              </w:rPr>
              <w:t xml:space="preserve"> </w:t>
            </w:r>
            <w:proofErr w:type="spellStart"/>
            <w:r w:rsidRPr="002A7BFF">
              <w:rPr>
                <w:rFonts w:ascii="Times New Roman" w:hAnsi="Times New Roman"/>
                <w:sz w:val="20"/>
                <w:szCs w:val="20"/>
                <w:lang w:val="ru-RU"/>
              </w:rPr>
              <w:t>комунікаційних</w:t>
            </w:r>
            <w:proofErr w:type="spellEnd"/>
            <w:r w:rsidRPr="002A7BFF">
              <w:rPr>
                <w:rFonts w:ascii="Times New Roman" w:hAnsi="Times New Roman"/>
                <w:sz w:val="20"/>
                <w:szCs w:val="20"/>
                <w:lang w:val="ru-RU"/>
              </w:rPr>
              <w:t xml:space="preserve"> мереж</w:t>
            </w:r>
          </w:p>
        </w:tc>
        <w:tc>
          <w:tcPr>
            <w:tcW w:w="1277" w:type="dxa"/>
            <w:gridSpan w:val="4"/>
            <w:shd w:val="clear" w:color="auto" w:fill="auto"/>
            <w:vAlign w:val="center"/>
          </w:tcPr>
          <w:p w14:paraId="1D5EE412"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5C60416E"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73BB1052"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A6E0130"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218F8E9E" w14:textId="77777777" w:rsidTr="005C1D40">
        <w:trPr>
          <w:jc w:val="right"/>
        </w:trPr>
        <w:tc>
          <w:tcPr>
            <w:tcW w:w="1300" w:type="dxa"/>
            <w:gridSpan w:val="2"/>
            <w:shd w:val="clear" w:color="auto" w:fill="auto"/>
            <w:vAlign w:val="center"/>
          </w:tcPr>
          <w:p w14:paraId="74EE917E"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F507A71"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13.02</w:t>
            </w:r>
          </w:p>
        </w:tc>
        <w:tc>
          <w:tcPr>
            <w:tcW w:w="2422" w:type="dxa"/>
            <w:shd w:val="clear" w:color="auto" w:fill="auto"/>
          </w:tcPr>
          <w:p w14:paraId="4D764200"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та споруд об’єктів </w:t>
            </w:r>
            <w:r w:rsidRPr="002A7BFF">
              <w:rPr>
                <w:rFonts w:ascii="Times New Roman" w:hAnsi="Times New Roman"/>
                <w:sz w:val="20"/>
                <w:szCs w:val="20"/>
              </w:rPr>
              <w:lastRenderedPageBreak/>
              <w:t xml:space="preserve">поштового зв’язку </w:t>
            </w:r>
          </w:p>
        </w:tc>
        <w:tc>
          <w:tcPr>
            <w:tcW w:w="1277" w:type="dxa"/>
            <w:gridSpan w:val="4"/>
            <w:shd w:val="clear" w:color="auto" w:fill="auto"/>
            <w:vAlign w:val="center"/>
          </w:tcPr>
          <w:p w14:paraId="4CCEEB11" w14:textId="77777777" w:rsidR="00E05D11" w:rsidRPr="002A7BFF" w:rsidRDefault="00E05D11" w:rsidP="00E05D11">
            <w:pPr>
              <w:rPr>
                <w:sz w:val="20"/>
                <w:szCs w:val="20"/>
                <w:lang w:val="uk-UA"/>
              </w:rPr>
            </w:pPr>
            <w:r w:rsidRPr="002A7BFF">
              <w:rPr>
                <w:sz w:val="20"/>
                <w:szCs w:val="20"/>
                <w:lang w:val="uk-UA"/>
              </w:rPr>
              <w:lastRenderedPageBreak/>
              <w:t>2,000</w:t>
            </w:r>
          </w:p>
        </w:tc>
        <w:tc>
          <w:tcPr>
            <w:tcW w:w="1278" w:type="dxa"/>
            <w:gridSpan w:val="4"/>
            <w:shd w:val="clear" w:color="auto" w:fill="auto"/>
            <w:vAlign w:val="center"/>
          </w:tcPr>
          <w:p w14:paraId="391CC8B0"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204BD5CA"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185575A9"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72232979" w14:textId="77777777" w:rsidTr="005C1D40">
        <w:trPr>
          <w:jc w:val="right"/>
        </w:trPr>
        <w:tc>
          <w:tcPr>
            <w:tcW w:w="1300" w:type="dxa"/>
            <w:gridSpan w:val="2"/>
            <w:shd w:val="clear" w:color="auto" w:fill="auto"/>
            <w:vAlign w:val="center"/>
          </w:tcPr>
          <w:p w14:paraId="1B5EFC0C"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5F81820"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13.03</w:t>
            </w:r>
          </w:p>
        </w:tc>
        <w:tc>
          <w:tcPr>
            <w:tcW w:w="2422" w:type="dxa"/>
            <w:shd w:val="clear" w:color="auto" w:fill="auto"/>
          </w:tcPr>
          <w:p w14:paraId="39C24D35"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інших технічних засобів зв’язку </w:t>
            </w:r>
          </w:p>
        </w:tc>
        <w:tc>
          <w:tcPr>
            <w:tcW w:w="1277" w:type="dxa"/>
            <w:gridSpan w:val="4"/>
            <w:shd w:val="clear" w:color="auto" w:fill="auto"/>
            <w:vAlign w:val="center"/>
          </w:tcPr>
          <w:p w14:paraId="6E18ABF7"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438A0809"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21630AED"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FA6EEC7"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620BEB09" w14:textId="77777777" w:rsidTr="005C1D40">
        <w:trPr>
          <w:jc w:val="right"/>
        </w:trPr>
        <w:tc>
          <w:tcPr>
            <w:tcW w:w="1300" w:type="dxa"/>
            <w:gridSpan w:val="2"/>
            <w:shd w:val="clear" w:color="auto" w:fill="auto"/>
            <w:vAlign w:val="center"/>
          </w:tcPr>
          <w:p w14:paraId="49FAF76D"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BF2DCCD"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13.04</w:t>
            </w:r>
          </w:p>
        </w:tc>
        <w:tc>
          <w:tcPr>
            <w:tcW w:w="2422" w:type="dxa"/>
            <w:shd w:val="clear" w:color="auto" w:fill="auto"/>
          </w:tcPr>
          <w:p w14:paraId="6F0D73E5"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цілей підрозділів 13.01-13.03, 13.05 – 13.06 та для збереження та використання земель природно-заповідного фонду</w:t>
            </w:r>
          </w:p>
        </w:tc>
        <w:tc>
          <w:tcPr>
            <w:tcW w:w="1277" w:type="dxa"/>
            <w:gridSpan w:val="4"/>
            <w:shd w:val="clear" w:color="auto" w:fill="auto"/>
            <w:vAlign w:val="center"/>
          </w:tcPr>
          <w:p w14:paraId="722406B5"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6B224AF5"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1DA286ED"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7F1EF78D"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25C8136D" w14:textId="77777777" w:rsidTr="005C1D40">
        <w:trPr>
          <w:jc w:val="right"/>
        </w:trPr>
        <w:tc>
          <w:tcPr>
            <w:tcW w:w="1300" w:type="dxa"/>
            <w:gridSpan w:val="2"/>
            <w:shd w:val="clear" w:color="auto" w:fill="auto"/>
            <w:vAlign w:val="center"/>
          </w:tcPr>
          <w:p w14:paraId="7E449A33"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8DC7FE1"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13.05</w:t>
            </w:r>
          </w:p>
        </w:tc>
        <w:tc>
          <w:tcPr>
            <w:tcW w:w="2422" w:type="dxa"/>
            <w:shd w:val="clear" w:color="auto" w:fill="auto"/>
          </w:tcPr>
          <w:p w14:paraId="2E229D33"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постійної діяльності Державної служби спеціального зв’язку та захисту інформації України</w:t>
            </w:r>
          </w:p>
        </w:tc>
        <w:tc>
          <w:tcPr>
            <w:tcW w:w="1277" w:type="dxa"/>
            <w:gridSpan w:val="4"/>
            <w:shd w:val="clear" w:color="auto" w:fill="auto"/>
            <w:vAlign w:val="center"/>
          </w:tcPr>
          <w:p w14:paraId="00F58BCB"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67008B30"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1AE8A33B"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9CAD7DC"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689562BD" w14:textId="77777777" w:rsidTr="005C1D40">
        <w:trPr>
          <w:jc w:val="right"/>
        </w:trPr>
        <w:tc>
          <w:tcPr>
            <w:tcW w:w="1300" w:type="dxa"/>
            <w:gridSpan w:val="2"/>
            <w:shd w:val="clear" w:color="auto" w:fill="auto"/>
            <w:vAlign w:val="center"/>
          </w:tcPr>
          <w:p w14:paraId="079E03C9"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403D890"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13.06</w:t>
            </w:r>
          </w:p>
        </w:tc>
        <w:tc>
          <w:tcPr>
            <w:tcW w:w="2422" w:type="dxa"/>
            <w:shd w:val="clear" w:color="auto" w:fill="auto"/>
          </w:tcPr>
          <w:p w14:paraId="3297DC0A"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06E1294D"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06FA3542"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47D9E6FD"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D7F52BA"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59F50989" w14:textId="77777777" w:rsidTr="005C1D40">
        <w:trPr>
          <w:jc w:val="right"/>
        </w:trPr>
        <w:tc>
          <w:tcPr>
            <w:tcW w:w="1300" w:type="dxa"/>
            <w:gridSpan w:val="2"/>
            <w:shd w:val="clear" w:color="auto" w:fill="auto"/>
            <w:vAlign w:val="center"/>
          </w:tcPr>
          <w:p w14:paraId="45F9DD34"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w:t>
            </w:r>
          </w:p>
        </w:tc>
        <w:tc>
          <w:tcPr>
            <w:tcW w:w="1019" w:type="dxa"/>
            <w:shd w:val="clear" w:color="auto" w:fill="auto"/>
            <w:vAlign w:val="center"/>
          </w:tcPr>
          <w:p w14:paraId="1DA7E6FD"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7535" w:type="dxa"/>
            <w:gridSpan w:val="12"/>
            <w:shd w:val="clear" w:color="auto" w:fill="auto"/>
            <w:vAlign w:val="center"/>
          </w:tcPr>
          <w:p w14:paraId="4D553C3F" w14:textId="77777777" w:rsidR="00E05D11" w:rsidRPr="002A7BFF" w:rsidRDefault="00E05D11" w:rsidP="002C15CB">
            <w:pPr>
              <w:jc w:val="center"/>
              <w:rPr>
                <w:b/>
                <w:sz w:val="20"/>
                <w:szCs w:val="20"/>
                <w:lang w:val="uk-UA"/>
              </w:rPr>
            </w:pPr>
            <w:r w:rsidRPr="002A7BFF">
              <w:rPr>
                <w:b/>
                <w:sz w:val="20"/>
                <w:szCs w:val="20"/>
                <w:shd w:val="clear" w:color="auto" w:fill="FFFFFF"/>
                <w:lang w:val="uk-UA"/>
              </w:rPr>
              <w:t xml:space="preserve">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2A7BFF">
              <w:rPr>
                <w:b/>
                <w:sz w:val="20"/>
                <w:szCs w:val="20"/>
                <w:shd w:val="clear" w:color="auto" w:fill="FFFFFF"/>
                <w:lang w:val="uk-UA"/>
              </w:rPr>
              <w:t>гідроакумулюючі</w:t>
            </w:r>
            <w:proofErr w:type="spellEnd"/>
            <w:r w:rsidRPr="002A7BFF">
              <w:rPr>
                <w:b/>
                <w:sz w:val="20"/>
                <w:szCs w:val="20"/>
                <w:shd w:val="clear" w:color="auto" w:fill="FFFFFF"/>
                <w:lang w:val="uk-UA"/>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2A7BFF" w:rsidRPr="002A7BFF" w14:paraId="792702FB" w14:textId="77777777" w:rsidTr="005C1D40">
        <w:trPr>
          <w:jc w:val="right"/>
        </w:trPr>
        <w:tc>
          <w:tcPr>
            <w:tcW w:w="1300" w:type="dxa"/>
            <w:gridSpan w:val="2"/>
            <w:shd w:val="clear" w:color="auto" w:fill="auto"/>
            <w:vAlign w:val="center"/>
          </w:tcPr>
          <w:p w14:paraId="287BC601"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F67EA28"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14.01</w:t>
            </w:r>
          </w:p>
        </w:tc>
        <w:tc>
          <w:tcPr>
            <w:tcW w:w="2422" w:type="dxa"/>
            <w:shd w:val="clear" w:color="auto" w:fill="auto"/>
          </w:tcPr>
          <w:p w14:paraId="408ED98C"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77" w:type="dxa"/>
            <w:gridSpan w:val="4"/>
            <w:shd w:val="clear" w:color="auto" w:fill="auto"/>
            <w:vAlign w:val="center"/>
          </w:tcPr>
          <w:p w14:paraId="433CA19B"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081097AC"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7F974539"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9478E32"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74C172F4" w14:textId="77777777" w:rsidTr="005C1D40">
        <w:trPr>
          <w:jc w:val="right"/>
        </w:trPr>
        <w:tc>
          <w:tcPr>
            <w:tcW w:w="1300" w:type="dxa"/>
            <w:gridSpan w:val="2"/>
            <w:shd w:val="clear" w:color="auto" w:fill="auto"/>
            <w:vAlign w:val="center"/>
          </w:tcPr>
          <w:p w14:paraId="68AA49D2"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7DEFA31"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14.02</w:t>
            </w:r>
          </w:p>
        </w:tc>
        <w:tc>
          <w:tcPr>
            <w:tcW w:w="2422" w:type="dxa"/>
            <w:shd w:val="clear" w:color="auto" w:fill="auto"/>
          </w:tcPr>
          <w:p w14:paraId="70312222" w14:textId="77777777" w:rsidR="00E05D11" w:rsidRPr="002A7BFF" w:rsidRDefault="00E05D1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будівництва, експлуатації та обслуговування будівель і споруд об’єктів передачі електричної енергії </w:t>
            </w:r>
          </w:p>
        </w:tc>
        <w:tc>
          <w:tcPr>
            <w:tcW w:w="1277" w:type="dxa"/>
            <w:gridSpan w:val="4"/>
            <w:shd w:val="clear" w:color="auto" w:fill="auto"/>
            <w:vAlign w:val="center"/>
          </w:tcPr>
          <w:p w14:paraId="27F7679E" w14:textId="77777777" w:rsidR="00E05D11" w:rsidRPr="002A7BFF" w:rsidRDefault="00E05D11" w:rsidP="00E05D11">
            <w:pPr>
              <w:rPr>
                <w:sz w:val="20"/>
                <w:szCs w:val="20"/>
                <w:lang w:val="uk-UA"/>
              </w:rPr>
            </w:pPr>
            <w:r w:rsidRPr="002A7BFF">
              <w:rPr>
                <w:sz w:val="20"/>
                <w:szCs w:val="20"/>
                <w:lang w:val="uk-UA"/>
              </w:rPr>
              <w:t>2,000</w:t>
            </w:r>
          </w:p>
        </w:tc>
        <w:tc>
          <w:tcPr>
            <w:tcW w:w="1278" w:type="dxa"/>
            <w:gridSpan w:val="4"/>
            <w:shd w:val="clear" w:color="auto" w:fill="auto"/>
            <w:vAlign w:val="center"/>
          </w:tcPr>
          <w:p w14:paraId="594ED637"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407CD033"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F4C14AA"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608700A9" w14:textId="77777777" w:rsidTr="005C1D40">
        <w:trPr>
          <w:jc w:val="right"/>
        </w:trPr>
        <w:tc>
          <w:tcPr>
            <w:tcW w:w="1300" w:type="dxa"/>
            <w:gridSpan w:val="2"/>
            <w:shd w:val="clear" w:color="auto" w:fill="auto"/>
            <w:vAlign w:val="center"/>
          </w:tcPr>
          <w:p w14:paraId="3C63F97F"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267448B"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14.03</w:t>
            </w:r>
          </w:p>
        </w:tc>
        <w:tc>
          <w:tcPr>
            <w:tcW w:w="2422" w:type="dxa"/>
            <w:shd w:val="clear" w:color="auto" w:fill="auto"/>
          </w:tcPr>
          <w:p w14:paraId="2EBD664F" w14:textId="77777777" w:rsidR="00E05D11" w:rsidRPr="002A7BFF" w:rsidRDefault="00E05D11" w:rsidP="00E05D11">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14.01-14.02, 14.04 – 14.06 та для збереження та використання земель природно-заповідного фонду </w:t>
            </w:r>
          </w:p>
        </w:tc>
        <w:tc>
          <w:tcPr>
            <w:tcW w:w="1277" w:type="dxa"/>
            <w:gridSpan w:val="4"/>
            <w:shd w:val="clear" w:color="auto" w:fill="auto"/>
            <w:vAlign w:val="center"/>
          </w:tcPr>
          <w:p w14:paraId="330AA810"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3ADE2C9A"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7861F206"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08EC777"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60AB0BBC" w14:textId="77777777" w:rsidTr="005C1D40">
        <w:trPr>
          <w:jc w:val="right"/>
        </w:trPr>
        <w:tc>
          <w:tcPr>
            <w:tcW w:w="1300" w:type="dxa"/>
            <w:gridSpan w:val="2"/>
            <w:shd w:val="clear" w:color="auto" w:fill="auto"/>
            <w:vAlign w:val="center"/>
          </w:tcPr>
          <w:p w14:paraId="36314AD5"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C109563"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14.04</w:t>
            </w:r>
          </w:p>
        </w:tc>
        <w:tc>
          <w:tcPr>
            <w:tcW w:w="2422" w:type="dxa"/>
            <w:shd w:val="clear" w:color="auto" w:fill="auto"/>
          </w:tcPr>
          <w:p w14:paraId="433FBFCC" w14:textId="77777777" w:rsidR="00E05D11" w:rsidRPr="002A7BFF" w:rsidRDefault="00E05D11" w:rsidP="00E05D11">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277" w:type="dxa"/>
            <w:gridSpan w:val="4"/>
            <w:shd w:val="clear" w:color="auto" w:fill="auto"/>
            <w:vAlign w:val="center"/>
          </w:tcPr>
          <w:p w14:paraId="7FADBDDC"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4759AF6F"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56AC21BF"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24976FDC"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498A4953" w14:textId="77777777" w:rsidTr="005C1D40">
        <w:trPr>
          <w:jc w:val="right"/>
        </w:trPr>
        <w:tc>
          <w:tcPr>
            <w:tcW w:w="1300" w:type="dxa"/>
            <w:gridSpan w:val="2"/>
            <w:shd w:val="clear" w:color="auto" w:fill="auto"/>
            <w:vAlign w:val="center"/>
          </w:tcPr>
          <w:p w14:paraId="1CEE09B6"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2F7397F"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14.05</w:t>
            </w:r>
          </w:p>
        </w:tc>
        <w:tc>
          <w:tcPr>
            <w:tcW w:w="2422" w:type="dxa"/>
            <w:shd w:val="clear" w:color="auto" w:fill="auto"/>
          </w:tcPr>
          <w:p w14:paraId="1165A7B0" w14:textId="77777777" w:rsidR="00E05D11" w:rsidRPr="002A7BFF" w:rsidRDefault="00E05D11" w:rsidP="00E05D11">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Земельні ділянки загального користування, які використовуються як зелені насадження </w:t>
            </w:r>
            <w:r w:rsidRPr="002A7BFF">
              <w:rPr>
                <w:rFonts w:ascii="Times New Roman" w:hAnsi="Times New Roman"/>
                <w:sz w:val="20"/>
                <w:szCs w:val="20"/>
              </w:rPr>
              <w:lastRenderedPageBreak/>
              <w:t>спеціального призначення</w:t>
            </w:r>
          </w:p>
        </w:tc>
        <w:tc>
          <w:tcPr>
            <w:tcW w:w="1277" w:type="dxa"/>
            <w:gridSpan w:val="4"/>
            <w:shd w:val="clear" w:color="auto" w:fill="auto"/>
            <w:vAlign w:val="center"/>
          </w:tcPr>
          <w:p w14:paraId="03DEC9CE" w14:textId="77777777" w:rsidR="00E05D11" w:rsidRPr="002A7BFF" w:rsidRDefault="00E05D11" w:rsidP="00E05D11">
            <w:pPr>
              <w:rPr>
                <w:sz w:val="20"/>
                <w:szCs w:val="20"/>
                <w:lang w:val="uk-UA"/>
              </w:rPr>
            </w:pPr>
            <w:r w:rsidRPr="002A7BFF">
              <w:rPr>
                <w:sz w:val="20"/>
                <w:szCs w:val="20"/>
                <w:lang w:val="uk-UA"/>
              </w:rPr>
              <w:lastRenderedPageBreak/>
              <w:t>1,000</w:t>
            </w:r>
          </w:p>
        </w:tc>
        <w:tc>
          <w:tcPr>
            <w:tcW w:w="1278" w:type="dxa"/>
            <w:gridSpan w:val="4"/>
            <w:shd w:val="clear" w:color="auto" w:fill="auto"/>
            <w:vAlign w:val="center"/>
          </w:tcPr>
          <w:p w14:paraId="14F0A686"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6F312F7B"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4CF7627E"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1477BF93" w14:textId="77777777" w:rsidTr="005C1D40">
        <w:trPr>
          <w:jc w:val="right"/>
        </w:trPr>
        <w:tc>
          <w:tcPr>
            <w:tcW w:w="1300" w:type="dxa"/>
            <w:gridSpan w:val="2"/>
            <w:shd w:val="clear" w:color="auto" w:fill="auto"/>
            <w:vAlign w:val="center"/>
          </w:tcPr>
          <w:p w14:paraId="592BCEEA"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0ADD814"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14.06</w:t>
            </w:r>
          </w:p>
        </w:tc>
        <w:tc>
          <w:tcPr>
            <w:tcW w:w="2422" w:type="dxa"/>
            <w:shd w:val="clear" w:color="auto" w:fill="auto"/>
          </w:tcPr>
          <w:p w14:paraId="28472E6A" w14:textId="77777777" w:rsidR="00E05D11" w:rsidRPr="002A7BFF" w:rsidRDefault="00E05D11" w:rsidP="00E05D11">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відведені для цілей поводження з відходами</w:t>
            </w:r>
          </w:p>
        </w:tc>
        <w:tc>
          <w:tcPr>
            <w:tcW w:w="1277" w:type="dxa"/>
            <w:gridSpan w:val="4"/>
            <w:shd w:val="clear" w:color="auto" w:fill="auto"/>
            <w:vAlign w:val="center"/>
          </w:tcPr>
          <w:p w14:paraId="4DCC665C" w14:textId="77777777" w:rsidR="00E05D11" w:rsidRPr="002A7BFF" w:rsidRDefault="00E05D11" w:rsidP="00E05D11">
            <w:pPr>
              <w:rPr>
                <w:sz w:val="20"/>
                <w:szCs w:val="20"/>
                <w:lang w:val="uk-UA"/>
              </w:rPr>
            </w:pPr>
            <w:r w:rsidRPr="002A7BFF">
              <w:rPr>
                <w:sz w:val="20"/>
                <w:szCs w:val="20"/>
                <w:lang w:val="uk-UA"/>
              </w:rPr>
              <w:t>1,000</w:t>
            </w:r>
          </w:p>
        </w:tc>
        <w:tc>
          <w:tcPr>
            <w:tcW w:w="1278" w:type="dxa"/>
            <w:gridSpan w:val="4"/>
            <w:shd w:val="clear" w:color="auto" w:fill="auto"/>
            <w:vAlign w:val="center"/>
          </w:tcPr>
          <w:p w14:paraId="357FB233"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7EE4175B"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F60ED2E"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34F7CDBC" w14:textId="77777777" w:rsidTr="005C1D40">
        <w:trPr>
          <w:jc w:val="right"/>
        </w:trPr>
        <w:tc>
          <w:tcPr>
            <w:tcW w:w="1300" w:type="dxa"/>
            <w:gridSpan w:val="2"/>
            <w:shd w:val="clear" w:color="auto" w:fill="auto"/>
            <w:vAlign w:val="center"/>
          </w:tcPr>
          <w:p w14:paraId="50FD3747"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15</w:t>
            </w:r>
          </w:p>
        </w:tc>
        <w:tc>
          <w:tcPr>
            <w:tcW w:w="1019" w:type="dxa"/>
            <w:shd w:val="clear" w:color="auto" w:fill="auto"/>
            <w:vAlign w:val="center"/>
          </w:tcPr>
          <w:p w14:paraId="1D3E8692"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7535" w:type="dxa"/>
            <w:gridSpan w:val="12"/>
            <w:shd w:val="clear" w:color="auto" w:fill="auto"/>
            <w:vAlign w:val="center"/>
          </w:tcPr>
          <w:p w14:paraId="02BD5879" w14:textId="77777777" w:rsidR="00E05D11" w:rsidRPr="002A7BFF" w:rsidRDefault="00E05D11" w:rsidP="009C16FF">
            <w:pPr>
              <w:jc w:val="center"/>
              <w:rPr>
                <w:b/>
                <w:sz w:val="20"/>
                <w:szCs w:val="20"/>
                <w:lang w:val="uk-UA"/>
              </w:rPr>
            </w:pPr>
            <w:r w:rsidRPr="002A7BFF">
              <w:rPr>
                <w:b/>
                <w:sz w:val="20"/>
                <w:szCs w:val="20"/>
                <w:shd w:val="clear" w:color="auto" w:fill="FFFFFF"/>
                <w:lang w:val="uk-UA"/>
              </w:rPr>
              <w:t xml:space="preserve">Земельні ділянки оборони (земельні ділянки, </w:t>
            </w:r>
            <w:r w:rsidR="00F8460D" w:rsidRPr="002A7BFF">
              <w:rPr>
                <w:b/>
                <w:sz w:val="20"/>
                <w:szCs w:val="20"/>
                <w:shd w:val="clear" w:color="auto" w:fill="FFFFFF"/>
                <w:lang w:val="uk-UA"/>
              </w:rPr>
              <w:t xml:space="preserve">призначені </w:t>
            </w:r>
            <w:r w:rsidRPr="002A7BFF">
              <w:rPr>
                <w:b/>
                <w:sz w:val="20"/>
                <w:szCs w:val="20"/>
                <w:shd w:val="clear" w:color="auto" w:fill="FFFFFF"/>
                <w:lang w:val="uk-UA"/>
              </w:rPr>
              <w:t xml:space="preserve">для </w:t>
            </w:r>
            <w:r w:rsidR="00F8460D" w:rsidRPr="002A7BFF">
              <w:rPr>
                <w:b/>
                <w:sz w:val="20"/>
                <w:szCs w:val="20"/>
                <w:shd w:val="clear" w:color="auto" w:fill="FFFFFF"/>
                <w:lang w:val="uk-UA"/>
              </w:rPr>
              <w:t>забезпечення діяльності Збройних Сил, інших</w:t>
            </w:r>
            <w:r w:rsidR="00E34AFF" w:rsidRPr="002A7BFF">
              <w:rPr>
                <w:b/>
                <w:sz w:val="20"/>
                <w:szCs w:val="20"/>
                <w:shd w:val="clear" w:color="auto" w:fill="FFFFFF"/>
                <w:lang w:val="uk-UA"/>
              </w:rPr>
              <w:t xml:space="preserve"> утворених відповідно до законів України військових формувань, Міноборони, розвідувальних органів, Державної прикордонної служби, Служби безпеки, МВС, Національної поліції,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 та/або входять до структури </w:t>
            </w:r>
            <w:r w:rsidR="009C16FF" w:rsidRPr="002A7BFF">
              <w:rPr>
                <w:b/>
                <w:sz w:val="20"/>
                <w:szCs w:val="20"/>
                <w:shd w:val="clear" w:color="auto" w:fill="FFFFFF"/>
                <w:lang w:val="uk-UA"/>
              </w:rPr>
              <w:t>Збройних Сил, інших утворених відповідно до законів України військових формувань</w:t>
            </w:r>
            <w:r w:rsidRPr="002A7BFF">
              <w:rPr>
                <w:b/>
                <w:sz w:val="20"/>
                <w:szCs w:val="20"/>
                <w:shd w:val="clear" w:color="auto" w:fill="FFFFFF"/>
                <w:lang w:val="uk-UA"/>
              </w:rPr>
              <w:t>)</w:t>
            </w:r>
          </w:p>
        </w:tc>
      </w:tr>
      <w:tr w:rsidR="002A7BFF" w:rsidRPr="002A7BFF" w14:paraId="2B25A5D8" w14:textId="77777777" w:rsidTr="005C1D40">
        <w:trPr>
          <w:jc w:val="right"/>
        </w:trPr>
        <w:tc>
          <w:tcPr>
            <w:tcW w:w="1300" w:type="dxa"/>
            <w:gridSpan w:val="2"/>
            <w:shd w:val="clear" w:color="auto" w:fill="auto"/>
            <w:vAlign w:val="center"/>
          </w:tcPr>
          <w:p w14:paraId="219C6C7C" w14:textId="77777777" w:rsidR="00E05D11" w:rsidRPr="002A7BFF" w:rsidRDefault="00E05D11" w:rsidP="00E05D11">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08FA8A98" w14:textId="77777777" w:rsidR="00E05D11" w:rsidRPr="002A7BFF" w:rsidRDefault="00E05D11" w:rsidP="00E05D11">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15.01</w:t>
            </w:r>
          </w:p>
        </w:tc>
        <w:tc>
          <w:tcPr>
            <w:tcW w:w="2586" w:type="dxa"/>
            <w:gridSpan w:val="3"/>
            <w:shd w:val="clear" w:color="auto" w:fill="auto"/>
          </w:tcPr>
          <w:p w14:paraId="0EA3AFE1" w14:textId="77777777" w:rsidR="00E05D11" w:rsidRPr="002A7BFF" w:rsidRDefault="005578A9" w:rsidP="00E05D11">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забезпечення діяльності, а також розміщення військових частин, військових навчальних закладів, установ та організацій, що входять до структури Збройних Сил</w:t>
            </w:r>
          </w:p>
        </w:tc>
        <w:tc>
          <w:tcPr>
            <w:tcW w:w="1195" w:type="dxa"/>
            <w:gridSpan w:val="4"/>
            <w:shd w:val="clear" w:color="auto" w:fill="auto"/>
            <w:vAlign w:val="center"/>
          </w:tcPr>
          <w:p w14:paraId="389F093B" w14:textId="77777777" w:rsidR="00E05D11" w:rsidRPr="002A7BFF" w:rsidRDefault="00E05D11" w:rsidP="00E05D11">
            <w:pPr>
              <w:rPr>
                <w:sz w:val="20"/>
                <w:szCs w:val="20"/>
                <w:lang w:val="uk-UA"/>
              </w:rPr>
            </w:pPr>
            <w:r w:rsidRPr="002A7BFF">
              <w:rPr>
                <w:sz w:val="20"/>
                <w:szCs w:val="20"/>
                <w:lang w:val="uk-UA"/>
              </w:rPr>
              <w:t>2,000</w:t>
            </w:r>
          </w:p>
        </w:tc>
        <w:tc>
          <w:tcPr>
            <w:tcW w:w="1196" w:type="dxa"/>
            <w:gridSpan w:val="2"/>
            <w:shd w:val="clear" w:color="auto" w:fill="auto"/>
            <w:vAlign w:val="center"/>
          </w:tcPr>
          <w:p w14:paraId="4831E2A4"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3CD08EFC"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280A387C"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21205BB7" w14:textId="77777777" w:rsidTr="005C1D40">
        <w:trPr>
          <w:jc w:val="right"/>
        </w:trPr>
        <w:tc>
          <w:tcPr>
            <w:tcW w:w="1300" w:type="dxa"/>
            <w:gridSpan w:val="2"/>
            <w:shd w:val="clear" w:color="auto" w:fill="auto"/>
            <w:vAlign w:val="center"/>
          </w:tcPr>
          <w:p w14:paraId="5E581D2B" w14:textId="77777777" w:rsidR="00E05D11" w:rsidRPr="002A7BFF" w:rsidRDefault="00E05D11" w:rsidP="00E05D11">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7563E252" w14:textId="77777777" w:rsidR="00E05D11" w:rsidRPr="002A7BFF" w:rsidRDefault="00E05D11" w:rsidP="00E05D11">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15.02</w:t>
            </w:r>
          </w:p>
        </w:tc>
        <w:tc>
          <w:tcPr>
            <w:tcW w:w="2586" w:type="dxa"/>
            <w:gridSpan w:val="3"/>
            <w:shd w:val="clear" w:color="auto" w:fill="auto"/>
          </w:tcPr>
          <w:p w14:paraId="13EE4C9E" w14:textId="77777777" w:rsidR="00E05D11" w:rsidRPr="002A7BFF" w:rsidRDefault="005578A9" w:rsidP="00E05D11">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забезпечення діяльності, а також розміщення органу управління, військових частин,  військових навчальних закладів, підприємств, установ та організацій, що входять до структури Національної гвардії</w:t>
            </w:r>
          </w:p>
        </w:tc>
        <w:tc>
          <w:tcPr>
            <w:tcW w:w="1195" w:type="dxa"/>
            <w:gridSpan w:val="4"/>
            <w:shd w:val="clear" w:color="auto" w:fill="auto"/>
            <w:vAlign w:val="center"/>
          </w:tcPr>
          <w:p w14:paraId="37FE015F" w14:textId="77777777" w:rsidR="00E05D11" w:rsidRPr="002A7BFF" w:rsidRDefault="00E05D11" w:rsidP="00E05D11">
            <w:pPr>
              <w:rPr>
                <w:sz w:val="20"/>
                <w:szCs w:val="20"/>
                <w:lang w:val="uk-UA"/>
              </w:rPr>
            </w:pPr>
            <w:r w:rsidRPr="002A7BFF">
              <w:rPr>
                <w:sz w:val="20"/>
                <w:szCs w:val="20"/>
                <w:lang w:val="uk-UA"/>
              </w:rPr>
              <w:t>2,000</w:t>
            </w:r>
          </w:p>
        </w:tc>
        <w:tc>
          <w:tcPr>
            <w:tcW w:w="1196" w:type="dxa"/>
            <w:gridSpan w:val="2"/>
            <w:shd w:val="clear" w:color="auto" w:fill="auto"/>
            <w:vAlign w:val="center"/>
          </w:tcPr>
          <w:p w14:paraId="2687674A"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33924A31"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E34F825"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190A6C30" w14:textId="77777777" w:rsidTr="005C1D40">
        <w:trPr>
          <w:jc w:val="right"/>
        </w:trPr>
        <w:tc>
          <w:tcPr>
            <w:tcW w:w="1300" w:type="dxa"/>
            <w:gridSpan w:val="2"/>
            <w:shd w:val="clear" w:color="auto" w:fill="auto"/>
            <w:vAlign w:val="center"/>
          </w:tcPr>
          <w:p w14:paraId="716B3EC3" w14:textId="77777777" w:rsidR="00E05D11" w:rsidRPr="002A7BFF" w:rsidRDefault="00E05D11" w:rsidP="00E05D11">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3A53C363" w14:textId="77777777" w:rsidR="00E05D11" w:rsidRPr="002A7BFF" w:rsidRDefault="00E05D11" w:rsidP="00E05D11">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15.03</w:t>
            </w:r>
          </w:p>
        </w:tc>
        <w:tc>
          <w:tcPr>
            <w:tcW w:w="2586" w:type="dxa"/>
            <w:gridSpan w:val="3"/>
            <w:shd w:val="clear" w:color="auto" w:fill="auto"/>
          </w:tcPr>
          <w:p w14:paraId="3A7B933E" w14:textId="77777777" w:rsidR="00E05D11" w:rsidRPr="002A7BFF" w:rsidRDefault="005578A9" w:rsidP="00E05D11">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Державної прикордонної служби, а також для розміщення військових частин, військових навчальних закладів, підприємств, установ та організацій, що перебувають у сфері управління  Державної прикордонної служби</w:t>
            </w:r>
          </w:p>
        </w:tc>
        <w:tc>
          <w:tcPr>
            <w:tcW w:w="1195" w:type="dxa"/>
            <w:gridSpan w:val="4"/>
            <w:shd w:val="clear" w:color="auto" w:fill="auto"/>
            <w:vAlign w:val="center"/>
          </w:tcPr>
          <w:p w14:paraId="31CC890A" w14:textId="77777777" w:rsidR="00E05D11" w:rsidRPr="002A7BFF" w:rsidRDefault="00E05D11" w:rsidP="00E05D11">
            <w:pPr>
              <w:rPr>
                <w:sz w:val="20"/>
                <w:szCs w:val="20"/>
                <w:lang w:val="uk-UA"/>
              </w:rPr>
            </w:pPr>
            <w:r w:rsidRPr="002A7BFF">
              <w:rPr>
                <w:sz w:val="20"/>
                <w:szCs w:val="20"/>
                <w:lang w:val="uk-UA"/>
              </w:rPr>
              <w:t>2,000</w:t>
            </w:r>
          </w:p>
        </w:tc>
        <w:tc>
          <w:tcPr>
            <w:tcW w:w="1196" w:type="dxa"/>
            <w:gridSpan w:val="2"/>
            <w:shd w:val="clear" w:color="auto" w:fill="auto"/>
            <w:vAlign w:val="center"/>
          </w:tcPr>
          <w:p w14:paraId="0EB22478"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632DCF48"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F75E621"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20F40F4C" w14:textId="77777777" w:rsidTr="005C1D40">
        <w:trPr>
          <w:jc w:val="right"/>
        </w:trPr>
        <w:tc>
          <w:tcPr>
            <w:tcW w:w="1300" w:type="dxa"/>
            <w:gridSpan w:val="2"/>
            <w:shd w:val="clear" w:color="auto" w:fill="auto"/>
            <w:vAlign w:val="center"/>
          </w:tcPr>
          <w:p w14:paraId="3FE52C01" w14:textId="77777777" w:rsidR="00E05D11" w:rsidRPr="002A7BFF" w:rsidRDefault="00E05D11" w:rsidP="00E05D11">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55D5EF8A" w14:textId="77777777" w:rsidR="00E05D11" w:rsidRPr="002A7BFF" w:rsidRDefault="00E05D11" w:rsidP="00E05D11">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15.04</w:t>
            </w:r>
          </w:p>
        </w:tc>
        <w:tc>
          <w:tcPr>
            <w:tcW w:w="2586" w:type="dxa"/>
            <w:gridSpan w:val="3"/>
            <w:shd w:val="clear" w:color="auto" w:fill="auto"/>
          </w:tcPr>
          <w:p w14:paraId="0B535E6C" w14:textId="77777777" w:rsidR="00E05D11" w:rsidRPr="002A7BFF" w:rsidRDefault="005578A9" w:rsidP="00E05D11">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Служби безпеки, а також для розміщення військових частин, військових навчальних закладів, підприємств, установ та організацій, що перебувають у сфері управління Служби безпеки</w:t>
            </w:r>
          </w:p>
        </w:tc>
        <w:tc>
          <w:tcPr>
            <w:tcW w:w="1195" w:type="dxa"/>
            <w:gridSpan w:val="4"/>
            <w:shd w:val="clear" w:color="auto" w:fill="auto"/>
            <w:vAlign w:val="center"/>
          </w:tcPr>
          <w:p w14:paraId="185A0E2F" w14:textId="77777777" w:rsidR="00E05D11" w:rsidRPr="002A7BFF" w:rsidRDefault="00E05D11" w:rsidP="00E05D11">
            <w:pPr>
              <w:rPr>
                <w:sz w:val="20"/>
                <w:szCs w:val="20"/>
                <w:lang w:val="uk-UA"/>
              </w:rPr>
            </w:pPr>
            <w:r w:rsidRPr="002A7BFF">
              <w:rPr>
                <w:sz w:val="20"/>
                <w:szCs w:val="20"/>
                <w:lang w:val="uk-UA"/>
              </w:rPr>
              <w:t>2,000</w:t>
            </w:r>
          </w:p>
        </w:tc>
        <w:tc>
          <w:tcPr>
            <w:tcW w:w="1196" w:type="dxa"/>
            <w:gridSpan w:val="2"/>
            <w:shd w:val="clear" w:color="auto" w:fill="auto"/>
            <w:vAlign w:val="center"/>
          </w:tcPr>
          <w:p w14:paraId="51DED659"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6CD1F3CA"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4D8275F5"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365C9803" w14:textId="77777777" w:rsidTr="005C1D40">
        <w:trPr>
          <w:jc w:val="right"/>
        </w:trPr>
        <w:tc>
          <w:tcPr>
            <w:tcW w:w="1300" w:type="dxa"/>
            <w:gridSpan w:val="2"/>
            <w:shd w:val="clear" w:color="auto" w:fill="auto"/>
            <w:vAlign w:val="center"/>
          </w:tcPr>
          <w:p w14:paraId="4DFBA18A" w14:textId="77777777" w:rsidR="00E05D11" w:rsidRPr="002A7BFF" w:rsidRDefault="00E05D11" w:rsidP="00E05D11">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970F72F" w14:textId="77777777" w:rsidR="00E05D11" w:rsidRPr="002A7BFF" w:rsidRDefault="00E05D11" w:rsidP="00E05D11">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15.05</w:t>
            </w:r>
          </w:p>
        </w:tc>
        <w:tc>
          <w:tcPr>
            <w:tcW w:w="2586" w:type="dxa"/>
            <w:gridSpan w:val="3"/>
            <w:shd w:val="clear" w:color="auto" w:fill="auto"/>
          </w:tcPr>
          <w:p w14:paraId="0DC7ADEE" w14:textId="77777777" w:rsidR="00E05D11" w:rsidRPr="002A7BFF" w:rsidRDefault="00165F81" w:rsidP="00E05D11">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забезпечення діяльності, а також розміщення органу управління, військових частин, підприємств, установ та організацій, що входять до структури </w:t>
            </w:r>
            <w:proofErr w:type="spellStart"/>
            <w:r w:rsidRPr="002A7BFF">
              <w:rPr>
                <w:rFonts w:ascii="Times New Roman" w:hAnsi="Times New Roman"/>
                <w:sz w:val="20"/>
                <w:szCs w:val="20"/>
              </w:rPr>
              <w:t>Держспецтрансслужби</w:t>
            </w:r>
            <w:proofErr w:type="spellEnd"/>
          </w:p>
        </w:tc>
        <w:tc>
          <w:tcPr>
            <w:tcW w:w="1195" w:type="dxa"/>
            <w:gridSpan w:val="4"/>
            <w:shd w:val="clear" w:color="auto" w:fill="auto"/>
            <w:vAlign w:val="center"/>
          </w:tcPr>
          <w:p w14:paraId="40682D7F" w14:textId="77777777" w:rsidR="00E05D11" w:rsidRPr="002A7BFF" w:rsidRDefault="00E05D11" w:rsidP="00E05D11">
            <w:pPr>
              <w:rPr>
                <w:sz w:val="20"/>
                <w:szCs w:val="20"/>
                <w:lang w:val="uk-UA"/>
              </w:rPr>
            </w:pPr>
            <w:r w:rsidRPr="002A7BFF">
              <w:rPr>
                <w:sz w:val="20"/>
                <w:szCs w:val="20"/>
                <w:lang w:val="uk-UA"/>
              </w:rPr>
              <w:t>2,000</w:t>
            </w:r>
          </w:p>
        </w:tc>
        <w:tc>
          <w:tcPr>
            <w:tcW w:w="1196" w:type="dxa"/>
            <w:gridSpan w:val="2"/>
            <w:shd w:val="clear" w:color="auto" w:fill="auto"/>
            <w:vAlign w:val="center"/>
          </w:tcPr>
          <w:p w14:paraId="77A63727"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3E9EC117"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6B6254D0"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14DD7AB4" w14:textId="77777777" w:rsidTr="005C1D40">
        <w:trPr>
          <w:jc w:val="right"/>
        </w:trPr>
        <w:tc>
          <w:tcPr>
            <w:tcW w:w="1300" w:type="dxa"/>
            <w:gridSpan w:val="2"/>
            <w:shd w:val="clear" w:color="auto" w:fill="auto"/>
            <w:vAlign w:val="center"/>
          </w:tcPr>
          <w:p w14:paraId="19408D06" w14:textId="77777777" w:rsidR="00E05D11" w:rsidRPr="002A7BFF" w:rsidRDefault="00E05D11" w:rsidP="00E05D11">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5C6EE22A" w14:textId="77777777" w:rsidR="00E05D11" w:rsidRPr="002A7BFF" w:rsidRDefault="00E05D11" w:rsidP="00E05D11">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15.06</w:t>
            </w:r>
          </w:p>
        </w:tc>
        <w:tc>
          <w:tcPr>
            <w:tcW w:w="2586" w:type="dxa"/>
            <w:gridSpan w:val="3"/>
            <w:shd w:val="clear" w:color="auto" w:fill="auto"/>
          </w:tcPr>
          <w:p w14:paraId="24E74DEF" w14:textId="77777777" w:rsidR="00E05D11" w:rsidRPr="002A7BFF" w:rsidRDefault="00165F81" w:rsidP="00E05D11">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забезпечення діяльності розвідувальних органів, Служби зовнішньої </w:t>
            </w:r>
            <w:r w:rsidRPr="002A7BFF">
              <w:rPr>
                <w:rFonts w:ascii="Times New Roman" w:hAnsi="Times New Roman"/>
                <w:sz w:val="20"/>
                <w:szCs w:val="20"/>
              </w:rPr>
              <w:lastRenderedPageBreak/>
              <w:t>розвідки,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w:t>
            </w:r>
          </w:p>
        </w:tc>
        <w:tc>
          <w:tcPr>
            <w:tcW w:w="1195" w:type="dxa"/>
            <w:gridSpan w:val="4"/>
            <w:shd w:val="clear" w:color="auto" w:fill="auto"/>
            <w:vAlign w:val="center"/>
          </w:tcPr>
          <w:p w14:paraId="58A59A25" w14:textId="77777777" w:rsidR="00E05D11" w:rsidRPr="002A7BFF" w:rsidRDefault="00E05D11" w:rsidP="00E05D11">
            <w:pPr>
              <w:rPr>
                <w:sz w:val="20"/>
                <w:szCs w:val="20"/>
                <w:lang w:val="uk-UA"/>
              </w:rPr>
            </w:pPr>
            <w:r w:rsidRPr="002A7BFF">
              <w:rPr>
                <w:sz w:val="20"/>
                <w:szCs w:val="20"/>
                <w:lang w:val="uk-UA"/>
              </w:rPr>
              <w:lastRenderedPageBreak/>
              <w:t>2,000</w:t>
            </w:r>
          </w:p>
        </w:tc>
        <w:tc>
          <w:tcPr>
            <w:tcW w:w="1196" w:type="dxa"/>
            <w:gridSpan w:val="2"/>
            <w:shd w:val="clear" w:color="auto" w:fill="auto"/>
            <w:vAlign w:val="center"/>
          </w:tcPr>
          <w:p w14:paraId="641772DA"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729E073C"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3388742C"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33D0F32E" w14:textId="77777777" w:rsidTr="005C1D40">
        <w:trPr>
          <w:jc w:val="right"/>
        </w:trPr>
        <w:tc>
          <w:tcPr>
            <w:tcW w:w="1300" w:type="dxa"/>
            <w:gridSpan w:val="2"/>
            <w:shd w:val="clear" w:color="auto" w:fill="auto"/>
            <w:vAlign w:val="center"/>
          </w:tcPr>
          <w:p w14:paraId="0FB90025" w14:textId="77777777" w:rsidR="00E05D11" w:rsidRPr="002A7BFF" w:rsidRDefault="00E05D11" w:rsidP="00E05D11">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7473A1F" w14:textId="77777777" w:rsidR="00E05D11" w:rsidRPr="002A7BFF" w:rsidRDefault="00E05D11" w:rsidP="00E05D11">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15.07</w:t>
            </w:r>
          </w:p>
        </w:tc>
        <w:tc>
          <w:tcPr>
            <w:tcW w:w="2586" w:type="dxa"/>
            <w:gridSpan w:val="3"/>
            <w:shd w:val="clear" w:color="auto" w:fill="auto"/>
          </w:tcPr>
          <w:p w14:paraId="128D9753" w14:textId="77777777" w:rsidR="00E05D11" w:rsidRPr="002A7BFF" w:rsidRDefault="00165F81"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інших утворених відповідно до законів військових</w:t>
            </w:r>
            <w:r w:rsidRPr="002A7BFF">
              <w:rPr>
                <w:sz w:val="20"/>
                <w:szCs w:val="20"/>
                <w:shd w:val="clear" w:color="auto" w:fill="FFFFFF"/>
              </w:rPr>
              <w:t xml:space="preserve"> </w:t>
            </w:r>
            <w:r w:rsidRPr="002A7BFF">
              <w:rPr>
                <w:rFonts w:ascii="Times New Roman" w:hAnsi="Times New Roman"/>
                <w:sz w:val="20"/>
                <w:szCs w:val="20"/>
              </w:rPr>
              <w:t>формувань</w:t>
            </w:r>
          </w:p>
        </w:tc>
        <w:tc>
          <w:tcPr>
            <w:tcW w:w="1195" w:type="dxa"/>
            <w:gridSpan w:val="4"/>
            <w:shd w:val="clear" w:color="auto" w:fill="auto"/>
            <w:vAlign w:val="center"/>
          </w:tcPr>
          <w:p w14:paraId="5CF2F962" w14:textId="77777777" w:rsidR="00E05D11" w:rsidRPr="002A7BFF" w:rsidRDefault="00E05D11" w:rsidP="00E05D11">
            <w:pPr>
              <w:rPr>
                <w:sz w:val="20"/>
                <w:szCs w:val="20"/>
                <w:lang w:val="uk-UA"/>
              </w:rPr>
            </w:pPr>
            <w:r w:rsidRPr="002A7BFF">
              <w:rPr>
                <w:sz w:val="20"/>
                <w:szCs w:val="20"/>
                <w:lang w:val="uk-UA"/>
              </w:rPr>
              <w:t>2,000</w:t>
            </w:r>
          </w:p>
        </w:tc>
        <w:tc>
          <w:tcPr>
            <w:tcW w:w="1196" w:type="dxa"/>
            <w:gridSpan w:val="2"/>
            <w:shd w:val="clear" w:color="auto" w:fill="auto"/>
            <w:vAlign w:val="center"/>
          </w:tcPr>
          <w:p w14:paraId="70560136"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2E7961F0"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1AF0EA1"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20A06C4D" w14:textId="77777777" w:rsidTr="005C1D40">
        <w:trPr>
          <w:jc w:val="right"/>
        </w:trPr>
        <w:tc>
          <w:tcPr>
            <w:tcW w:w="1300" w:type="dxa"/>
            <w:gridSpan w:val="2"/>
            <w:shd w:val="clear" w:color="auto" w:fill="auto"/>
            <w:vAlign w:val="center"/>
          </w:tcPr>
          <w:p w14:paraId="720E0A7F" w14:textId="77777777" w:rsidR="00E05D11" w:rsidRPr="002A7BFF" w:rsidRDefault="00E05D11" w:rsidP="00E05D11">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FB5925D" w14:textId="77777777" w:rsidR="00E05D11" w:rsidRPr="002A7BFF" w:rsidRDefault="00E05D11" w:rsidP="00E05D11">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15.08</w:t>
            </w:r>
          </w:p>
        </w:tc>
        <w:tc>
          <w:tcPr>
            <w:tcW w:w="2586" w:type="dxa"/>
            <w:gridSpan w:val="3"/>
            <w:shd w:val="clear" w:color="auto" w:fill="auto"/>
          </w:tcPr>
          <w:p w14:paraId="13BCC6BD" w14:textId="77777777" w:rsidR="00E05D11" w:rsidRPr="002A7BFF" w:rsidRDefault="00A51D9E" w:rsidP="00E05D11">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цілей підрозділів 15.01-15.07, 15.09-15.11 та для збереження та використання земель природно-заповідного фонду</w:t>
            </w:r>
          </w:p>
        </w:tc>
        <w:tc>
          <w:tcPr>
            <w:tcW w:w="1195" w:type="dxa"/>
            <w:gridSpan w:val="4"/>
            <w:shd w:val="clear" w:color="auto" w:fill="auto"/>
            <w:vAlign w:val="center"/>
          </w:tcPr>
          <w:p w14:paraId="4C21090A" w14:textId="77777777" w:rsidR="00E05D11" w:rsidRPr="002A7BFF" w:rsidRDefault="00E05D11" w:rsidP="00E05D11">
            <w:pPr>
              <w:rPr>
                <w:sz w:val="20"/>
                <w:szCs w:val="20"/>
                <w:lang w:val="uk-UA"/>
              </w:rPr>
            </w:pPr>
            <w:r w:rsidRPr="002A7BFF">
              <w:rPr>
                <w:sz w:val="20"/>
                <w:szCs w:val="20"/>
                <w:lang w:val="uk-UA"/>
              </w:rPr>
              <w:t>1,000</w:t>
            </w:r>
          </w:p>
        </w:tc>
        <w:tc>
          <w:tcPr>
            <w:tcW w:w="1196" w:type="dxa"/>
            <w:gridSpan w:val="2"/>
            <w:shd w:val="clear" w:color="auto" w:fill="auto"/>
            <w:vAlign w:val="center"/>
          </w:tcPr>
          <w:p w14:paraId="2A64B04E" w14:textId="77777777" w:rsidR="00E05D11" w:rsidRPr="002A7BFF" w:rsidRDefault="00E05D11" w:rsidP="00E05D11">
            <w:pPr>
              <w:rPr>
                <w:sz w:val="20"/>
                <w:szCs w:val="20"/>
                <w:lang w:val="uk-UA"/>
              </w:rPr>
            </w:pPr>
            <w:r w:rsidRPr="002A7BFF">
              <w:rPr>
                <w:sz w:val="20"/>
                <w:szCs w:val="20"/>
                <w:lang w:val="uk-UA"/>
              </w:rPr>
              <w:t>1,000</w:t>
            </w:r>
          </w:p>
        </w:tc>
        <w:tc>
          <w:tcPr>
            <w:tcW w:w="1279" w:type="dxa"/>
            <w:gridSpan w:val="2"/>
            <w:shd w:val="clear" w:color="auto" w:fill="auto"/>
            <w:vAlign w:val="center"/>
          </w:tcPr>
          <w:p w14:paraId="73CC7AD9"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0691C0DC"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225D2526" w14:textId="77777777" w:rsidTr="005C1D40">
        <w:trPr>
          <w:jc w:val="right"/>
        </w:trPr>
        <w:tc>
          <w:tcPr>
            <w:tcW w:w="1300" w:type="dxa"/>
            <w:gridSpan w:val="2"/>
            <w:shd w:val="clear" w:color="auto" w:fill="auto"/>
            <w:vAlign w:val="center"/>
          </w:tcPr>
          <w:p w14:paraId="4567782D" w14:textId="77777777" w:rsidR="00E05D11" w:rsidRPr="002A7BFF" w:rsidRDefault="00E05D11" w:rsidP="00E05D11">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2D7A24A6" w14:textId="77777777" w:rsidR="00E05D11" w:rsidRPr="002A7BFF" w:rsidRDefault="00E05D11" w:rsidP="00E05D11">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15.09</w:t>
            </w:r>
          </w:p>
        </w:tc>
        <w:tc>
          <w:tcPr>
            <w:tcW w:w="2586" w:type="dxa"/>
            <w:gridSpan w:val="3"/>
            <w:shd w:val="clear" w:color="auto" w:fill="auto"/>
          </w:tcPr>
          <w:p w14:paraId="41DCC707" w14:textId="77777777" w:rsidR="00E05D11" w:rsidRPr="002A7BFF" w:rsidRDefault="00A51D9E"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МВС, у тому числі структурних підрозділів апарату МВС, територіальних органів, закладів, підприємств, установ, що перебувають у сфері управління МВС</w:t>
            </w:r>
          </w:p>
        </w:tc>
        <w:tc>
          <w:tcPr>
            <w:tcW w:w="1195" w:type="dxa"/>
            <w:gridSpan w:val="4"/>
            <w:shd w:val="clear" w:color="auto" w:fill="auto"/>
            <w:vAlign w:val="center"/>
          </w:tcPr>
          <w:p w14:paraId="4DCC1F66" w14:textId="77777777" w:rsidR="00E05D11" w:rsidRPr="002A7BFF" w:rsidRDefault="00E05D11" w:rsidP="00E05D11">
            <w:pPr>
              <w:rPr>
                <w:sz w:val="20"/>
                <w:szCs w:val="20"/>
                <w:lang w:val="uk-UA"/>
              </w:rPr>
            </w:pPr>
            <w:r w:rsidRPr="002A7BFF">
              <w:rPr>
                <w:sz w:val="20"/>
                <w:szCs w:val="20"/>
                <w:lang w:val="uk-UA"/>
              </w:rPr>
              <w:t>2,000</w:t>
            </w:r>
          </w:p>
        </w:tc>
        <w:tc>
          <w:tcPr>
            <w:tcW w:w="1196" w:type="dxa"/>
            <w:gridSpan w:val="2"/>
            <w:shd w:val="clear" w:color="auto" w:fill="auto"/>
            <w:vAlign w:val="center"/>
          </w:tcPr>
          <w:p w14:paraId="2ADD6D50"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0BB76710"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15F991DA" w14:textId="77777777" w:rsidR="00E05D11" w:rsidRPr="002A7BFF" w:rsidRDefault="00E05D11" w:rsidP="00E05D11">
            <w:pPr>
              <w:rPr>
                <w:sz w:val="20"/>
                <w:szCs w:val="20"/>
                <w:lang w:val="uk-UA"/>
              </w:rPr>
            </w:pPr>
            <w:r w:rsidRPr="002A7BFF">
              <w:rPr>
                <w:sz w:val="20"/>
                <w:szCs w:val="20"/>
                <w:lang w:val="uk-UA"/>
              </w:rPr>
              <w:t>5,000</w:t>
            </w:r>
          </w:p>
        </w:tc>
      </w:tr>
      <w:tr w:rsidR="002A7BFF" w:rsidRPr="002A7BFF" w14:paraId="4A956EDC" w14:textId="77777777" w:rsidTr="005C1D40">
        <w:trPr>
          <w:jc w:val="right"/>
        </w:trPr>
        <w:tc>
          <w:tcPr>
            <w:tcW w:w="1300" w:type="dxa"/>
            <w:gridSpan w:val="2"/>
            <w:shd w:val="clear" w:color="auto" w:fill="auto"/>
            <w:vAlign w:val="center"/>
          </w:tcPr>
          <w:p w14:paraId="6A66EB2F"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95955C0"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15.10</w:t>
            </w:r>
          </w:p>
        </w:tc>
        <w:tc>
          <w:tcPr>
            <w:tcW w:w="2586" w:type="dxa"/>
            <w:gridSpan w:val="3"/>
            <w:shd w:val="clear" w:color="auto" w:fill="auto"/>
          </w:tcPr>
          <w:p w14:paraId="433B5AE6" w14:textId="77777777" w:rsidR="00E05D11" w:rsidRPr="002A7BFF" w:rsidRDefault="00A51D9E"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195" w:type="dxa"/>
            <w:gridSpan w:val="4"/>
            <w:shd w:val="clear" w:color="auto" w:fill="auto"/>
            <w:vAlign w:val="center"/>
          </w:tcPr>
          <w:p w14:paraId="571B1394" w14:textId="77777777" w:rsidR="00E05D11" w:rsidRPr="002A7BFF" w:rsidRDefault="00E05D11" w:rsidP="00E05D11">
            <w:pPr>
              <w:rPr>
                <w:sz w:val="20"/>
                <w:szCs w:val="20"/>
                <w:lang w:val="uk-UA"/>
              </w:rPr>
            </w:pPr>
            <w:r w:rsidRPr="002A7BFF">
              <w:rPr>
                <w:sz w:val="20"/>
                <w:szCs w:val="20"/>
                <w:lang w:val="uk-UA"/>
              </w:rPr>
              <w:t>2,000</w:t>
            </w:r>
          </w:p>
        </w:tc>
        <w:tc>
          <w:tcPr>
            <w:tcW w:w="1196" w:type="dxa"/>
            <w:gridSpan w:val="2"/>
            <w:shd w:val="clear" w:color="auto" w:fill="auto"/>
            <w:vAlign w:val="center"/>
          </w:tcPr>
          <w:p w14:paraId="44CAEF6E"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3850208F"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74FDE05E" w14:textId="77777777" w:rsidR="00E05D11" w:rsidRPr="002A7BFF" w:rsidRDefault="00E05D11" w:rsidP="00E05D11">
            <w:pPr>
              <w:rPr>
                <w:sz w:val="20"/>
                <w:szCs w:val="20"/>
                <w:lang w:val="uk-UA"/>
              </w:rPr>
            </w:pPr>
            <w:r w:rsidRPr="002A7BFF">
              <w:rPr>
                <w:sz w:val="20"/>
                <w:szCs w:val="20"/>
                <w:lang w:val="uk-UA"/>
              </w:rPr>
              <w:t>5,000</w:t>
            </w:r>
          </w:p>
        </w:tc>
      </w:tr>
      <w:tr w:rsidR="00E05D11" w:rsidRPr="002A7BFF" w14:paraId="323C760F" w14:textId="77777777" w:rsidTr="005C1D40">
        <w:trPr>
          <w:jc w:val="right"/>
        </w:trPr>
        <w:tc>
          <w:tcPr>
            <w:tcW w:w="1300" w:type="dxa"/>
            <w:gridSpan w:val="2"/>
            <w:shd w:val="clear" w:color="auto" w:fill="auto"/>
            <w:vAlign w:val="center"/>
          </w:tcPr>
          <w:p w14:paraId="61CAB95F" w14:textId="77777777" w:rsidR="00E05D11" w:rsidRPr="002A7BFF" w:rsidRDefault="00E05D11" w:rsidP="00E05D11">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9366E58" w14:textId="77777777" w:rsidR="00E05D11" w:rsidRPr="002A7BFF" w:rsidRDefault="00E05D11" w:rsidP="00E05D11">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15.11</w:t>
            </w:r>
          </w:p>
        </w:tc>
        <w:tc>
          <w:tcPr>
            <w:tcW w:w="2586" w:type="dxa"/>
            <w:gridSpan w:val="3"/>
            <w:shd w:val="clear" w:color="auto" w:fill="auto"/>
          </w:tcPr>
          <w:p w14:paraId="7833F0F8" w14:textId="77777777" w:rsidR="00E05D11" w:rsidRPr="002A7BFF" w:rsidRDefault="00A51D9E" w:rsidP="00E05D11">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забезпечення діяльності та/або розміщення Міноборони, структурних підрозділів Міноборони, територіальних органів, військових частин, військових навчальних закладів, підприємств, установ та організацій, що перебувають у сфері управління Міноборони”</w:t>
            </w:r>
          </w:p>
        </w:tc>
        <w:tc>
          <w:tcPr>
            <w:tcW w:w="1195" w:type="dxa"/>
            <w:gridSpan w:val="4"/>
            <w:shd w:val="clear" w:color="auto" w:fill="auto"/>
            <w:vAlign w:val="center"/>
          </w:tcPr>
          <w:p w14:paraId="7BB05379" w14:textId="77777777" w:rsidR="00E05D11" w:rsidRPr="002A7BFF" w:rsidRDefault="00E05D11" w:rsidP="00E05D11">
            <w:pPr>
              <w:rPr>
                <w:sz w:val="20"/>
                <w:szCs w:val="20"/>
                <w:lang w:val="uk-UA"/>
              </w:rPr>
            </w:pPr>
            <w:r w:rsidRPr="002A7BFF">
              <w:rPr>
                <w:sz w:val="20"/>
                <w:szCs w:val="20"/>
                <w:lang w:val="uk-UA"/>
              </w:rPr>
              <w:t>2,000</w:t>
            </w:r>
          </w:p>
        </w:tc>
        <w:tc>
          <w:tcPr>
            <w:tcW w:w="1196" w:type="dxa"/>
            <w:gridSpan w:val="2"/>
            <w:shd w:val="clear" w:color="auto" w:fill="auto"/>
            <w:vAlign w:val="center"/>
          </w:tcPr>
          <w:p w14:paraId="367F530D" w14:textId="77777777" w:rsidR="00E05D11" w:rsidRPr="002A7BFF" w:rsidRDefault="00E05D11" w:rsidP="00E05D11">
            <w:pPr>
              <w:rPr>
                <w:sz w:val="20"/>
                <w:szCs w:val="20"/>
                <w:lang w:val="uk-UA"/>
              </w:rPr>
            </w:pPr>
            <w:r w:rsidRPr="002A7BFF">
              <w:rPr>
                <w:sz w:val="20"/>
                <w:szCs w:val="20"/>
                <w:lang w:val="uk-UA"/>
              </w:rPr>
              <w:t>2,000</w:t>
            </w:r>
          </w:p>
        </w:tc>
        <w:tc>
          <w:tcPr>
            <w:tcW w:w="1279" w:type="dxa"/>
            <w:gridSpan w:val="2"/>
            <w:shd w:val="clear" w:color="auto" w:fill="auto"/>
            <w:vAlign w:val="center"/>
          </w:tcPr>
          <w:p w14:paraId="4DA1EA92" w14:textId="77777777" w:rsidR="00E05D11" w:rsidRPr="002A7BFF" w:rsidRDefault="00E05D11" w:rsidP="00E05D11">
            <w:pPr>
              <w:rPr>
                <w:sz w:val="20"/>
                <w:szCs w:val="20"/>
                <w:lang w:val="uk-UA"/>
              </w:rPr>
            </w:pPr>
            <w:r w:rsidRPr="002A7BFF">
              <w:rPr>
                <w:sz w:val="20"/>
                <w:szCs w:val="20"/>
                <w:lang w:val="uk-UA"/>
              </w:rPr>
              <w:t>5,000</w:t>
            </w:r>
          </w:p>
        </w:tc>
        <w:tc>
          <w:tcPr>
            <w:tcW w:w="1279" w:type="dxa"/>
            <w:shd w:val="clear" w:color="auto" w:fill="auto"/>
            <w:vAlign w:val="center"/>
          </w:tcPr>
          <w:p w14:paraId="57B0BC81" w14:textId="77777777" w:rsidR="00E05D11" w:rsidRPr="002A7BFF" w:rsidRDefault="00E05D11" w:rsidP="00E05D11">
            <w:pPr>
              <w:rPr>
                <w:sz w:val="20"/>
                <w:szCs w:val="20"/>
                <w:lang w:val="uk-UA"/>
              </w:rPr>
            </w:pPr>
            <w:r w:rsidRPr="002A7BFF">
              <w:rPr>
                <w:sz w:val="20"/>
                <w:szCs w:val="20"/>
                <w:lang w:val="uk-UA"/>
              </w:rPr>
              <w:t>5,000</w:t>
            </w:r>
          </w:p>
        </w:tc>
      </w:tr>
      <w:bookmarkEnd w:id="75"/>
    </w:tbl>
    <w:p w14:paraId="5489E514" w14:textId="77777777" w:rsidR="001546B3" w:rsidRPr="002A7BFF" w:rsidRDefault="001546B3" w:rsidP="001546B3">
      <w:pPr>
        <w:rPr>
          <w:lang w:val="uk-UA"/>
        </w:rPr>
      </w:pPr>
    </w:p>
    <w:p w14:paraId="492622FB" w14:textId="77777777" w:rsidR="007F76DC" w:rsidRPr="002A7BFF" w:rsidRDefault="007F76DC" w:rsidP="007F76DC">
      <w:pPr>
        <w:rPr>
          <w:i/>
          <w:sz w:val="20"/>
          <w:lang w:val="uk-UA"/>
        </w:rPr>
      </w:pPr>
    </w:p>
    <w:p w14:paraId="5718D48B" w14:textId="77777777" w:rsidR="00E638D6" w:rsidRPr="002A7BFF" w:rsidRDefault="00E638D6" w:rsidP="00E638D6">
      <w:pPr>
        <w:rPr>
          <w:b/>
          <w:sz w:val="22"/>
          <w:szCs w:val="22"/>
          <w:lang w:val="uk-UA"/>
        </w:rPr>
      </w:pPr>
      <w:bookmarkStart w:id="76" w:name="335"/>
      <w:bookmarkStart w:id="77" w:name="522"/>
      <w:bookmarkEnd w:id="76"/>
      <w:bookmarkEnd w:id="77"/>
    </w:p>
    <w:p w14:paraId="6E9EBEC5" w14:textId="77777777" w:rsidR="00E638D6" w:rsidRPr="002A7BFF" w:rsidRDefault="00E638D6" w:rsidP="00E638D6">
      <w:pPr>
        <w:rPr>
          <w:b/>
          <w:sz w:val="22"/>
          <w:szCs w:val="22"/>
          <w:lang w:val="uk-UA"/>
        </w:rPr>
      </w:pPr>
    </w:p>
    <w:p w14:paraId="5B098972" w14:textId="77777777" w:rsidR="00E638D6" w:rsidRPr="002A7BFF" w:rsidRDefault="00E638D6" w:rsidP="00E638D6">
      <w:pPr>
        <w:ind w:firstLine="0"/>
        <w:jc w:val="center"/>
        <w:rPr>
          <w:b/>
          <w:szCs w:val="22"/>
          <w:lang w:val="uk-UA"/>
        </w:rPr>
      </w:pPr>
      <w:r w:rsidRPr="002A7BFF">
        <w:rPr>
          <w:b/>
          <w:szCs w:val="22"/>
          <w:lang w:val="uk-UA"/>
        </w:rPr>
        <w:t xml:space="preserve">Секретар  ради                                                                         Марина </w:t>
      </w:r>
      <w:r w:rsidR="00D01ECF" w:rsidRPr="002A7BFF">
        <w:rPr>
          <w:b/>
          <w:lang w:val="uk-UA"/>
        </w:rPr>
        <w:t>СПІРІДОНОВА</w:t>
      </w:r>
    </w:p>
    <w:p w14:paraId="17EABA40" w14:textId="77777777" w:rsidR="001546B3" w:rsidRPr="002A7BFF" w:rsidRDefault="001546B3" w:rsidP="001C25E6">
      <w:pPr>
        <w:ind w:firstLine="720"/>
        <w:jc w:val="right"/>
        <w:rPr>
          <w:b/>
          <w:lang w:val="uk-UA"/>
        </w:rPr>
      </w:pPr>
    </w:p>
    <w:p w14:paraId="22F7E8F1" w14:textId="77777777" w:rsidR="001546B3" w:rsidRPr="002A7BFF" w:rsidRDefault="001546B3" w:rsidP="001C25E6">
      <w:pPr>
        <w:ind w:firstLine="720"/>
        <w:jc w:val="right"/>
        <w:rPr>
          <w:b/>
          <w:lang w:val="uk-UA"/>
        </w:rPr>
      </w:pPr>
    </w:p>
    <w:p w14:paraId="1BB0282A" w14:textId="77777777" w:rsidR="005C1D40" w:rsidRPr="002A7BFF" w:rsidRDefault="005C1D40" w:rsidP="001C25E6">
      <w:pPr>
        <w:ind w:firstLine="720"/>
        <w:jc w:val="right"/>
        <w:rPr>
          <w:b/>
          <w:lang w:val="uk-UA"/>
        </w:rPr>
      </w:pPr>
    </w:p>
    <w:p w14:paraId="50019917" w14:textId="77777777" w:rsidR="009531B3" w:rsidRPr="002A7BFF" w:rsidRDefault="009531B3" w:rsidP="001C25E6">
      <w:pPr>
        <w:ind w:firstLine="720"/>
        <w:jc w:val="right"/>
        <w:rPr>
          <w:b/>
          <w:lang w:val="uk-UA"/>
        </w:rPr>
      </w:pPr>
    </w:p>
    <w:p w14:paraId="685AEC48" w14:textId="77777777" w:rsidR="009531B3" w:rsidRPr="002A7BFF" w:rsidRDefault="009531B3" w:rsidP="001C25E6">
      <w:pPr>
        <w:ind w:firstLine="720"/>
        <w:jc w:val="right"/>
        <w:rPr>
          <w:b/>
          <w:lang w:val="uk-UA"/>
        </w:rPr>
      </w:pPr>
    </w:p>
    <w:p w14:paraId="032779B3" w14:textId="77777777" w:rsidR="009531B3" w:rsidRPr="002A7BFF" w:rsidRDefault="009531B3" w:rsidP="001C25E6">
      <w:pPr>
        <w:ind w:firstLine="720"/>
        <w:jc w:val="right"/>
        <w:rPr>
          <w:b/>
          <w:lang w:val="uk-UA"/>
        </w:rPr>
      </w:pPr>
    </w:p>
    <w:p w14:paraId="1C747EF4" w14:textId="77777777" w:rsidR="009531B3" w:rsidRPr="002A7BFF" w:rsidRDefault="009531B3" w:rsidP="001C25E6">
      <w:pPr>
        <w:ind w:firstLine="720"/>
        <w:jc w:val="right"/>
        <w:rPr>
          <w:b/>
          <w:lang w:val="uk-UA"/>
        </w:rPr>
      </w:pPr>
    </w:p>
    <w:p w14:paraId="3C370F97" w14:textId="77777777" w:rsidR="001546B3" w:rsidRPr="002A7BFF" w:rsidRDefault="001546B3" w:rsidP="00D542ED">
      <w:pPr>
        <w:spacing w:line="259" w:lineRule="auto"/>
        <w:ind w:left="8496" w:firstLine="0"/>
        <w:rPr>
          <w:lang w:val="uk-UA"/>
        </w:rPr>
      </w:pPr>
      <w:r w:rsidRPr="002A7BFF">
        <w:rPr>
          <w:lang w:val="uk-UA"/>
        </w:rPr>
        <w:lastRenderedPageBreak/>
        <w:t>Додаток 3</w:t>
      </w:r>
    </w:p>
    <w:p w14:paraId="275DE022" w14:textId="77777777" w:rsidR="001546B3" w:rsidRPr="002A7BFF" w:rsidRDefault="001546B3" w:rsidP="001546B3">
      <w:pPr>
        <w:ind w:firstLine="720"/>
        <w:jc w:val="right"/>
        <w:rPr>
          <w:lang w:val="uk-UA"/>
        </w:rPr>
      </w:pPr>
      <w:r w:rsidRPr="002A7BFF">
        <w:rPr>
          <w:lang w:val="uk-UA"/>
        </w:rPr>
        <w:t xml:space="preserve">до рішення Вишгородської міської ради </w:t>
      </w:r>
    </w:p>
    <w:p w14:paraId="576C4EBE" w14:textId="521D5C70" w:rsidR="00D542ED" w:rsidRPr="002A7BFF" w:rsidRDefault="001546B3" w:rsidP="00D542ED">
      <w:pPr>
        <w:ind w:firstLine="720"/>
        <w:jc w:val="right"/>
        <w:rPr>
          <w:lang w:val="uk-UA"/>
        </w:rPr>
      </w:pPr>
      <w:r w:rsidRPr="002A7BFF">
        <w:rPr>
          <w:lang w:val="uk-UA"/>
        </w:rPr>
        <w:t xml:space="preserve">від </w:t>
      </w:r>
      <w:r w:rsidR="002A7BFF">
        <w:rPr>
          <w:lang w:val="uk-UA"/>
        </w:rPr>
        <w:t>25.06.</w:t>
      </w:r>
      <w:r w:rsidR="00D542ED" w:rsidRPr="002A7BFF">
        <w:rPr>
          <w:lang w:val="uk-UA"/>
        </w:rPr>
        <w:t>202</w:t>
      </w:r>
      <w:r w:rsidR="00D60DCC" w:rsidRPr="002A7BFF">
        <w:rPr>
          <w:lang w:val="uk-UA"/>
        </w:rPr>
        <w:t>6</w:t>
      </w:r>
      <w:r w:rsidR="00D542ED" w:rsidRPr="002A7BFF">
        <w:rPr>
          <w:lang w:val="uk-UA"/>
        </w:rPr>
        <w:t xml:space="preserve"> р. № </w:t>
      </w:r>
      <w:r w:rsidR="002A7BFF">
        <w:rPr>
          <w:lang w:val="uk-UA"/>
        </w:rPr>
        <w:t>71/13</w:t>
      </w:r>
    </w:p>
    <w:p w14:paraId="7115B96B" w14:textId="77777777" w:rsidR="001546B3" w:rsidRPr="002A7BFF" w:rsidRDefault="001546B3" w:rsidP="001546B3">
      <w:pPr>
        <w:ind w:firstLine="720"/>
        <w:jc w:val="right"/>
        <w:rPr>
          <w:lang w:val="uk-UA"/>
        </w:rPr>
      </w:pPr>
    </w:p>
    <w:p w14:paraId="69773B60" w14:textId="77777777" w:rsidR="001546B3" w:rsidRPr="002A7BFF" w:rsidRDefault="001546B3" w:rsidP="001546B3">
      <w:pPr>
        <w:pStyle w:val="aff0"/>
        <w:spacing w:after="120"/>
        <w:rPr>
          <w:rFonts w:ascii="Times New Roman" w:hAnsi="Times New Roman"/>
          <w:sz w:val="24"/>
          <w:szCs w:val="24"/>
          <w:vertAlign w:val="superscript"/>
        </w:rPr>
      </w:pPr>
      <w:r w:rsidRPr="002A7BFF">
        <w:rPr>
          <w:rFonts w:ascii="Times New Roman" w:hAnsi="Times New Roman"/>
          <w:sz w:val="24"/>
          <w:szCs w:val="24"/>
        </w:rPr>
        <w:t xml:space="preserve">СТАВКИ </w:t>
      </w:r>
      <w:r w:rsidRPr="002A7BFF">
        <w:rPr>
          <w:rFonts w:ascii="Times New Roman" w:hAnsi="Times New Roman"/>
          <w:sz w:val="24"/>
          <w:szCs w:val="24"/>
        </w:rPr>
        <w:br/>
        <w:t>земельного податку</w:t>
      </w:r>
    </w:p>
    <w:p w14:paraId="1E2DB54F" w14:textId="77777777" w:rsidR="001546B3" w:rsidRPr="002A7BFF" w:rsidRDefault="001546B3" w:rsidP="001546B3">
      <w:pPr>
        <w:pStyle w:val="afb"/>
        <w:rPr>
          <w:rStyle w:val="rvts0"/>
          <w:rFonts w:ascii="Times New Roman" w:hAnsi="Times New Roman"/>
          <w:b/>
          <w:sz w:val="24"/>
          <w:szCs w:val="24"/>
        </w:rPr>
      </w:pPr>
      <w:r w:rsidRPr="002A7BFF">
        <w:rPr>
          <w:rFonts w:ascii="Times New Roman" w:hAnsi="Times New Roman"/>
          <w:b/>
          <w:sz w:val="24"/>
          <w:szCs w:val="24"/>
        </w:rPr>
        <w:t>на земельні ділянки</w:t>
      </w:r>
      <w:r w:rsidRPr="002A7BFF">
        <w:rPr>
          <w:rFonts w:ascii="Times New Roman" w:hAnsi="Times New Roman"/>
          <w:b/>
          <w:sz w:val="24"/>
          <w:szCs w:val="24"/>
          <w:bdr w:val="none" w:sz="0" w:space="0" w:color="auto" w:frame="1"/>
        </w:rPr>
        <w:t xml:space="preserve">, що перебувають у </w:t>
      </w:r>
      <w:r w:rsidRPr="002A7BFF">
        <w:rPr>
          <w:rStyle w:val="rvts0"/>
          <w:rFonts w:ascii="Times New Roman" w:hAnsi="Times New Roman"/>
          <w:b/>
          <w:sz w:val="24"/>
          <w:szCs w:val="24"/>
        </w:rPr>
        <w:t>постійному користуванні суб’єктів господарювання (крім державної та комунальної форми власності)</w:t>
      </w:r>
    </w:p>
    <w:p w14:paraId="5A914C99" w14:textId="77777777" w:rsidR="001546B3" w:rsidRPr="002A7BFF" w:rsidRDefault="001546B3" w:rsidP="00060E57">
      <w:pPr>
        <w:pStyle w:val="afb"/>
        <w:spacing w:line="100" w:lineRule="atLeast"/>
        <w:jc w:val="both"/>
        <w:rPr>
          <w:rFonts w:ascii="Times New Roman" w:hAnsi="Times New Roman"/>
          <w:sz w:val="24"/>
          <w:szCs w:val="24"/>
        </w:rPr>
      </w:pPr>
      <w:r w:rsidRPr="002A7BFF">
        <w:rPr>
          <w:rFonts w:ascii="Times New Roman" w:hAnsi="Times New Roman"/>
          <w:sz w:val="24"/>
          <w:szCs w:val="24"/>
        </w:rPr>
        <w:t>Ставки вводяться в дію з 01.01.202</w:t>
      </w:r>
      <w:r w:rsidR="00D60DCC" w:rsidRPr="002A7BFF">
        <w:rPr>
          <w:rFonts w:ascii="Times New Roman" w:hAnsi="Times New Roman"/>
          <w:sz w:val="24"/>
          <w:szCs w:val="24"/>
        </w:rPr>
        <w:t>7</w:t>
      </w:r>
      <w:r w:rsidRPr="002A7BFF">
        <w:rPr>
          <w:rFonts w:ascii="Times New Roman" w:hAnsi="Times New Roman"/>
          <w:sz w:val="24"/>
          <w:szCs w:val="24"/>
        </w:rPr>
        <w:t xml:space="preserve"> року.</w:t>
      </w:r>
    </w:p>
    <w:p w14:paraId="13346C91" w14:textId="77777777" w:rsidR="00060E57" w:rsidRPr="002A7BFF" w:rsidRDefault="001546B3" w:rsidP="00060E57">
      <w:pPr>
        <w:spacing w:after="120" w:line="100" w:lineRule="atLeast"/>
        <w:ind w:firstLine="567"/>
        <w:rPr>
          <w:lang w:val="uk-UA"/>
        </w:rPr>
      </w:pPr>
      <w:r w:rsidRPr="002A7BFF">
        <w:rPr>
          <w:lang w:val="uk-UA"/>
        </w:rPr>
        <w:t>Адміністративно-територіальні одиниці або населені пункти, або території територіальної громади, на які поширюється дія рішення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205"/>
        <w:gridCol w:w="2205"/>
        <w:gridCol w:w="3239"/>
      </w:tblGrid>
      <w:tr w:rsidR="002A7BFF" w:rsidRPr="002A7BFF" w14:paraId="1E08F252" w14:textId="77777777" w:rsidTr="00AC3A05">
        <w:tc>
          <w:tcPr>
            <w:tcW w:w="726" w:type="pct"/>
            <w:tcBorders>
              <w:top w:val="single" w:sz="4" w:space="0" w:color="auto"/>
              <w:left w:val="single" w:sz="4" w:space="0" w:color="auto"/>
              <w:bottom w:val="single" w:sz="4" w:space="0" w:color="auto"/>
              <w:right w:val="single" w:sz="4" w:space="0" w:color="auto"/>
            </w:tcBorders>
            <w:vAlign w:val="center"/>
            <w:hideMark/>
          </w:tcPr>
          <w:p w14:paraId="5D35A821" w14:textId="77777777" w:rsidR="001546B3" w:rsidRPr="002A7BFF" w:rsidRDefault="001546B3" w:rsidP="00AC3A05">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Код області</w:t>
            </w:r>
          </w:p>
        </w:tc>
        <w:tc>
          <w:tcPr>
            <w:tcW w:w="742" w:type="pct"/>
            <w:tcBorders>
              <w:top w:val="single" w:sz="4" w:space="0" w:color="auto"/>
              <w:left w:val="single" w:sz="4" w:space="0" w:color="auto"/>
              <w:bottom w:val="single" w:sz="4" w:space="0" w:color="auto"/>
              <w:right w:val="single" w:sz="4" w:space="0" w:color="auto"/>
            </w:tcBorders>
            <w:vAlign w:val="center"/>
            <w:hideMark/>
          </w:tcPr>
          <w:p w14:paraId="6E7FCF54" w14:textId="77777777" w:rsidR="001546B3" w:rsidRPr="002A7BFF" w:rsidRDefault="001546B3" w:rsidP="00AC3A05">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Код району</w:t>
            </w:r>
          </w:p>
        </w:tc>
        <w:tc>
          <w:tcPr>
            <w:tcW w:w="810" w:type="pct"/>
            <w:tcBorders>
              <w:top w:val="single" w:sz="4" w:space="0" w:color="auto"/>
              <w:left w:val="single" w:sz="4" w:space="0" w:color="auto"/>
              <w:bottom w:val="single" w:sz="4" w:space="0" w:color="auto"/>
              <w:right w:val="single" w:sz="4" w:space="0" w:color="auto"/>
            </w:tcBorders>
            <w:vAlign w:val="center"/>
            <w:hideMark/>
          </w:tcPr>
          <w:p w14:paraId="3841C573" w14:textId="77777777" w:rsidR="001546B3" w:rsidRPr="002A7BFF" w:rsidRDefault="001546B3" w:rsidP="00AC3A05">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 xml:space="preserve">Код </w:t>
            </w:r>
            <w:r w:rsidRPr="002A7BFF">
              <w:rPr>
                <w:rFonts w:ascii="Times New Roman" w:hAnsi="Times New Roman"/>
                <w:b/>
                <w:sz w:val="23"/>
                <w:szCs w:val="23"/>
                <w:lang w:eastAsia="en-US"/>
              </w:rPr>
              <w:br/>
              <w:t>згідно з КАТОТТГ</w:t>
            </w:r>
          </w:p>
        </w:tc>
        <w:tc>
          <w:tcPr>
            <w:tcW w:w="2722" w:type="pct"/>
            <w:tcBorders>
              <w:top w:val="single" w:sz="4" w:space="0" w:color="auto"/>
              <w:left w:val="single" w:sz="4" w:space="0" w:color="auto"/>
              <w:bottom w:val="single" w:sz="4" w:space="0" w:color="auto"/>
              <w:right w:val="single" w:sz="4" w:space="0" w:color="auto"/>
            </w:tcBorders>
            <w:vAlign w:val="center"/>
            <w:hideMark/>
          </w:tcPr>
          <w:p w14:paraId="4E409109" w14:textId="77777777" w:rsidR="001546B3" w:rsidRPr="002A7BFF" w:rsidRDefault="001546B3" w:rsidP="00AC3A05">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Найменування адміністративно-територіальної одиниці або населеного пункту, або території територіальної громади</w:t>
            </w:r>
          </w:p>
        </w:tc>
      </w:tr>
      <w:tr w:rsidR="002A7BFF" w:rsidRPr="002A7BFF" w14:paraId="58418131" w14:textId="77777777" w:rsidTr="00AC3A05">
        <w:tc>
          <w:tcPr>
            <w:tcW w:w="726" w:type="pct"/>
            <w:tcBorders>
              <w:top w:val="single" w:sz="4" w:space="0" w:color="auto"/>
              <w:left w:val="single" w:sz="4" w:space="0" w:color="auto"/>
              <w:bottom w:val="single" w:sz="4" w:space="0" w:color="auto"/>
              <w:right w:val="single" w:sz="4" w:space="0" w:color="auto"/>
            </w:tcBorders>
            <w:vAlign w:val="center"/>
          </w:tcPr>
          <w:p w14:paraId="5844E46B"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tcPr>
          <w:p w14:paraId="65FBB24A"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tcPr>
          <w:p w14:paraId="03F39D6C"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UA32100010000094393</w:t>
            </w:r>
          </w:p>
        </w:tc>
        <w:tc>
          <w:tcPr>
            <w:tcW w:w="2722" w:type="pct"/>
            <w:tcBorders>
              <w:top w:val="single" w:sz="4" w:space="0" w:color="auto"/>
              <w:left w:val="single" w:sz="4" w:space="0" w:color="auto"/>
              <w:bottom w:val="single" w:sz="4" w:space="0" w:color="auto"/>
              <w:right w:val="single" w:sz="4" w:space="0" w:color="auto"/>
            </w:tcBorders>
            <w:vAlign w:val="center"/>
            <w:hideMark/>
          </w:tcPr>
          <w:p w14:paraId="33EAF839"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Вишгородська  міська територіальна громада у Вишгородському районі  Київської області</w:t>
            </w:r>
          </w:p>
        </w:tc>
      </w:tr>
      <w:tr w:rsidR="002A7BFF" w:rsidRPr="002A7BFF" w14:paraId="655F46D0" w14:textId="77777777" w:rsidTr="00AC3A05">
        <w:tc>
          <w:tcPr>
            <w:tcW w:w="726" w:type="pct"/>
            <w:tcBorders>
              <w:top w:val="single" w:sz="4" w:space="0" w:color="auto"/>
              <w:left w:val="single" w:sz="4" w:space="0" w:color="auto"/>
              <w:bottom w:val="single" w:sz="4" w:space="0" w:color="auto"/>
              <w:right w:val="single" w:sz="4" w:space="0" w:color="auto"/>
            </w:tcBorders>
            <w:vAlign w:val="center"/>
            <w:hideMark/>
          </w:tcPr>
          <w:p w14:paraId="64061083"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hideMark/>
          </w:tcPr>
          <w:p w14:paraId="57B45804"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hideMark/>
          </w:tcPr>
          <w:p w14:paraId="3CA176E8"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UA32100010010059200</w:t>
            </w:r>
          </w:p>
        </w:tc>
        <w:tc>
          <w:tcPr>
            <w:tcW w:w="2722" w:type="pct"/>
            <w:tcBorders>
              <w:top w:val="single" w:sz="4" w:space="0" w:color="auto"/>
              <w:left w:val="single" w:sz="4" w:space="0" w:color="auto"/>
              <w:bottom w:val="single" w:sz="4" w:space="0" w:color="auto"/>
              <w:right w:val="single" w:sz="4" w:space="0" w:color="auto"/>
            </w:tcBorders>
            <w:vAlign w:val="center"/>
            <w:hideMark/>
          </w:tcPr>
          <w:p w14:paraId="195B79E0"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місто районного значення Вишгород у складі Вишгородської міської територіальної громади у Вишгородському районі  Київської області</w:t>
            </w:r>
          </w:p>
        </w:tc>
      </w:tr>
      <w:tr w:rsidR="002A7BFF" w:rsidRPr="002A7BFF" w14:paraId="3E47D2A4" w14:textId="77777777" w:rsidTr="00AC3A05">
        <w:tc>
          <w:tcPr>
            <w:tcW w:w="726" w:type="pct"/>
            <w:tcBorders>
              <w:top w:val="single" w:sz="4" w:space="0" w:color="auto"/>
              <w:left w:val="single" w:sz="4" w:space="0" w:color="auto"/>
              <w:bottom w:val="single" w:sz="4" w:space="0" w:color="auto"/>
              <w:right w:val="single" w:sz="4" w:space="0" w:color="auto"/>
            </w:tcBorders>
            <w:vAlign w:val="center"/>
            <w:hideMark/>
          </w:tcPr>
          <w:p w14:paraId="132C7B7F"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hideMark/>
          </w:tcPr>
          <w:p w14:paraId="2C8A7A20"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hideMark/>
          </w:tcPr>
          <w:p w14:paraId="577BDFEF"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UA32100010020025001</w:t>
            </w:r>
          </w:p>
        </w:tc>
        <w:tc>
          <w:tcPr>
            <w:tcW w:w="2722" w:type="pct"/>
            <w:tcBorders>
              <w:top w:val="single" w:sz="4" w:space="0" w:color="auto"/>
              <w:left w:val="single" w:sz="4" w:space="0" w:color="auto"/>
              <w:bottom w:val="single" w:sz="4" w:space="0" w:color="auto"/>
              <w:right w:val="single" w:sz="4" w:space="0" w:color="auto"/>
            </w:tcBorders>
            <w:vAlign w:val="center"/>
            <w:hideMark/>
          </w:tcPr>
          <w:p w14:paraId="464ACA83"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 xml:space="preserve">село </w:t>
            </w:r>
            <w:proofErr w:type="spellStart"/>
            <w:r w:rsidRPr="002A7BFF">
              <w:rPr>
                <w:rFonts w:ascii="Times New Roman" w:hAnsi="Times New Roman"/>
                <w:sz w:val="20"/>
              </w:rPr>
              <w:t>Осещина</w:t>
            </w:r>
            <w:proofErr w:type="spellEnd"/>
            <w:r w:rsidRPr="002A7BFF">
              <w:rPr>
                <w:rFonts w:ascii="Times New Roman" w:hAnsi="Times New Roman"/>
                <w:sz w:val="20"/>
              </w:rPr>
              <w:t xml:space="preserve"> у складі Вишгородської міської територіальної громади у Вишгородському районі  Київської області</w:t>
            </w:r>
          </w:p>
        </w:tc>
      </w:tr>
      <w:tr w:rsidR="002A7BFF" w:rsidRPr="002A7BFF" w14:paraId="01BF1952" w14:textId="77777777" w:rsidTr="00AC3A05">
        <w:tc>
          <w:tcPr>
            <w:tcW w:w="726" w:type="pct"/>
            <w:tcBorders>
              <w:top w:val="single" w:sz="4" w:space="0" w:color="auto"/>
              <w:left w:val="single" w:sz="4" w:space="0" w:color="auto"/>
              <w:bottom w:val="single" w:sz="4" w:space="0" w:color="auto"/>
              <w:right w:val="single" w:sz="4" w:space="0" w:color="auto"/>
            </w:tcBorders>
            <w:vAlign w:val="center"/>
            <w:hideMark/>
          </w:tcPr>
          <w:p w14:paraId="6468A941"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hideMark/>
          </w:tcPr>
          <w:p w14:paraId="1E320DFD"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hideMark/>
          </w:tcPr>
          <w:p w14:paraId="014F618E"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UA32100010030092497</w:t>
            </w:r>
          </w:p>
        </w:tc>
        <w:tc>
          <w:tcPr>
            <w:tcW w:w="2722" w:type="pct"/>
            <w:tcBorders>
              <w:top w:val="single" w:sz="4" w:space="0" w:color="auto"/>
              <w:left w:val="single" w:sz="4" w:space="0" w:color="auto"/>
              <w:bottom w:val="single" w:sz="4" w:space="0" w:color="auto"/>
              <w:right w:val="single" w:sz="4" w:space="0" w:color="auto"/>
            </w:tcBorders>
            <w:vAlign w:val="center"/>
            <w:hideMark/>
          </w:tcPr>
          <w:p w14:paraId="5D5E325E" w14:textId="77777777" w:rsidR="001546B3" w:rsidRPr="002A7BFF" w:rsidRDefault="001546B3" w:rsidP="00AC3A05">
            <w:pPr>
              <w:pStyle w:val="afb"/>
              <w:spacing w:line="276" w:lineRule="auto"/>
              <w:ind w:firstLine="0"/>
              <w:rPr>
                <w:rFonts w:ascii="Times New Roman" w:hAnsi="Times New Roman"/>
                <w:sz w:val="23"/>
                <w:szCs w:val="23"/>
                <w:lang w:eastAsia="en-US"/>
              </w:rPr>
            </w:pPr>
            <w:r w:rsidRPr="002A7BFF">
              <w:rPr>
                <w:rFonts w:ascii="Times New Roman" w:hAnsi="Times New Roman"/>
                <w:sz w:val="20"/>
              </w:rPr>
              <w:t xml:space="preserve">село </w:t>
            </w:r>
            <w:proofErr w:type="spellStart"/>
            <w:r w:rsidRPr="002A7BFF">
              <w:rPr>
                <w:rFonts w:ascii="Times New Roman" w:hAnsi="Times New Roman"/>
                <w:sz w:val="20"/>
              </w:rPr>
              <w:t>Хотянівка</w:t>
            </w:r>
            <w:proofErr w:type="spellEnd"/>
            <w:r w:rsidRPr="002A7BFF">
              <w:rPr>
                <w:rFonts w:ascii="Times New Roman" w:hAnsi="Times New Roman"/>
                <w:sz w:val="20"/>
              </w:rPr>
              <w:t xml:space="preserve"> у складі Вишгородської міської територіальної громади у Вишгородському районі  Київської області</w:t>
            </w:r>
          </w:p>
        </w:tc>
      </w:tr>
    </w:tbl>
    <w:p w14:paraId="1B3AFD36" w14:textId="77777777" w:rsidR="001546B3" w:rsidRPr="002A7BFF" w:rsidRDefault="001546B3" w:rsidP="001546B3">
      <w:pPr>
        <w:rPr>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158"/>
        <w:gridCol w:w="1019"/>
        <w:gridCol w:w="2198"/>
        <w:gridCol w:w="92"/>
        <w:gridCol w:w="106"/>
        <w:gridCol w:w="1194"/>
        <w:gridCol w:w="46"/>
        <w:gridCol w:w="53"/>
        <w:gridCol w:w="1281"/>
        <w:gridCol w:w="13"/>
        <w:gridCol w:w="1160"/>
        <w:gridCol w:w="116"/>
        <w:gridCol w:w="1276"/>
      </w:tblGrid>
      <w:tr w:rsidR="002A7BFF" w:rsidRPr="002A7BFF" w14:paraId="624C29F5" w14:textId="77777777" w:rsidTr="00AC3A05">
        <w:tc>
          <w:tcPr>
            <w:tcW w:w="2037" w:type="dxa"/>
            <w:gridSpan w:val="3"/>
            <w:vMerge w:val="restart"/>
            <w:shd w:val="clear" w:color="auto" w:fill="auto"/>
            <w:vAlign w:val="center"/>
          </w:tcPr>
          <w:p w14:paraId="4110D0B8" w14:textId="77777777" w:rsidR="001546B3" w:rsidRPr="002A7BFF" w:rsidRDefault="001546B3" w:rsidP="00AC3A05">
            <w:pPr>
              <w:jc w:val="center"/>
              <w:rPr>
                <w:b/>
                <w:sz w:val="20"/>
                <w:szCs w:val="20"/>
                <w:lang w:val="uk-UA"/>
              </w:rPr>
            </w:pPr>
            <w:r w:rsidRPr="002A7BFF">
              <w:rPr>
                <w:b/>
                <w:sz w:val="20"/>
                <w:szCs w:val="20"/>
                <w:lang w:val="uk-UA"/>
              </w:rPr>
              <w:t>Код виду цільового призначення земель</w:t>
            </w:r>
          </w:p>
        </w:tc>
        <w:tc>
          <w:tcPr>
            <w:tcW w:w="2198" w:type="dxa"/>
            <w:vMerge w:val="restart"/>
            <w:shd w:val="clear" w:color="auto" w:fill="auto"/>
            <w:vAlign w:val="center"/>
          </w:tcPr>
          <w:p w14:paraId="3D23F3FE" w14:textId="77777777" w:rsidR="001546B3" w:rsidRPr="002A7BFF" w:rsidRDefault="001546B3" w:rsidP="00F72C0F">
            <w:pPr>
              <w:ind w:firstLine="0"/>
              <w:jc w:val="center"/>
              <w:rPr>
                <w:b/>
                <w:sz w:val="20"/>
                <w:szCs w:val="20"/>
                <w:lang w:val="uk-UA"/>
              </w:rPr>
            </w:pPr>
            <w:r w:rsidRPr="002A7BFF">
              <w:rPr>
                <w:b/>
                <w:sz w:val="20"/>
                <w:szCs w:val="20"/>
                <w:lang w:val="uk-UA"/>
              </w:rPr>
              <w:t>Назва виду цільового призначення</w:t>
            </w:r>
          </w:p>
        </w:tc>
        <w:tc>
          <w:tcPr>
            <w:tcW w:w="5337" w:type="dxa"/>
            <w:gridSpan w:val="10"/>
            <w:shd w:val="clear" w:color="auto" w:fill="auto"/>
            <w:vAlign w:val="center"/>
          </w:tcPr>
          <w:p w14:paraId="27542640" w14:textId="77777777" w:rsidR="001546B3" w:rsidRPr="002A7BFF" w:rsidRDefault="001546B3" w:rsidP="00AC3A05">
            <w:pPr>
              <w:jc w:val="center"/>
              <w:rPr>
                <w:b/>
                <w:sz w:val="20"/>
                <w:szCs w:val="20"/>
                <w:lang w:val="uk-UA"/>
              </w:rPr>
            </w:pPr>
            <w:r w:rsidRPr="002A7BFF">
              <w:rPr>
                <w:b/>
                <w:sz w:val="20"/>
                <w:szCs w:val="20"/>
                <w:lang w:val="uk-UA"/>
              </w:rPr>
              <w:t>Ставки податку (відсотків нормативної грошової оцінки)</w:t>
            </w:r>
          </w:p>
        </w:tc>
      </w:tr>
      <w:tr w:rsidR="002A7BFF" w:rsidRPr="002A7BFF" w14:paraId="54438DAE" w14:textId="77777777" w:rsidTr="00AC3A05">
        <w:tc>
          <w:tcPr>
            <w:tcW w:w="2037" w:type="dxa"/>
            <w:gridSpan w:val="3"/>
            <w:vMerge/>
            <w:shd w:val="clear" w:color="auto" w:fill="auto"/>
          </w:tcPr>
          <w:p w14:paraId="1EF28B80" w14:textId="77777777" w:rsidR="001546B3" w:rsidRPr="002A7BFF" w:rsidRDefault="001546B3" w:rsidP="00AC3A05">
            <w:pPr>
              <w:jc w:val="center"/>
              <w:rPr>
                <w:b/>
                <w:sz w:val="20"/>
                <w:szCs w:val="20"/>
                <w:lang w:val="uk-UA"/>
              </w:rPr>
            </w:pPr>
          </w:p>
        </w:tc>
        <w:tc>
          <w:tcPr>
            <w:tcW w:w="2198" w:type="dxa"/>
            <w:vMerge/>
            <w:shd w:val="clear" w:color="auto" w:fill="auto"/>
          </w:tcPr>
          <w:p w14:paraId="59DE6BC4" w14:textId="77777777" w:rsidR="001546B3" w:rsidRPr="002A7BFF" w:rsidRDefault="001546B3" w:rsidP="00AC3A05">
            <w:pPr>
              <w:jc w:val="center"/>
              <w:rPr>
                <w:b/>
                <w:sz w:val="20"/>
                <w:szCs w:val="20"/>
                <w:lang w:val="uk-UA"/>
              </w:rPr>
            </w:pPr>
          </w:p>
        </w:tc>
        <w:tc>
          <w:tcPr>
            <w:tcW w:w="2772" w:type="dxa"/>
            <w:gridSpan w:val="6"/>
            <w:shd w:val="clear" w:color="auto" w:fill="auto"/>
            <w:vAlign w:val="center"/>
          </w:tcPr>
          <w:p w14:paraId="44D915DF" w14:textId="77777777" w:rsidR="001546B3" w:rsidRPr="002A7BFF" w:rsidRDefault="001546B3" w:rsidP="00AC3A05">
            <w:pPr>
              <w:jc w:val="center"/>
              <w:rPr>
                <w:b/>
                <w:sz w:val="20"/>
                <w:szCs w:val="20"/>
                <w:lang w:val="uk-UA"/>
              </w:rPr>
            </w:pPr>
            <w:r w:rsidRPr="002A7BFF">
              <w:rPr>
                <w:b/>
                <w:sz w:val="20"/>
                <w:szCs w:val="20"/>
                <w:lang w:val="uk-UA"/>
              </w:rPr>
              <w:t>За земельні ділянки, що перебувають у власності, нормативну грошову оцінку яких проведено (незалежно від місцезнаходження)</w:t>
            </w:r>
          </w:p>
        </w:tc>
        <w:tc>
          <w:tcPr>
            <w:tcW w:w="2565" w:type="dxa"/>
            <w:gridSpan w:val="4"/>
            <w:shd w:val="clear" w:color="auto" w:fill="auto"/>
            <w:vAlign w:val="center"/>
          </w:tcPr>
          <w:p w14:paraId="5728D36B" w14:textId="77777777" w:rsidR="001546B3" w:rsidRPr="002A7BFF" w:rsidRDefault="001546B3" w:rsidP="00AC3A05">
            <w:pPr>
              <w:jc w:val="center"/>
              <w:rPr>
                <w:b/>
                <w:sz w:val="20"/>
                <w:szCs w:val="20"/>
                <w:lang w:val="uk-UA"/>
              </w:rPr>
            </w:pPr>
            <w:r w:rsidRPr="002A7BFF">
              <w:rPr>
                <w:b/>
                <w:sz w:val="20"/>
                <w:szCs w:val="20"/>
                <w:lang w:val="uk-UA"/>
              </w:rPr>
              <w:t>За земельні ділянки, за межами населених пунктів, нормативну грошову оцінку яких не проведено</w:t>
            </w:r>
          </w:p>
        </w:tc>
      </w:tr>
      <w:tr w:rsidR="002A7BFF" w:rsidRPr="002A7BFF" w14:paraId="6824AABD" w14:textId="77777777" w:rsidTr="00AC3A05">
        <w:tc>
          <w:tcPr>
            <w:tcW w:w="860" w:type="dxa"/>
            <w:shd w:val="clear" w:color="auto" w:fill="auto"/>
            <w:vAlign w:val="center"/>
          </w:tcPr>
          <w:p w14:paraId="3E9F35EF" w14:textId="77777777" w:rsidR="001546B3" w:rsidRPr="002A7BFF" w:rsidRDefault="001546B3" w:rsidP="00F72C0F">
            <w:pPr>
              <w:ind w:firstLine="0"/>
              <w:rPr>
                <w:b/>
                <w:sz w:val="20"/>
                <w:szCs w:val="20"/>
                <w:lang w:val="uk-UA"/>
              </w:rPr>
            </w:pPr>
            <w:r w:rsidRPr="002A7BFF">
              <w:rPr>
                <w:b/>
                <w:sz w:val="20"/>
                <w:szCs w:val="20"/>
                <w:lang w:val="uk-UA"/>
              </w:rPr>
              <w:t>розділ</w:t>
            </w:r>
          </w:p>
        </w:tc>
        <w:tc>
          <w:tcPr>
            <w:tcW w:w="1177" w:type="dxa"/>
            <w:gridSpan w:val="2"/>
            <w:shd w:val="clear" w:color="auto" w:fill="auto"/>
            <w:vAlign w:val="center"/>
          </w:tcPr>
          <w:p w14:paraId="7CE4F6F9" w14:textId="77777777" w:rsidR="001546B3" w:rsidRPr="002A7BFF" w:rsidRDefault="001546B3" w:rsidP="00F72C0F">
            <w:pPr>
              <w:ind w:firstLine="0"/>
              <w:rPr>
                <w:b/>
                <w:sz w:val="20"/>
                <w:szCs w:val="20"/>
                <w:lang w:val="uk-UA"/>
              </w:rPr>
            </w:pPr>
            <w:r w:rsidRPr="002A7BFF">
              <w:rPr>
                <w:b/>
                <w:sz w:val="20"/>
                <w:szCs w:val="20"/>
                <w:lang w:val="uk-UA"/>
              </w:rPr>
              <w:t>підрозділ</w:t>
            </w:r>
          </w:p>
        </w:tc>
        <w:tc>
          <w:tcPr>
            <w:tcW w:w="2198" w:type="dxa"/>
            <w:vMerge/>
            <w:shd w:val="clear" w:color="auto" w:fill="auto"/>
            <w:vAlign w:val="center"/>
          </w:tcPr>
          <w:p w14:paraId="76E3B6E6" w14:textId="77777777" w:rsidR="001546B3" w:rsidRPr="002A7BFF" w:rsidRDefault="001546B3" w:rsidP="00AC3A05">
            <w:pPr>
              <w:jc w:val="center"/>
              <w:rPr>
                <w:b/>
                <w:sz w:val="20"/>
                <w:szCs w:val="20"/>
                <w:lang w:val="uk-UA"/>
              </w:rPr>
            </w:pPr>
          </w:p>
        </w:tc>
        <w:tc>
          <w:tcPr>
            <w:tcW w:w="1392" w:type="dxa"/>
            <w:gridSpan w:val="3"/>
            <w:shd w:val="clear" w:color="auto" w:fill="auto"/>
            <w:vAlign w:val="center"/>
          </w:tcPr>
          <w:p w14:paraId="18EC8CEB" w14:textId="77777777" w:rsidR="001546B3" w:rsidRPr="002A7BFF" w:rsidRDefault="001546B3" w:rsidP="00AC3A05">
            <w:pPr>
              <w:jc w:val="center"/>
              <w:rPr>
                <w:b/>
                <w:sz w:val="20"/>
                <w:szCs w:val="20"/>
                <w:lang w:val="uk-UA"/>
              </w:rPr>
            </w:pPr>
            <w:r w:rsidRPr="002A7BFF">
              <w:rPr>
                <w:b/>
                <w:sz w:val="20"/>
                <w:szCs w:val="20"/>
                <w:lang w:val="uk-UA"/>
              </w:rPr>
              <w:t>Для фізичних осіб</w:t>
            </w:r>
          </w:p>
        </w:tc>
        <w:tc>
          <w:tcPr>
            <w:tcW w:w="1393" w:type="dxa"/>
            <w:gridSpan w:val="4"/>
            <w:shd w:val="clear" w:color="auto" w:fill="auto"/>
            <w:vAlign w:val="center"/>
          </w:tcPr>
          <w:p w14:paraId="45E6D47C" w14:textId="77777777" w:rsidR="001546B3" w:rsidRPr="002A7BFF" w:rsidRDefault="001546B3" w:rsidP="00AC3A05">
            <w:pPr>
              <w:jc w:val="center"/>
              <w:rPr>
                <w:b/>
                <w:sz w:val="20"/>
                <w:szCs w:val="20"/>
                <w:lang w:val="uk-UA"/>
              </w:rPr>
            </w:pPr>
            <w:r w:rsidRPr="002A7BFF">
              <w:rPr>
                <w:b/>
                <w:sz w:val="20"/>
                <w:szCs w:val="20"/>
                <w:lang w:val="uk-UA"/>
              </w:rPr>
              <w:t>Для юридичних осіб</w:t>
            </w:r>
          </w:p>
        </w:tc>
        <w:tc>
          <w:tcPr>
            <w:tcW w:w="1160" w:type="dxa"/>
            <w:shd w:val="clear" w:color="auto" w:fill="auto"/>
            <w:vAlign w:val="center"/>
          </w:tcPr>
          <w:p w14:paraId="43726CF7" w14:textId="77777777" w:rsidR="001546B3" w:rsidRPr="002A7BFF" w:rsidRDefault="001546B3" w:rsidP="00AC3A05">
            <w:pPr>
              <w:jc w:val="center"/>
              <w:rPr>
                <w:b/>
                <w:sz w:val="20"/>
                <w:szCs w:val="20"/>
                <w:lang w:val="uk-UA"/>
              </w:rPr>
            </w:pPr>
            <w:r w:rsidRPr="002A7BFF">
              <w:rPr>
                <w:b/>
                <w:sz w:val="20"/>
                <w:szCs w:val="20"/>
                <w:lang w:val="uk-UA"/>
              </w:rPr>
              <w:t>Для фізичних осіб</w:t>
            </w:r>
          </w:p>
        </w:tc>
        <w:tc>
          <w:tcPr>
            <w:tcW w:w="1392" w:type="dxa"/>
            <w:gridSpan w:val="2"/>
            <w:shd w:val="clear" w:color="auto" w:fill="auto"/>
            <w:vAlign w:val="center"/>
          </w:tcPr>
          <w:p w14:paraId="17CB2A5B" w14:textId="77777777" w:rsidR="001546B3" w:rsidRPr="002A7BFF" w:rsidRDefault="001546B3" w:rsidP="00AC3A05">
            <w:pPr>
              <w:jc w:val="center"/>
              <w:rPr>
                <w:b/>
                <w:sz w:val="20"/>
                <w:szCs w:val="20"/>
                <w:lang w:val="uk-UA"/>
              </w:rPr>
            </w:pPr>
            <w:r w:rsidRPr="002A7BFF">
              <w:rPr>
                <w:b/>
                <w:sz w:val="20"/>
                <w:szCs w:val="20"/>
                <w:lang w:val="uk-UA"/>
              </w:rPr>
              <w:t>Для юридичних осіб</w:t>
            </w:r>
          </w:p>
        </w:tc>
      </w:tr>
      <w:tr w:rsidR="002A7BFF" w:rsidRPr="002A7BFF" w14:paraId="473AF8DF" w14:textId="77777777" w:rsidTr="00AC3A05">
        <w:tc>
          <w:tcPr>
            <w:tcW w:w="9572" w:type="dxa"/>
            <w:gridSpan w:val="14"/>
            <w:shd w:val="clear" w:color="auto" w:fill="auto"/>
            <w:vAlign w:val="center"/>
          </w:tcPr>
          <w:p w14:paraId="61B71203" w14:textId="77777777" w:rsidR="001546B3" w:rsidRPr="002A7BFF" w:rsidRDefault="001546B3" w:rsidP="00AC3A05">
            <w:pPr>
              <w:jc w:val="center"/>
              <w:rPr>
                <w:b/>
                <w:bCs/>
                <w:sz w:val="20"/>
                <w:szCs w:val="20"/>
                <w:lang w:val="uk-UA"/>
              </w:rPr>
            </w:pPr>
            <w:r w:rsidRPr="002A7BFF">
              <w:rPr>
                <w:b/>
                <w:bCs/>
                <w:sz w:val="20"/>
                <w:szCs w:val="20"/>
                <w:lang w:val="uk-UA"/>
              </w:rPr>
              <w:t>Категорія: землі сільськогосподарського призначення</w:t>
            </w:r>
          </w:p>
        </w:tc>
      </w:tr>
      <w:tr w:rsidR="002A7BFF" w:rsidRPr="002A7BFF" w14:paraId="5334A328" w14:textId="77777777" w:rsidTr="00AC3A05">
        <w:tc>
          <w:tcPr>
            <w:tcW w:w="1018" w:type="dxa"/>
            <w:gridSpan w:val="2"/>
            <w:shd w:val="clear" w:color="auto" w:fill="auto"/>
            <w:vAlign w:val="center"/>
          </w:tcPr>
          <w:p w14:paraId="3C6A5F8C"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w:t>
            </w:r>
          </w:p>
        </w:tc>
        <w:tc>
          <w:tcPr>
            <w:tcW w:w="1019" w:type="dxa"/>
            <w:shd w:val="clear" w:color="auto" w:fill="auto"/>
            <w:vAlign w:val="center"/>
          </w:tcPr>
          <w:p w14:paraId="57E0643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56714A1A" w14:textId="77777777" w:rsidR="001546B3" w:rsidRPr="002A7BFF" w:rsidRDefault="001546B3" w:rsidP="00937448">
            <w:pPr>
              <w:jc w:val="center"/>
              <w:rPr>
                <w:b/>
                <w:sz w:val="20"/>
                <w:szCs w:val="20"/>
                <w:lang w:val="uk-UA"/>
              </w:rPr>
            </w:pPr>
            <w:r w:rsidRPr="002A7BFF">
              <w:rPr>
                <w:b/>
                <w:sz w:val="20"/>
                <w:szCs w:val="20"/>
                <w:lang w:val="uk-UA"/>
              </w:rPr>
              <w:t xml:space="preserve">Земельні ділянки сільськогосподарського призначення (земельні ділянки, </w:t>
            </w:r>
            <w:r w:rsidRPr="002A7BFF">
              <w:rPr>
                <w:b/>
                <w:sz w:val="20"/>
                <w:szCs w:val="20"/>
                <w:lang w:val="uk-UA"/>
              </w:rPr>
              <w:lastRenderedPageBreak/>
              <w:t>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2A7BFF" w:rsidRPr="002A7BFF" w14:paraId="74AD3C47" w14:textId="77777777" w:rsidTr="00AC3A05">
        <w:trPr>
          <w:trHeight w:val="386"/>
        </w:trPr>
        <w:tc>
          <w:tcPr>
            <w:tcW w:w="1018" w:type="dxa"/>
            <w:gridSpan w:val="2"/>
            <w:shd w:val="clear" w:color="auto" w:fill="auto"/>
            <w:vAlign w:val="center"/>
          </w:tcPr>
          <w:p w14:paraId="25641BF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C916B76"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01.01</w:t>
            </w:r>
          </w:p>
        </w:tc>
        <w:tc>
          <w:tcPr>
            <w:tcW w:w="2198" w:type="dxa"/>
            <w:shd w:val="clear" w:color="auto" w:fill="auto"/>
          </w:tcPr>
          <w:p w14:paraId="41D43F18"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ведення товарного сільськогосподарського виробництва</w:t>
            </w:r>
          </w:p>
        </w:tc>
        <w:tc>
          <w:tcPr>
            <w:tcW w:w="1392" w:type="dxa"/>
            <w:gridSpan w:val="3"/>
            <w:shd w:val="clear" w:color="auto" w:fill="auto"/>
            <w:vAlign w:val="center"/>
          </w:tcPr>
          <w:p w14:paraId="06856286"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46216A3F"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0AF5DC3D"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150ED27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0682384" w14:textId="77777777" w:rsidTr="00AC3A05">
        <w:tc>
          <w:tcPr>
            <w:tcW w:w="1018" w:type="dxa"/>
            <w:gridSpan w:val="2"/>
            <w:shd w:val="clear" w:color="auto" w:fill="auto"/>
            <w:vAlign w:val="center"/>
          </w:tcPr>
          <w:p w14:paraId="34EE6535"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8AD6E02"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01.02</w:t>
            </w:r>
          </w:p>
        </w:tc>
        <w:tc>
          <w:tcPr>
            <w:tcW w:w="2198" w:type="dxa"/>
            <w:shd w:val="clear" w:color="auto" w:fill="auto"/>
          </w:tcPr>
          <w:p w14:paraId="70620EB4"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ведення фермерського господарства</w:t>
            </w:r>
          </w:p>
        </w:tc>
        <w:tc>
          <w:tcPr>
            <w:tcW w:w="1392" w:type="dxa"/>
            <w:gridSpan w:val="3"/>
            <w:shd w:val="clear" w:color="auto" w:fill="auto"/>
            <w:vAlign w:val="center"/>
          </w:tcPr>
          <w:p w14:paraId="7CDAF045"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76408205"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23C8FCDE"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70999EA5"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1786FF7" w14:textId="77777777" w:rsidTr="00AC3A05">
        <w:tc>
          <w:tcPr>
            <w:tcW w:w="1018" w:type="dxa"/>
            <w:gridSpan w:val="2"/>
            <w:shd w:val="clear" w:color="auto" w:fill="auto"/>
            <w:vAlign w:val="center"/>
          </w:tcPr>
          <w:p w14:paraId="4627574B"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E4CB800"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01.03</w:t>
            </w:r>
          </w:p>
        </w:tc>
        <w:tc>
          <w:tcPr>
            <w:tcW w:w="2198" w:type="dxa"/>
            <w:shd w:val="clear" w:color="auto" w:fill="auto"/>
          </w:tcPr>
          <w:p w14:paraId="103BDD73"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ведення особистого селянського господарства</w:t>
            </w:r>
          </w:p>
        </w:tc>
        <w:tc>
          <w:tcPr>
            <w:tcW w:w="1392" w:type="dxa"/>
            <w:gridSpan w:val="3"/>
            <w:shd w:val="clear" w:color="auto" w:fill="auto"/>
            <w:vAlign w:val="center"/>
          </w:tcPr>
          <w:p w14:paraId="63AB4B95"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3D7F85EB"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60416CB3"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48F3F12F"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1D281D8" w14:textId="77777777" w:rsidTr="00AC3A05">
        <w:tc>
          <w:tcPr>
            <w:tcW w:w="1018" w:type="dxa"/>
            <w:gridSpan w:val="2"/>
            <w:shd w:val="clear" w:color="auto" w:fill="auto"/>
            <w:vAlign w:val="center"/>
          </w:tcPr>
          <w:p w14:paraId="146C330C"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5EEFE72"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01.04</w:t>
            </w:r>
          </w:p>
        </w:tc>
        <w:tc>
          <w:tcPr>
            <w:tcW w:w="2198" w:type="dxa"/>
            <w:shd w:val="clear" w:color="auto" w:fill="auto"/>
          </w:tcPr>
          <w:p w14:paraId="0CA41FE7"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ведення підсобного сільського господарства</w:t>
            </w:r>
          </w:p>
        </w:tc>
        <w:tc>
          <w:tcPr>
            <w:tcW w:w="1392" w:type="dxa"/>
            <w:gridSpan w:val="3"/>
            <w:shd w:val="clear" w:color="auto" w:fill="auto"/>
            <w:vAlign w:val="center"/>
          </w:tcPr>
          <w:p w14:paraId="0F689525"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3A2E7712"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239AC415"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03612B9B"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E24D85A" w14:textId="77777777" w:rsidTr="00AC3A05">
        <w:tc>
          <w:tcPr>
            <w:tcW w:w="1018" w:type="dxa"/>
            <w:gridSpan w:val="2"/>
            <w:shd w:val="clear" w:color="auto" w:fill="auto"/>
            <w:vAlign w:val="center"/>
          </w:tcPr>
          <w:p w14:paraId="43CC1F93"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8E417A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01.05</w:t>
            </w:r>
          </w:p>
        </w:tc>
        <w:tc>
          <w:tcPr>
            <w:tcW w:w="2198" w:type="dxa"/>
            <w:shd w:val="clear" w:color="auto" w:fill="auto"/>
          </w:tcPr>
          <w:p w14:paraId="316C45EC"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індивідуального садівництва</w:t>
            </w:r>
          </w:p>
        </w:tc>
        <w:tc>
          <w:tcPr>
            <w:tcW w:w="1392" w:type="dxa"/>
            <w:gridSpan w:val="3"/>
            <w:shd w:val="clear" w:color="auto" w:fill="auto"/>
            <w:vAlign w:val="center"/>
          </w:tcPr>
          <w:p w14:paraId="21C349ED"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5BF7BEBF"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4A5D8153"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00372220"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B2DCC9C" w14:textId="77777777" w:rsidTr="00AC3A05">
        <w:tc>
          <w:tcPr>
            <w:tcW w:w="1018" w:type="dxa"/>
            <w:gridSpan w:val="2"/>
            <w:shd w:val="clear" w:color="auto" w:fill="auto"/>
            <w:vAlign w:val="center"/>
          </w:tcPr>
          <w:p w14:paraId="468CCD69"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2B11FC5"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01.06</w:t>
            </w:r>
          </w:p>
        </w:tc>
        <w:tc>
          <w:tcPr>
            <w:tcW w:w="2198" w:type="dxa"/>
            <w:shd w:val="clear" w:color="auto" w:fill="auto"/>
          </w:tcPr>
          <w:p w14:paraId="001C8E41"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колективного садівництва</w:t>
            </w:r>
          </w:p>
        </w:tc>
        <w:tc>
          <w:tcPr>
            <w:tcW w:w="1392" w:type="dxa"/>
            <w:gridSpan w:val="3"/>
            <w:shd w:val="clear" w:color="auto" w:fill="auto"/>
            <w:vAlign w:val="center"/>
          </w:tcPr>
          <w:p w14:paraId="628A043D"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63D193F1"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7A256F78"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09325684"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9DACF5D" w14:textId="77777777" w:rsidTr="00AC3A05">
        <w:tc>
          <w:tcPr>
            <w:tcW w:w="1018" w:type="dxa"/>
            <w:gridSpan w:val="2"/>
            <w:shd w:val="clear" w:color="auto" w:fill="auto"/>
            <w:vAlign w:val="center"/>
          </w:tcPr>
          <w:p w14:paraId="570F618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41D3E6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01.07</w:t>
            </w:r>
          </w:p>
        </w:tc>
        <w:tc>
          <w:tcPr>
            <w:tcW w:w="2198" w:type="dxa"/>
            <w:shd w:val="clear" w:color="auto" w:fill="auto"/>
          </w:tcPr>
          <w:p w14:paraId="70EFBE65"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городництва</w:t>
            </w:r>
          </w:p>
        </w:tc>
        <w:tc>
          <w:tcPr>
            <w:tcW w:w="1392" w:type="dxa"/>
            <w:gridSpan w:val="3"/>
            <w:shd w:val="clear" w:color="auto" w:fill="auto"/>
            <w:vAlign w:val="center"/>
          </w:tcPr>
          <w:p w14:paraId="386825BF"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0E7CF060"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6A1E3A23"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24A93173"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593E7C0" w14:textId="77777777" w:rsidTr="00AC3A05">
        <w:tc>
          <w:tcPr>
            <w:tcW w:w="1018" w:type="dxa"/>
            <w:gridSpan w:val="2"/>
            <w:shd w:val="clear" w:color="auto" w:fill="auto"/>
            <w:vAlign w:val="center"/>
          </w:tcPr>
          <w:p w14:paraId="2A51DA4F"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130D30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01.08</w:t>
            </w:r>
          </w:p>
        </w:tc>
        <w:tc>
          <w:tcPr>
            <w:tcW w:w="2198" w:type="dxa"/>
            <w:shd w:val="clear" w:color="auto" w:fill="auto"/>
          </w:tcPr>
          <w:p w14:paraId="691C9493"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сінокосіння і випасання худоби</w:t>
            </w:r>
          </w:p>
        </w:tc>
        <w:tc>
          <w:tcPr>
            <w:tcW w:w="1392" w:type="dxa"/>
            <w:gridSpan w:val="3"/>
            <w:shd w:val="clear" w:color="auto" w:fill="auto"/>
            <w:vAlign w:val="center"/>
          </w:tcPr>
          <w:p w14:paraId="087CADDD" w14:textId="77777777" w:rsidR="001546B3" w:rsidRPr="002A7BFF" w:rsidRDefault="001546B3" w:rsidP="00AC3A05">
            <w:pPr>
              <w:rPr>
                <w:sz w:val="20"/>
                <w:szCs w:val="20"/>
                <w:lang w:val="uk-UA"/>
              </w:rPr>
            </w:pPr>
            <w:r w:rsidRPr="002A7BFF">
              <w:rPr>
                <w:sz w:val="20"/>
                <w:szCs w:val="20"/>
                <w:lang w:val="uk-UA"/>
              </w:rPr>
              <w:t>12,00</w:t>
            </w:r>
          </w:p>
        </w:tc>
        <w:tc>
          <w:tcPr>
            <w:tcW w:w="1393" w:type="dxa"/>
            <w:gridSpan w:val="4"/>
            <w:shd w:val="clear" w:color="auto" w:fill="auto"/>
            <w:vAlign w:val="center"/>
          </w:tcPr>
          <w:p w14:paraId="32269E53" w14:textId="77777777" w:rsidR="001546B3" w:rsidRPr="002A7BFF" w:rsidRDefault="001546B3" w:rsidP="00AC3A05">
            <w:pPr>
              <w:rPr>
                <w:sz w:val="20"/>
                <w:szCs w:val="20"/>
                <w:lang w:val="uk-UA"/>
              </w:rPr>
            </w:pPr>
            <w:r w:rsidRPr="002A7BFF">
              <w:rPr>
                <w:sz w:val="20"/>
                <w:szCs w:val="20"/>
                <w:lang w:val="uk-UA"/>
              </w:rPr>
              <w:t>12,00</w:t>
            </w:r>
          </w:p>
        </w:tc>
        <w:tc>
          <w:tcPr>
            <w:tcW w:w="1276" w:type="dxa"/>
            <w:gridSpan w:val="2"/>
            <w:shd w:val="clear" w:color="auto" w:fill="auto"/>
            <w:vAlign w:val="center"/>
          </w:tcPr>
          <w:p w14:paraId="0E94A1FC"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7716ED20"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F1AE9B6" w14:textId="77777777" w:rsidTr="00AC3A05">
        <w:tc>
          <w:tcPr>
            <w:tcW w:w="1018" w:type="dxa"/>
            <w:gridSpan w:val="2"/>
            <w:shd w:val="clear" w:color="auto" w:fill="auto"/>
            <w:vAlign w:val="bottom"/>
          </w:tcPr>
          <w:p w14:paraId="562E85CB"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bottom"/>
          </w:tcPr>
          <w:p w14:paraId="51CF9CCE"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01.09</w:t>
            </w:r>
          </w:p>
        </w:tc>
        <w:tc>
          <w:tcPr>
            <w:tcW w:w="2198" w:type="dxa"/>
            <w:shd w:val="clear" w:color="auto" w:fill="auto"/>
          </w:tcPr>
          <w:p w14:paraId="24BF5F6F" w14:textId="77777777" w:rsidR="001546B3" w:rsidRPr="002A7BFF" w:rsidRDefault="001546B3"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дослідних і навчальних цілей </w:t>
            </w:r>
          </w:p>
        </w:tc>
        <w:tc>
          <w:tcPr>
            <w:tcW w:w="1392" w:type="dxa"/>
            <w:gridSpan w:val="3"/>
            <w:shd w:val="clear" w:color="auto" w:fill="auto"/>
            <w:vAlign w:val="center"/>
          </w:tcPr>
          <w:p w14:paraId="5CBCDB92"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54405D5C"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444A6CC9"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763C371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B732941" w14:textId="77777777" w:rsidTr="00AC3A05">
        <w:tc>
          <w:tcPr>
            <w:tcW w:w="1018" w:type="dxa"/>
            <w:gridSpan w:val="2"/>
            <w:shd w:val="clear" w:color="auto" w:fill="auto"/>
            <w:vAlign w:val="center"/>
          </w:tcPr>
          <w:p w14:paraId="4684E254"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72EB8A0D"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01.10</w:t>
            </w:r>
          </w:p>
        </w:tc>
        <w:tc>
          <w:tcPr>
            <w:tcW w:w="2198" w:type="dxa"/>
            <w:shd w:val="clear" w:color="auto" w:fill="auto"/>
          </w:tcPr>
          <w:p w14:paraId="511C173F"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пропаганди передового досвіду ведення сільського господарства </w:t>
            </w:r>
          </w:p>
        </w:tc>
        <w:tc>
          <w:tcPr>
            <w:tcW w:w="1392" w:type="dxa"/>
            <w:gridSpan w:val="3"/>
            <w:shd w:val="clear" w:color="auto" w:fill="auto"/>
            <w:vAlign w:val="center"/>
          </w:tcPr>
          <w:p w14:paraId="3DB4B5E9"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58B3864E"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7A34564B"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44DF7408"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1BAD0C4" w14:textId="77777777" w:rsidTr="00AC3A05">
        <w:tc>
          <w:tcPr>
            <w:tcW w:w="1018" w:type="dxa"/>
            <w:gridSpan w:val="2"/>
            <w:shd w:val="clear" w:color="auto" w:fill="auto"/>
            <w:vAlign w:val="center"/>
          </w:tcPr>
          <w:p w14:paraId="1C026DFE"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44278C6"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01.11</w:t>
            </w:r>
          </w:p>
        </w:tc>
        <w:tc>
          <w:tcPr>
            <w:tcW w:w="2198" w:type="dxa"/>
            <w:shd w:val="clear" w:color="auto" w:fill="auto"/>
          </w:tcPr>
          <w:p w14:paraId="2520130E"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надання послуг у сільському господарстві </w:t>
            </w:r>
          </w:p>
        </w:tc>
        <w:tc>
          <w:tcPr>
            <w:tcW w:w="1392" w:type="dxa"/>
            <w:gridSpan w:val="3"/>
            <w:shd w:val="clear" w:color="auto" w:fill="auto"/>
            <w:vAlign w:val="center"/>
          </w:tcPr>
          <w:p w14:paraId="5A87D2BB" w14:textId="77777777" w:rsidR="001546B3" w:rsidRPr="002A7BFF" w:rsidRDefault="001546B3" w:rsidP="00AC3A05">
            <w:pPr>
              <w:rPr>
                <w:sz w:val="20"/>
                <w:szCs w:val="20"/>
                <w:lang w:val="uk-UA"/>
              </w:rPr>
            </w:pPr>
            <w:r w:rsidRPr="002A7BFF">
              <w:rPr>
                <w:sz w:val="20"/>
                <w:szCs w:val="20"/>
                <w:lang w:val="uk-UA"/>
              </w:rPr>
              <w:t>5,000</w:t>
            </w:r>
          </w:p>
        </w:tc>
        <w:tc>
          <w:tcPr>
            <w:tcW w:w="1393" w:type="dxa"/>
            <w:gridSpan w:val="4"/>
            <w:shd w:val="clear" w:color="auto" w:fill="auto"/>
            <w:vAlign w:val="center"/>
          </w:tcPr>
          <w:p w14:paraId="27AC3730" w14:textId="77777777" w:rsidR="001546B3" w:rsidRPr="002A7BFF" w:rsidRDefault="001546B3" w:rsidP="00AC3A05">
            <w:pPr>
              <w:rPr>
                <w:sz w:val="20"/>
                <w:szCs w:val="20"/>
                <w:lang w:val="uk-UA"/>
              </w:rPr>
            </w:pPr>
            <w:r w:rsidRPr="002A7BFF">
              <w:rPr>
                <w:sz w:val="20"/>
                <w:szCs w:val="20"/>
                <w:lang w:val="uk-UA"/>
              </w:rPr>
              <w:t>5,000</w:t>
            </w:r>
          </w:p>
        </w:tc>
        <w:tc>
          <w:tcPr>
            <w:tcW w:w="1276" w:type="dxa"/>
            <w:gridSpan w:val="2"/>
            <w:shd w:val="clear" w:color="auto" w:fill="auto"/>
            <w:vAlign w:val="center"/>
          </w:tcPr>
          <w:p w14:paraId="14CDEB75"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3ACE91C4"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1BF1AF7" w14:textId="77777777" w:rsidTr="00AC3A05">
        <w:tc>
          <w:tcPr>
            <w:tcW w:w="1018" w:type="dxa"/>
            <w:gridSpan w:val="2"/>
            <w:shd w:val="clear" w:color="auto" w:fill="auto"/>
            <w:vAlign w:val="center"/>
          </w:tcPr>
          <w:p w14:paraId="16E7AA6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080D190"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01.12</w:t>
            </w:r>
          </w:p>
        </w:tc>
        <w:tc>
          <w:tcPr>
            <w:tcW w:w="2198" w:type="dxa"/>
            <w:shd w:val="clear" w:color="auto" w:fill="auto"/>
          </w:tcPr>
          <w:p w14:paraId="78F4583A"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розміщення інфраструктури оптових ринків сільськогосподарської продукції </w:t>
            </w:r>
          </w:p>
        </w:tc>
        <w:tc>
          <w:tcPr>
            <w:tcW w:w="1392" w:type="dxa"/>
            <w:gridSpan w:val="3"/>
            <w:shd w:val="clear" w:color="auto" w:fill="auto"/>
            <w:vAlign w:val="center"/>
          </w:tcPr>
          <w:p w14:paraId="50E99DE2" w14:textId="77777777" w:rsidR="001546B3" w:rsidRPr="002A7BFF" w:rsidRDefault="001546B3" w:rsidP="00AC3A05">
            <w:pPr>
              <w:rPr>
                <w:sz w:val="20"/>
                <w:szCs w:val="20"/>
                <w:lang w:val="uk-UA"/>
              </w:rPr>
            </w:pPr>
            <w:r w:rsidRPr="002A7BFF">
              <w:rPr>
                <w:sz w:val="20"/>
                <w:szCs w:val="20"/>
                <w:lang w:val="uk-UA"/>
              </w:rPr>
              <w:t>6,000</w:t>
            </w:r>
          </w:p>
        </w:tc>
        <w:tc>
          <w:tcPr>
            <w:tcW w:w="1393" w:type="dxa"/>
            <w:gridSpan w:val="4"/>
            <w:shd w:val="clear" w:color="auto" w:fill="auto"/>
            <w:vAlign w:val="center"/>
          </w:tcPr>
          <w:p w14:paraId="2D5AC7D6" w14:textId="77777777" w:rsidR="001546B3" w:rsidRPr="002A7BFF" w:rsidRDefault="001546B3" w:rsidP="00AC3A05">
            <w:pPr>
              <w:rPr>
                <w:sz w:val="20"/>
                <w:szCs w:val="20"/>
                <w:lang w:val="uk-UA"/>
              </w:rPr>
            </w:pPr>
            <w:r w:rsidRPr="002A7BFF">
              <w:rPr>
                <w:sz w:val="20"/>
                <w:szCs w:val="20"/>
                <w:lang w:val="uk-UA"/>
              </w:rPr>
              <w:t>6,000</w:t>
            </w:r>
          </w:p>
        </w:tc>
        <w:tc>
          <w:tcPr>
            <w:tcW w:w="1276" w:type="dxa"/>
            <w:gridSpan w:val="2"/>
            <w:shd w:val="clear" w:color="auto" w:fill="auto"/>
            <w:vAlign w:val="center"/>
          </w:tcPr>
          <w:p w14:paraId="0EB12354"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3CA5050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B0DC25F" w14:textId="77777777" w:rsidTr="00AC3A05">
        <w:tc>
          <w:tcPr>
            <w:tcW w:w="1018" w:type="dxa"/>
            <w:gridSpan w:val="2"/>
            <w:shd w:val="clear" w:color="auto" w:fill="auto"/>
            <w:vAlign w:val="center"/>
          </w:tcPr>
          <w:p w14:paraId="3B7A306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99F9B82"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01.13</w:t>
            </w:r>
          </w:p>
        </w:tc>
        <w:tc>
          <w:tcPr>
            <w:tcW w:w="2198" w:type="dxa"/>
            <w:shd w:val="clear" w:color="auto" w:fill="auto"/>
          </w:tcPr>
          <w:p w14:paraId="5B1DBDFD"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іншого сільськогосподарського призначення</w:t>
            </w:r>
          </w:p>
        </w:tc>
        <w:tc>
          <w:tcPr>
            <w:tcW w:w="1392" w:type="dxa"/>
            <w:gridSpan w:val="3"/>
            <w:shd w:val="clear" w:color="auto" w:fill="auto"/>
            <w:vAlign w:val="center"/>
          </w:tcPr>
          <w:p w14:paraId="1F0E851A" w14:textId="77777777" w:rsidR="001546B3" w:rsidRPr="002A7BFF" w:rsidRDefault="001546B3" w:rsidP="00AC3A05">
            <w:pPr>
              <w:rPr>
                <w:sz w:val="20"/>
                <w:szCs w:val="20"/>
                <w:lang w:val="uk-UA"/>
              </w:rPr>
            </w:pPr>
            <w:r w:rsidRPr="002A7BFF">
              <w:rPr>
                <w:sz w:val="20"/>
                <w:szCs w:val="20"/>
                <w:lang w:val="uk-UA"/>
              </w:rPr>
              <w:t>4,000</w:t>
            </w:r>
          </w:p>
        </w:tc>
        <w:tc>
          <w:tcPr>
            <w:tcW w:w="1393" w:type="dxa"/>
            <w:gridSpan w:val="4"/>
            <w:shd w:val="clear" w:color="auto" w:fill="auto"/>
            <w:vAlign w:val="center"/>
          </w:tcPr>
          <w:p w14:paraId="0B150965" w14:textId="77777777" w:rsidR="001546B3" w:rsidRPr="002A7BFF" w:rsidRDefault="001546B3" w:rsidP="00AC3A05">
            <w:pPr>
              <w:rPr>
                <w:sz w:val="20"/>
                <w:szCs w:val="20"/>
                <w:lang w:val="uk-UA"/>
              </w:rPr>
            </w:pPr>
            <w:r w:rsidRPr="002A7BFF">
              <w:rPr>
                <w:sz w:val="20"/>
                <w:szCs w:val="20"/>
                <w:lang w:val="uk-UA"/>
              </w:rPr>
              <w:t>4,000</w:t>
            </w:r>
          </w:p>
        </w:tc>
        <w:tc>
          <w:tcPr>
            <w:tcW w:w="1276" w:type="dxa"/>
            <w:gridSpan w:val="2"/>
            <w:shd w:val="clear" w:color="auto" w:fill="auto"/>
            <w:vAlign w:val="center"/>
          </w:tcPr>
          <w:p w14:paraId="41161E17"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088D2D41"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1DE8F74" w14:textId="77777777" w:rsidTr="00AC3A05">
        <w:tc>
          <w:tcPr>
            <w:tcW w:w="1018" w:type="dxa"/>
            <w:gridSpan w:val="2"/>
            <w:shd w:val="clear" w:color="auto" w:fill="auto"/>
            <w:vAlign w:val="center"/>
          </w:tcPr>
          <w:p w14:paraId="49E69359"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DAF9932"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01.14</w:t>
            </w:r>
          </w:p>
        </w:tc>
        <w:tc>
          <w:tcPr>
            <w:tcW w:w="2198" w:type="dxa"/>
            <w:shd w:val="clear" w:color="auto" w:fill="auto"/>
          </w:tcPr>
          <w:p w14:paraId="4494E12A"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01.01-01.13, 01.15-01.19 та для збереження та використання земель природно-заповідного фонду </w:t>
            </w:r>
          </w:p>
        </w:tc>
        <w:tc>
          <w:tcPr>
            <w:tcW w:w="1392" w:type="dxa"/>
            <w:gridSpan w:val="3"/>
            <w:shd w:val="clear" w:color="auto" w:fill="auto"/>
            <w:vAlign w:val="center"/>
          </w:tcPr>
          <w:p w14:paraId="1E8EE579"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6B0604EF"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60F82495"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2AA0475D"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3034D00" w14:textId="77777777" w:rsidTr="00AC3A05">
        <w:tc>
          <w:tcPr>
            <w:tcW w:w="1018" w:type="dxa"/>
            <w:gridSpan w:val="2"/>
            <w:shd w:val="clear" w:color="auto" w:fill="auto"/>
            <w:vAlign w:val="center"/>
          </w:tcPr>
          <w:p w14:paraId="323238B9"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BB6D40B"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01.15</w:t>
            </w:r>
          </w:p>
        </w:tc>
        <w:tc>
          <w:tcPr>
            <w:tcW w:w="2198" w:type="dxa"/>
            <w:shd w:val="clear" w:color="auto" w:fill="auto"/>
          </w:tcPr>
          <w:p w14:paraId="3FF184BC" w14:textId="77777777" w:rsidR="001546B3" w:rsidRPr="002A7BFF" w:rsidRDefault="001546B3" w:rsidP="00937448">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під сільськогосподарськими будівлями і дворами</w:t>
            </w:r>
          </w:p>
        </w:tc>
        <w:tc>
          <w:tcPr>
            <w:tcW w:w="1392" w:type="dxa"/>
            <w:gridSpan w:val="3"/>
            <w:shd w:val="clear" w:color="auto" w:fill="auto"/>
            <w:vAlign w:val="center"/>
          </w:tcPr>
          <w:p w14:paraId="2F7DF8DD"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0EC10497"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1DD9C137"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45D622D6"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D891D1D" w14:textId="77777777" w:rsidTr="00AC3A05">
        <w:tc>
          <w:tcPr>
            <w:tcW w:w="1018" w:type="dxa"/>
            <w:gridSpan w:val="2"/>
            <w:shd w:val="clear" w:color="auto" w:fill="auto"/>
            <w:vAlign w:val="center"/>
          </w:tcPr>
          <w:p w14:paraId="70ADC9FF"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62B2309"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01.16</w:t>
            </w:r>
          </w:p>
        </w:tc>
        <w:tc>
          <w:tcPr>
            <w:tcW w:w="2198" w:type="dxa"/>
            <w:shd w:val="clear" w:color="auto" w:fill="auto"/>
          </w:tcPr>
          <w:p w14:paraId="4FEC0395"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під полезахисними лісовими смугами</w:t>
            </w:r>
          </w:p>
        </w:tc>
        <w:tc>
          <w:tcPr>
            <w:tcW w:w="1392" w:type="dxa"/>
            <w:gridSpan w:val="3"/>
            <w:shd w:val="clear" w:color="auto" w:fill="auto"/>
            <w:vAlign w:val="center"/>
          </w:tcPr>
          <w:p w14:paraId="2C5259E0"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6E4EABAE"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5B1D3316"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0A3DBD05"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34A7787" w14:textId="77777777" w:rsidTr="00AC3A05">
        <w:tc>
          <w:tcPr>
            <w:tcW w:w="1018" w:type="dxa"/>
            <w:gridSpan w:val="2"/>
            <w:shd w:val="clear" w:color="auto" w:fill="auto"/>
            <w:vAlign w:val="center"/>
          </w:tcPr>
          <w:p w14:paraId="102ED980"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05AAFA1"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01.17</w:t>
            </w:r>
          </w:p>
        </w:tc>
        <w:tc>
          <w:tcPr>
            <w:tcW w:w="2198" w:type="dxa"/>
            <w:shd w:val="clear" w:color="auto" w:fill="auto"/>
          </w:tcPr>
          <w:p w14:paraId="6210B32A"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під сільськогосподарськими будівлями і дворами</w:t>
            </w:r>
          </w:p>
        </w:tc>
        <w:tc>
          <w:tcPr>
            <w:tcW w:w="1392" w:type="dxa"/>
            <w:gridSpan w:val="3"/>
            <w:shd w:val="clear" w:color="auto" w:fill="auto"/>
            <w:vAlign w:val="center"/>
          </w:tcPr>
          <w:p w14:paraId="35B63FE1"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2BBD6A9D"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1CAFD4A4"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207D559F"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B40C63B" w14:textId="77777777" w:rsidTr="00AC3A05">
        <w:tc>
          <w:tcPr>
            <w:tcW w:w="1018" w:type="dxa"/>
            <w:gridSpan w:val="2"/>
            <w:shd w:val="clear" w:color="auto" w:fill="auto"/>
            <w:vAlign w:val="center"/>
          </w:tcPr>
          <w:p w14:paraId="5AD82373"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0D4CF7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01.18</w:t>
            </w:r>
          </w:p>
        </w:tc>
        <w:tc>
          <w:tcPr>
            <w:tcW w:w="2198" w:type="dxa"/>
            <w:shd w:val="clear" w:color="auto" w:fill="auto"/>
          </w:tcPr>
          <w:p w14:paraId="6F27ED28"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які використовуються як польові дороги, прогони</w:t>
            </w:r>
          </w:p>
        </w:tc>
        <w:tc>
          <w:tcPr>
            <w:tcW w:w="1392" w:type="dxa"/>
            <w:gridSpan w:val="3"/>
            <w:shd w:val="clear" w:color="auto" w:fill="auto"/>
            <w:vAlign w:val="center"/>
          </w:tcPr>
          <w:p w14:paraId="69C20B12"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542F8EF9"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3F8CD3B4"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18A273C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2C5E06A" w14:textId="77777777" w:rsidTr="00AC3A05">
        <w:tc>
          <w:tcPr>
            <w:tcW w:w="1018" w:type="dxa"/>
            <w:gridSpan w:val="2"/>
            <w:shd w:val="clear" w:color="auto" w:fill="auto"/>
            <w:vAlign w:val="center"/>
          </w:tcPr>
          <w:p w14:paraId="6F018199"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7D5C551"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01.19</w:t>
            </w:r>
          </w:p>
        </w:tc>
        <w:tc>
          <w:tcPr>
            <w:tcW w:w="2198" w:type="dxa"/>
            <w:shd w:val="clear" w:color="auto" w:fill="auto"/>
          </w:tcPr>
          <w:p w14:paraId="4EFF7C48"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під громадськими сіножатями та громадськими пасовищами</w:t>
            </w:r>
          </w:p>
        </w:tc>
        <w:tc>
          <w:tcPr>
            <w:tcW w:w="1392" w:type="dxa"/>
            <w:gridSpan w:val="3"/>
            <w:shd w:val="clear" w:color="auto" w:fill="auto"/>
            <w:vAlign w:val="center"/>
          </w:tcPr>
          <w:p w14:paraId="3A4FB76A"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1F3C2E82"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62D0F243"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04EAE7A9"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591BB770" w14:textId="77777777" w:rsidTr="00AC3A05">
        <w:tc>
          <w:tcPr>
            <w:tcW w:w="9572" w:type="dxa"/>
            <w:gridSpan w:val="14"/>
            <w:shd w:val="clear" w:color="auto" w:fill="auto"/>
            <w:vAlign w:val="center"/>
          </w:tcPr>
          <w:p w14:paraId="3C3F07D1" w14:textId="77777777" w:rsidR="001546B3" w:rsidRPr="002A7BFF" w:rsidRDefault="001546B3" w:rsidP="00AC3A05">
            <w:pPr>
              <w:jc w:val="center"/>
              <w:rPr>
                <w:sz w:val="20"/>
                <w:szCs w:val="20"/>
                <w:lang w:val="uk-UA"/>
              </w:rPr>
            </w:pPr>
            <w:r w:rsidRPr="002A7BFF">
              <w:rPr>
                <w:b/>
                <w:sz w:val="20"/>
                <w:szCs w:val="20"/>
                <w:lang w:val="uk-UA"/>
              </w:rPr>
              <w:t>Категорія: землі житлової та громадської забудови</w:t>
            </w:r>
          </w:p>
        </w:tc>
      </w:tr>
      <w:tr w:rsidR="002A7BFF" w:rsidRPr="002A7BFF" w14:paraId="5CA4F308" w14:textId="77777777" w:rsidTr="00AC3A05">
        <w:tc>
          <w:tcPr>
            <w:tcW w:w="1018" w:type="dxa"/>
            <w:gridSpan w:val="2"/>
            <w:shd w:val="clear" w:color="auto" w:fill="auto"/>
            <w:vAlign w:val="center"/>
          </w:tcPr>
          <w:p w14:paraId="17592DB7"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w:t>
            </w:r>
          </w:p>
        </w:tc>
        <w:tc>
          <w:tcPr>
            <w:tcW w:w="1019" w:type="dxa"/>
            <w:shd w:val="clear" w:color="auto" w:fill="auto"/>
            <w:vAlign w:val="center"/>
          </w:tcPr>
          <w:p w14:paraId="533B79C8"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2BBBBF41" w14:textId="77777777" w:rsidR="001546B3" w:rsidRPr="002A7BFF" w:rsidRDefault="001546B3" w:rsidP="00937448">
            <w:pPr>
              <w:jc w:val="center"/>
              <w:rPr>
                <w:sz w:val="20"/>
                <w:szCs w:val="20"/>
                <w:lang w:val="uk-UA"/>
              </w:rPr>
            </w:pPr>
            <w:r w:rsidRPr="002A7BFF">
              <w:rPr>
                <w:b/>
                <w:sz w:val="20"/>
                <w:szCs w:val="20"/>
                <w:lang w:val="uk-UA"/>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2A7BFF" w:rsidRPr="002A7BFF" w14:paraId="05CE9328" w14:textId="77777777" w:rsidTr="00AC3A05">
        <w:tc>
          <w:tcPr>
            <w:tcW w:w="1018" w:type="dxa"/>
            <w:gridSpan w:val="2"/>
            <w:shd w:val="clear" w:color="auto" w:fill="auto"/>
            <w:vAlign w:val="center"/>
          </w:tcPr>
          <w:p w14:paraId="3F0C729E"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B95E2C6"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02.01</w:t>
            </w:r>
          </w:p>
        </w:tc>
        <w:tc>
          <w:tcPr>
            <w:tcW w:w="2198" w:type="dxa"/>
            <w:shd w:val="clear" w:color="auto" w:fill="auto"/>
          </w:tcPr>
          <w:p w14:paraId="2029BBCB"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будівництва і обслуговування житлового будинку, господарських будівель і споруд (присадибна ділянка)</w:t>
            </w:r>
          </w:p>
        </w:tc>
        <w:tc>
          <w:tcPr>
            <w:tcW w:w="1392" w:type="dxa"/>
            <w:gridSpan w:val="3"/>
            <w:shd w:val="clear" w:color="auto" w:fill="auto"/>
            <w:vAlign w:val="center"/>
          </w:tcPr>
          <w:p w14:paraId="7C1629DE"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795122A8"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38AB6E5C"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23B5857B"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2D4399B" w14:textId="77777777" w:rsidTr="00AC3A05">
        <w:tc>
          <w:tcPr>
            <w:tcW w:w="1018" w:type="dxa"/>
            <w:gridSpan w:val="2"/>
            <w:shd w:val="clear" w:color="auto" w:fill="auto"/>
            <w:vAlign w:val="center"/>
          </w:tcPr>
          <w:p w14:paraId="60F02658" w14:textId="77777777" w:rsidR="001546B3" w:rsidRPr="002A7BFF" w:rsidRDefault="001546B3" w:rsidP="00AC3A05">
            <w:pPr>
              <w:pStyle w:val="afb"/>
              <w:spacing w:line="228" w:lineRule="auto"/>
              <w:ind w:left="57" w:right="-57" w:firstLine="0"/>
              <w:rPr>
                <w:rFonts w:ascii="Times New Roman" w:hAnsi="Times New Roman"/>
                <w:sz w:val="20"/>
                <w:szCs w:val="20"/>
              </w:rPr>
            </w:pPr>
          </w:p>
          <w:p w14:paraId="77FBDC60"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44249FC"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02.02</w:t>
            </w:r>
          </w:p>
        </w:tc>
        <w:tc>
          <w:tcPr>
            <w:tcW w:w="2198" w:type="dxa"/>
            <w:shd w:val="clear" w:color="auto" w:fill="auto"/>
          </w:tcPr>
          <w:p w14:paraId="4E1D0CCE" w14:textId="77777777" w:rsidR="001546B3" w:rsidRPr="002A7BFF" w:rsidRDefault="001546B3"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колективного житлового будівництва</w:t>
            </w:r>
          </w:p>
        </w:tc>
        <w:tc>
          <w:tcPr>
            <w:tcW w:w="1392" w:type="dxa"/>
            <w:gridSpan w:val="3"/>
            <w:shd w:val="clear" w:color="auto" w:fill="auto"/>
            <w:vAlign w:val="center"/>
          </w:tcPr>
          <w:p w14:paraId="4B8126E2"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34BD8318"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655B0523"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6FE0EC40"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4C3EC9F9" w14:textId="77777777" w:rsidTr="00AC3A05">
        <w:tc>
          <w:tcPr>
            <w:tcW w:w="1018" w:type="dxa"/>
            <w:gridSpan w:val="2"/>
            <w:shd w:val="clear" w:color="auto" w:fill="auto"/>
            <w:vAlign w:val="center"/>
          </w:tcPr>
          <w:p w14:paraId="42B2A794"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AD3C26A"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02.03</w:t>
            </w:r>
          </w:p>
        </w:tc>
        <w:tc>
          <w:tcPr>
            <w:tcW w:w="2198" w:type="dxa"/>
            <w:shd w:val="clear" w:color="auto" w:fill="auto"/>
          </w:tcPr>
          <w:p w14:paraId="08D63AB2"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і обслуговування багатоквартирного житлового будинку</w:t>
            </w:r>
          </w:p>
        </w:tc>
        <w:tc>
          <w:tcPr>
            <w:tcW w:w="1392" w:type="dxa"/>
            <w:gridSpan w:val="3"/>
            <w:shd w:val="clear" w:color="auto" w:fill="auto"/>
            <w:vAlign w:val="center"/>
          </w:tcPr>
          <w:p w14:paraId="1D967E81" w14:textId="77777777" w:rsidR="001546B3" w:rsidRPr="002A7BFF" w:rsidRDefault="001546B3" w:rsidP="00AC3A05">
            <w:pPr>
              <w:rPr>
                <w:sz w:val="20"/>
                <w:szCs w:val="20"/>
                <w:lang w:val="uk-UA"/>
              </w:rPr>
            </w:pPr>
            <w:r w:rsidRPr="002A7BFF">
              <w:rPr>
                <w:sz w:val="20"/>
                <w:szCs w:val="20"/>
                <w:lang w:val="uk-UA"/>
              </w:rPr>
              <w:t>12,000</w:t>
            </w:r>
          </w:p>
        </w:tc>
        <w:tc>
          <w:tcPr>
            <w:tcW w:w="1393" w:type="dxa"/>
            <w:gridSpan w:val="4"/>
            <w:shd w:val="clear" w:color="auto" w:fill="auto"/>
            <w:vAlign w:val="center"/>
          </w:tcPr>
          <w:p w14:paraId="317FEB6A" w14:textId="77777777" w:rsidR="001546B3" w:rsidRPr="002A7BFF" w:rsidRDefault="001546B3" w:rsidP="00AC3A05">
            <w:pPr>
              <w:rPr>
                <w:sz w:val="20"/>
                <w:szCs w:val="20"/>
                <w:lang w:val="uk-UA"/>
              </w:rPr>
            </w:pPr>
            <w:r w:rsidRPr="002A7BFF">
              <w:rPr>
                <w:sz w:val="20"/>
                <w:szCs w:val="20"/>
                <w:lang w:val="uk-UA"/>
              </w:rPr>
              <w:t>12,000</w:t>
            </w:r>
          </w:p>
        </w:tc>
        <w:tc>
          <w:tcPr>
            <w:tcW w:w="1276" w:type="dxa"/>
            <w:gridSpan w:val="2"/>
            <w:shd w:val="clear" w:color="auto" w:fill="auto"/>
            <w:vAlign w:val="center"/>
          </w:tcPr>
          <w:p w14:paraId="1376FF1A"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572547C2"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8ACEA07" w14:textId="77777777" w:rsidTr="00AC3A05">
        <w:tc>
          <w:tcPr>
            <w:tcW w:w="1018" w:type="dxa"/>
            <w:gridSpan w:val="2"/>
            <w:shd w:val="clear" w:color="auto" w:fill="auto"/>
            <w:vAlign w:val="center"/>
          </w:tcPr>
          <w:p w14:paraId="1FD72FE6"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D554740"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02.04</w:t>
            </w:r>
          </w:p>
        </w:tc>
        <w:tc>
          <w:tcPr>
            <w:tcW w:w="2198" w:type="dxa"/>
            <w:shd w:val="clear" w:color="auto" w:fill="auto"/>
          </w:tcPr>
          <w:p w14:paraId="6B9B1AAB"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і обслуговування будівель тимчасового проживання </w:t>
            </w:r>
          </w:p>
        </w:tc>
        <w:tc>
          <w:tcPr>
            <w:tcW w:w="1392" w:type="dxa"/>
            <w:gridSpan w:val="3"/>
            <w:shd w:val="clear" w:color="auto" w:fill="auto"/>
            <w:vAlign w:val="center"/>
          </w:tcPr>
          <w:p w14:paraId="385B09B5" w14:textId="77777777" w:rsidR="001546B3" w:rsidRPr="002A7BFF" w:rsidRDefault="001546B3" w:rsidP="00AC3A05">
            <w:pPr>
              <w:rPr>
                <w:sz w:val="20"/>
                <w:szCs w:val="20"/>
                <w:lang w:val="uk-UA"/>
              </w:rPr>
            </w:pPr>
            <w:r w:rsidRPr="002A7BFF">
              <w:rPr>
                <w:sz w:val="20"/>
                <w:szCs w:val="20"/>
                <w:lang w:val="uk-UA"/>
              </w:rPr>
              <w:t>4,000</w:t>
            </w:r>
          </w:p>
        </w:tc>
        <w:tc>
          <w:tcPr>
            <w:tcW w:w="1393" w:type="dxa"/>
            <w:gridSpan w:val="4"/>
            <w:shd w:val="clear" w:color="auto" w:fill="auto"/>
            <w:vAlign w:val="center"/>
          </w:tcPr>
          <w:p w14:paraId="17903AB3" w14:textId="77777777" w:rsidR="001546B3" w:rsidRPr="002A7BFF" w:rsidRDefault="001546B3" w:rsidP="00AC3A05">
            <w:pPr>
              <w:rPr>
                <w:sz w:val="20"/>
                <w:szCs w:val="20"/>
                <w:lang w:val="uk-UA"/>
              </w:rPr>
            </w:pPr>
            <w:r w:rsidRPr="002A7BFF">
              <w:rPr>
                <w:sz w:val="20"/>
                <w:szCs w:val="20"/>
                <w:lang w:val="uk-UA"/>
              </w:rPr>
              <w:t>4,000</w:t>
            </w:r>
          </w:p>
        </w:tc>
        <w:tc>
          <w:tcPr>
            <w:tcW w:w="1276" w:type="dxa"/>
            <w:gridSpan w:val="2"/>
            <w:shd w:val="clear" w:color="auto" w:fill="auto"/>
            <w:vAlign w:val="center"/>
          </w:tcPr>
          <w:p w14:paraId="1328A59E"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196667E8"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18AA8A2" w14:textId="77777777" w:rsidTr="00AC3A05">
        <w:tc>
          <w:tcPr>
            <w:tcW w:w="1018" w:type="dxa"/>
            <w:gridSpan w:val="2"/>
            <w:shd w:val="clear" w:color="auto" w:fill="auto"/>
            <w:vAlign w:val="center"/>
          </w:tcPr>
          <w:p w14:paraId="6C9AD19A"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A67F09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02.05</w:t>
            </w:r>
          </w:p>
        </w:tc>
        <w:tc>
          <w:tcPr>
            <w:tcW w:w="2198" w:type="dxa"/>
            <w:shd w:val="clear" w:color="auto" w:fill="auto"/>
          </w:tcPr>
          <w:p w14:paraId="50859D35"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індивідуальних гаражів </w:t>
            </w:r>
          </w:p>
        </w:tc>
        <w:tc>
          <w:tcPr>
            <w:tcW w:w="1392" w:type="dxa"/>
            <w:gridSpan w:val="3"/>
            <w:shd w:val="clear" w:color="auto" w:fill="auto"/>
            <w:vAlign w:val="center"/>
          </w:tcPr>
          <w:p w14:paraId="30ECD79E"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09188851"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0D323C95"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5B4AD999"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2E49565" w14:textId="77777777" w:rsidTr="00AC3A05">
        <w:tc>
          <w:tcPr>
            <w:tcW w:w="1018" w:type="dxa"/>
            <w:gridSpan w:val="2"/>
            <w:shd w:val="clear" w:color="auto" w:fill="auto"/>
            <w:vAlign w:val="center"/>
          </w:tcPr>
          <w:p w14:paraId="1F7437D4"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88E85D9"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02.06</w:t>
            </w:r>
          </w:p>
        </w:tc>
        <w:tc>
          <w:tcPr>
            <w:tcW w:w="2198" w:type="dxa"/>
            <w:shd w:val="clear" w:color="auto" w:fill="auto"/>
          </w:tcPr>
          <w:p w14:paraId="1EB1BAC3"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колективного гаражного будівництва </w:t>
            </w:r>
          </w:p>
        </w:tc>
        <w:tc>
          <w:tcPr>
            <w:tcW w:w="1392" w:type="dxa"/>
            <w:gridSpan w:val="3"/>
            <w:shd w:val="clear" w:color="auto" w:fill="auto"/>
            <w:vAlign w:val="center"/>
          </w:tcPr>
          <w:p w14:paraId="23569805"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4C12AEBD"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03C667F9"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6D8F70BB"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173A099D" w14:textId="77777777" w:rsidTr="00AC3A05">
        <w:tc>
          <w:tcPr>
            <w:tcW w:w="1018" w:type="dxa"/>
            <w:gridSpan w:val="2"/>
            <w:shd w:val="clear" w:color="auto" w:fill="auto"/>
            <w:vAlign w:val="center"/>
          </w:tcPr>
          <w:p w14:paraId="0644070E"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ACF62DF"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02.07</w:t>
            </w:r>
          </w:p>
        </w:tc>
        <w:tc>
          <w:tcPr>
            <w:tcW w:w="2198" w:type="dxa"/>
            <w:shd w:val="clear" w:color="auto" w:fill="auto"/>
          </w:tcPr>
          <w:p w14:paraId="01110D76"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іншої житлової забудови  </w:t>
            </w:r>
          </w:p>
        </w:tc>
        <w:tc>
          <w:tcPr>
            <w:tcW w:w="1392" w:type="dxa"/>
            <w:gridSpan w:val="3"/>
            <w:shd w:val="clear" w:color="auto" w:fill="auto"/>
            <w:vAlign w:val="center"/>
          </w:tcPr>
          <w:p w14:paraId="063E1281" w14:textId="77777777" w:rsidR="001546B3" w:rsidRPr="002A7BFF" w:rsidRDefault="001546B3" w:rsidP="00AC3A05">
            <w:pPr>
              <w:rPr>
                <w:sz w:val="20"/>
                <w:szCs w:val="20"/>
                <w:lang w:val="uk-UA"/>
              </w:rPr>
            </w:pPr>
            <w:r w:rsidRPr="002A7BFF">
              <w:rPr>
                <w:sz w:val="20"/>
                <w:szCs w:val="20"/>
                <w:lang w:val="uk-UA"/>
              </w:rPr>
              <w:t>12,000</w:t>
            </w:r>
          </w:p>
        </w:tc>
        <w:tc>
          <w:tcPr>
            <w:tcW w:w="1393" w:type="dxa"/>
            <w:gridSpan w:val="4"/>
            <w:shd w:val="clear" w:color="auto" w:fill="auto"/>
            <w:vAlign w:val="center"/>
          </w:tcPr>
          <w:p w14:paraId="16589FE8" w14:textId="77777777" w:rsidR="001546B3" w:rsidRPr="002A7BFF" w:rsidRDefault="001546B3" w:rsidP="00AC3A05">
            <w:pPr>
              <w:rPr>
                <w:sz w:val="20"/>
                <w:szCs w:val="20"/>
                <w:lang w:val="uk-UA"/>
              </w:rPr>
            </w:pPr>
            <w:r w:rsidRPr="002A7BFF">
              <w:rPr>
                <w:sz w:val="20"/>
                <w:szCs w:val="20"/>
                <w:lang w:val="uk-UA"/>
              </w:rPr>
              <w:t>12,000</w:t>
            </w:r>
          </w:p>
        </w:tc>
        <w:tc>
          <w:tcPr>
            <w:tcW w:w="1276" w:type="dxa"/>
            <w:gridSpan w:val="2"/>
            <w:shd w:val="clear" w:color="auto" w:fill="auto"/>
            <w:vAlign w:val="center"/>
          </w:tcPr>
          <w:p w14:paraId="60FB395D"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20D49A8E"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7496C659" w14:textId="77777777" w:rsidTr="00AC3A05">
        <w:tc>
          <w:tcPr>
            <w:tcW w:w="1018" w:type="dxa"/>
            <w:gridSpan w:val="2"/>
            <w:shd w:val="clear" w:color="auto" w:fill="auto"/>
            <w:vAlign w:val="center"/>
          </w:tcPr>
          <w:p w14:paraId="288F7F37"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41016C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02.08</w:t>
            </w:r>
          </w:p>
        </w:tc>
        <w:tc>
          <w:tcPr>
            <w:tcW w:w="2198" w:type="dxa"/>
            <w:shd w:val="clear" w:color="auto" w:fill="auto"/>
          </w:tcPr>
          <w:p w14:paraId="1846BA2B"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цілей підрозділів 02.01-02.07, 02.09 - 02.12 та для збереження та використання земель природно-заповідного фонду </w:t>
            </w:r>
          </w:p>
        </w:tc>
        <w:tc>
          <w:tcPr>
            <w:tcW w:w="1392" w:type="dxa"/>
            <w:gridSpan w:val="3"/>
            <w:shd w:val="clear" w:color="auto" w:fill="auto"/>
            <w:vAlign w:val="center"/>
          </w:tcPr>
          <w:p w14:paraId="6C60D058"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5925C02B"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184A29BC"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702FCB4A"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71FE3CB" w14:textId="77777777" w:rsidTr="00AC3A05">
        <w:tc>
          <w:tcPr>
            <w:tcW w:w="1018" w:type="dxa"/>
            <w:gridSpan w:val="2"/>
            <w:shd w:val="clear" w:color="auto" w:fill="auto"/>
            <w:vAlign w:val="center"/>
          </w:tcPr>
          <w:p w14:paraId="574436E5"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EFAE50D"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02.09</w:t>
            </w:r>
          </w:p>
        </w:tc>
        <w:tc>
          <w:tcPr>
            <w:tcW w:w="2198" w:type="dxa"/>
            <w:shd w:val="clear" w:color="auto" w:fill="auto"/>
          </w:tcPr>
          <w:p w14:paraId="2A321936"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shd w:val="clear" w:color="auto" w:fill="FFFFFF"/>
              </w:rPr>
              <w:t>Для будівництва і обслуговування паркінгів та автостоянок на землях житлової та громадської забудови</w:t>
            </w:r>
          </w:p>
        </w:tc>
        <w:tc>
          <w:tcPr>
            <w:tcW w:w="1392" w:type="dxa"/>
            <w:gridSpan w:val="3"/>
            <w:shd w:val="clear" w:color="auto" w:fill="auto"/>
            <w:vAlign w:val="center"/>
          </w:tcPr>
          <w:p w14:paraId="5EFDFF43"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51369497"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35EF4A3C"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37FFB06C"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0DA82CB" w14:textId="77777777" w:rsidTr="00AC3A05">
        <w:tc>
          <w:tcPr>
            <w:tcW w:w="1018" w:type="dxa"/>
            <w:gridSpan w:val="2"/>
            <w:shd w:val="clear" w:color="auto" w:fill="auto"/>
            <w:vAlign w:val="center"/>
          </w:tcPr>
          <w:p w14:paraId="4D72C44D"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6E1AAD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02.10</w:t>
            </w:r>
          </w:p>
        </w:tc>
        <w:tc>
          <w:tcPr>
            <w:tcW w:w="2198" w:type="dxa"/>
            <w:shd w:val="clear" w:color="auto" w:fill="auto"/>
          </w:tcPr>
          <w:p w14:paraId="5A63F762" w14:textId="77777777" w:rsidR="001546B3" w:rsidRPr="002A7BFF" w:rsidRDefault="001546B3"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shd w:val="clear" w:color="auto" w:fill="FFFFFF"/>
              </w:rPr>
              <w:t xml:space="preserve">Для будівництва і обслуговування багатоквартирного житлового будинку з об’єктами торгово-розважальної та </w:t>
            </w:r>
            <w:r w:rsidRPr="002A7BFF">
              <w:rPr>
                <w:rFonts w:ascii="Times New Roman" w:hAnsi="Times New Roman"/>
                <w:sz w:val="20"/>
                <w:szCs w:val="20"/>
                <w:shd w:val="clear" w:color="auto" w:fill="FFFFFF"/>
              </w:rPr>
              <w:lastRenderedPageBreak/>
              <w:t>ринкової інфраструктури</w:t>
            </w:r>
          </w:p>
        </w:tc>
        <w:tc>
          <w:tcPr>
            <w:tcW w:w="1392" w:type="dxa"/>
            <w:gridSpan w:val="3"/>
            <w:shd w:val="clear" w:color="auto" w:fill="auto"/>
            <w:vAlign w:val="center"/>
          </w:tcPr>
          <w:p w14:paraId="48165F6A" w14:textId="77777777" w:rsidR="001546B3" w:rsidRPr="002A7BFF" w:rsidRDefault="001546B3" w:rsidP="00AC3A05">
            <w:pPr>
              <w:rPr>
                <w:sz w:val="20"/>
                <w:szCs w:val="20"/>
                <w:lang w:val="uk-UA"/>
              </w:rPr>
            </w:pPr>
            <w:r w:rsidRPr="002A7BFF">
              <w:rPr>
                <w:sz w:val="20"/>
                <w:szCs w:val="20"/>
                <w:lang w:val="uk-UA"/>
              </w:rPr>
              <w:lastRenderedPageBreak/>
              <w:t>12,000</w:t>
            </w:r>
          </w:p>
        </w:tc>
        <w:tc>
          <w:tcPr>
            <w:tcW w:w="1393" w:type="dxa"/>
            <w:gridSpan w:val="4"/>
            <w:shd w:val="clear" w:color="auto" w:fill="auto"/>
            <w:vAlign w:val="center"/>
          </w:tcPr>
          <w:p w14:paraId="1D57462B" w14:textId="77777777" w:rsidR="001546B3" w:rsidRPr="002A7BFF" w:rsidRDefault="001546B3" w:rsidP="00AC3A05">
            <w:pPr>
              <w:rPr>
                <w:sz w:val="20"/>
                <w:szCs w:val="20"/>
                <w:lang w:val="uk-UA"/>
              </w:rPr>
            </w:pPr>
            <w:r w:rsidRPr="002A7BFF">
              <w:rPr>
                <w:sz w:val="20"/>
                <w:szCs w:val="20"/>
                <w:lang w:val="uk-UA"/>
              </w:rPr>
              <w:t>12,000</w:t>
            </w:r>
          </w:p>
        </w:tc>
        <w:tc>
          <w:tcPr>
            <w:tcW w:w="1276" w:type="dxa"/>
            <w:gridSpan w:val="2"/>
            <w:shd w:val="clear" w:color="auto" w:fill="auto"/>
            <w:vAlign w:val="center"/>
          </w:tcPr>
          <w:p w14:paraId="382B9F3C"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7C88A2CD"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2D430865" w14:textId="77777777" w:rsidTr="00AC3A05">
        <w:tc>
          <w:tcPr>
            <w:tcW w:w="1018" w:type="dxa"/>
            <w:gridSpan w:val="2"/>
            <w:shd w:val="clear" w:color="auto" w:fill="auto"/>
            <w:vAlign w:val="center"/>
          </w:tcPr>
          <w:p w14:paraId="79D86402"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D819EC1"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02.11</w:t>
            </w:r>
          </w:p>
        </w:tc>
        <w:tc>
          <w:tcPr>
            <w:tcW w:w="2198" w:type="dxa"/>
            <w:shd w:val="clear" w:color="auto" w:fill="auto"/>
          </w:tcPr>
          <w:p w14:paraId="70B44008" w14:textId="77777777" w:rsidR="001546B3" w:rsidRPr="002A7BFF" w:rsidRDefault="001546B3" w:rsidP="00AC3A05">
            <w:pPr>
              <w:pStyle w:val="afb"/>
              <w:spacing w:line="228" w:lineRule="auto"/>
              <w:ind w:left="-108" w:right="116" w:firstLine="0"/>
              <w:rPr>
                <w:rFonts w:ascii="Times New Roman" w:hAnsi="Times New Roman"/>
                <w:sz w:val="20"/>
                <w:szCs w:val="20"/>
                <w:shd w:val="clear" w:color="auto" w:fill="FFFFFF"/>
              </w:rPr>
            </w:pPr>
            <w:r w:rsidRPr="002A7BFF">
              <w:rPr>
                <w:rFonts w:ascii="Times New Roman" w:hAnsi="Times New Roman"/>
                <w:sz w:val="20"/>
                <w:szCs w:val="20"/>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392" w:type="dxa"/>
            <w:gridSpan w:val="3"/>
            <w:shd w:val="clear" w:color="auto" w:fill="auto"/>
            <w:vAlign w:val="center"/>
          </w:tcPr>
          <w:p w14:paraId="4E095EBA"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5883EE18"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5851F778"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5B8F8DE2"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3432C0EE" w14:textId="77777777" w:rsidTr="00AC3A05">
        <w:tc>
          <w:tcPr>
            <w:tcW w:w="1018" w:type="dxa"/>
            <w:gridSpan w:val="2"/>
            <w:shd w:val="clear" w:color="auto" w:fill="auto"/>
            <w:vAlign w:val="center"/>
          </w:tcPr>
          <w:p w14:paraId="7FA5D6BD"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82C1EE0"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02.12</w:t>
            </w:r>
          </w:p>
        </w:tc>
        <w:tc>
          <w:tcPr>
            <w:tcW w:w="2198" w:type="dxa"/>
            <w:shd w:val="clear" w:color="auto" w:fill="auto"/>
          </w:tcPr>
          <w:p w14:paraId="6FA947EC" w14:textId="77777777" w:rsidR="001546B3" w:rsidRPr="002A7BFF" w:rsidRDefault="001546B3" w:rsidP="00AC3A05">
            <w:pPr>
              <w:pStyle w:val="afb"/>
              <w:spacing w:line="228" w:lineRule="auto"/>
              <w:ind w:left="-108" w:right="116" w:firstLine="0"/>
              <w:rPr>
                <w:rFonts w:ascii="Times New Roman" w:hAnsi="Times New Roman"/>
                <w:sz w:val="20"/>
                <w:szCs w:val="20"/>
                <w:shd w:val="clear" w:color="auto" w:fill="FFFFFF"/>
              </w:rPr>
            </w:pPr>
            <w:r w:rsidRPr="002A7BFF">
              <w:rPr>
                <w:rFonts w:ascii="Times New Roman" w:hAnsi="Times New Roman"/>
                <w:sz w:val="20"/>
                <w:szCs w:val="20"/>
                <w:shd w:val="clear" w:color="auto" w:fill="FFFFFF"/>
              </w:rPr>
              <w:t xml:space="preserve">Земельні ділянки загального користування, які  використовуються як </w:t>
            </w:r>
            <w:proofErr w:type="spellStart"/>
            <w:r w:rsidRPr="002A7BFF">
              <w:rPr>
                <w:rFonts w:ascii="Times New Roman" w:hAnsi="Times New Roman"/>
                <w:sz w:val="20"/>
                <w:szCs w:val="20"/>
                <w:shd w:val="clear" w:color="auto" w:fill="FFFFFF"/>
              </w:rPr>
              <w:t>внутрішньоквартальні</w:t>
            </w:r>
            <w:proofErr w:type="spellEnd"/>
            <w:r w:rsidRPr="002A7BFF">
              <w:rPr>
                <w:rFonts w:ascii="Times New Roman" w:hAnsi="Times New Roman"/>
                <w:sz w:val="20"/>
                <w:szCs w:val="20"/>
                <w:shd w:val="clear" w:color="auto" w:fill="FFFFFF"/>
              </w:rPr>
              <w:t xml:space="preserve"> проїзди, пішохідні зони</w:t>
            </w:r>
          </w:p>
        </w:tc>
        <w:tc>
          <w:tcPr>
            <w:tcW w:w="1392" w:type="dxa"/>
            <w:gridSpan w:val="3"/>
            <w:shd w:val="clear" w:color="auto" w:fill="auto"/>
            <w:vAlign w:val="center"/>
          </w:tcPr>
          <w:p w14:paraId="4C390CB0"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43A8A1C4"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3752B046"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7A413F9F"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1948F36E" w14:textId="77777777" w:rsidTr="00AC3A05">
        <w:tc>
          <w:tcPr>
            <w:tcW w:w="1018" w:type="dxa"/>
            <w:gridSpan w:val="2"/>
            <w:shd w:val="clear" w:color="auto" w:fill="auto"/>
            <w:vAlign w:val="center"/>
          </w:tcPr>
          <w:p w14:paraId="1A204234"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w:t>
            </w:r>
          </w:p>
        </w:tc>
        <w:tc>
          <w:tcPr>
            <w:tcW w:w="1019" w:type="dxa"/>
            <w:shd w:val="clear" w:color="auto" w:fill="auto"/>
            <w:vAlign w:val="center"/>
          </w:tcPr>
          <w:p w14:paraId="62989344"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12567165" w14:textId="77777777" w:rsidR="001546B3" w:rsidRPr="002A7BFF" w:rsidRDefault="001546B3" w:rsidP="00B800E8">
            <w:pPr>
              <w:jc w:val="center"/>
              <w:rPr>
                <w:sz w:val="20"/>
                <w:szCs w:val="20"/>
                <w:lang w:val="uk-UA"/>
              </w:rPr>
            </w:pPr>
            <w:r w:rsidRPr="002A7BFF">
              <w:rPr>
                <w:b/>
                <w:bCs/>
                <w:sz w:val="20"/>
                <w:szCs w:val="20"/>
                <w:lang w:val="uk-UA"/>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2A7BFF" w:rsidRPr="002A7BFF" w14:paraId="2A45746A" w14:textId="77777777" w:rsidTr="00AC3A05">
        <w:tc>
          <w:tcPr>
            <w:tcW w:w="1018" w:type="dxa"/>
            <w:gridSpan w:val="2"/>
            <w:shd w:val="clear" w:color="auto" w:fill="auto"/>
            <w:vAlign w:val="center"/>
          </w:tcPr>
          <w:p w14:paraId="1EAF7E3B"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D8A6AE9"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03.01</w:t>
            </w:r>
          </w:p>
        </w:tc>
        <w:tc>
          <w:tcPr>
            <w:tcW w:w="2198" w:type="dxa"/>
            <w:shd w:val="clear" w:color="auto" w:fill="auto"/>
          </w:tcPr>
          <w:p w14:paraId="52343F71" w14:textId="77777777" w:rsidR="001546B3" w:rsidRPr="002A7BFF" w:rsidRDefault="001546B3" w:rsidP="00AC3A05">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органів державної влади та </w:t>
            </w:r>
            <w:r w:rsidR="000C4C7A" w:rsidRPr="002A7BFF">
              <w:rPr>
                <w:rFonts w:ascii="Times New Roman" w:hAnsi="Times New Roman"/>
                <w:sz w:val="20"/>
                <w:szCs w:val="20"/>
              </w:rPr>
              <w:t xml:space="preserve">органів </w:t>
            </w:r>
            <w:r w:rsidRPr="002A7BFF">
              <w:rPr>
                <w:rFonts w:ascii="Times New Roman" w:hAnsi="Times New Roman"/>
                <w:sz w:val="20"/>
                <w:szCs w:val="20"/>
              </w:rPr>
              <w:t>місцевого самоврядування</w:t>
            </w:r>
          </w:p>
        </w:tc>
        <w:tc>
          <w:tcPr>
            <w:tcW w:w="1392" w:type="dxa"/>
            <w:gridSpan w:val="3"/>
            <w:shd w:val="clear" w:color="auto" w:fill="auto"/>
            <w:vAlign w:val="center"/>
          </w:tcPr>
          <w:p w14:paraId="3972A0E0"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7D928E82"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7A7208F5"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03CEA967"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69B21002" w14:textId="77777777" w:rsidTr="00AC3A05">
        <w:tc>
          <w:tcPr>
            <w:tcW w:w="1018" w:type="dxa"/>
            <w:gridSpan w:val="2"/>
            <w:shd w:val="clear" w:color="auto" w:fill="auto"/>
            <w:vAlign w:val="center"/>
          </w:tcPr>
          <w:p w14:paraId="458FCF7D"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3917C51A"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03.02</w:t>
            </w:r>
          </w:p>
        </w:tc>
        <w:tc>
          <w:tcPr>
            <w:tcW w:w="2198" w:type="dxa"/>
            <w:shd w:val="clear" w:color="auto" w:fill="auto"/>
          </w:tcPr>
          <w:p w14:paraId="5FF1565A" w14:textId="77777777" w:rsidR="001546B3" w:rsidRPr="002A7BFF" w:rsidRDefault="001546B3" w:rsidP="00AC3A05">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будівель закладів освіти</w:t>
            </w:r>
          </w:p>
        </w:tc>
        <w:tc>
          <w:tcPr>
            <w:tcW w:w="1392" w:type="dxa"/>
            <w:gridSpan w:val="3"/>
            <w:shd w:val="clear" w:color="auto" w:fill="auto"/>
            <w:vAlign w:val="center"/>
          </w:tcPr>
          <w:p w14:paraId="488AA7B7" w14:textId="77777777" w:rsidR="001546B3" w:rsidRPr="002A7BFF" w:rsidRDefault="001546B3"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0A50FC56" w14:textId="77777777" w:rsidR="001546B3" w:rsidRPr="002A7BFF" w:rsidRDefault="001546B3"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5FED3573" w14:textId="77777777" w:rsidR="001546B3" w:rsidRPr="002A7BFF" w:rsidRDefault="001546B3" w:rsidP="00AC3A05">
            <w:pPr>
              <w:rPr>
                <w:sz w:val="20"/>
                <w:szCs w:val="20"/>
                <w:lang w:val="uk-UA"/>
              </w:rPr>
            </w:pPr>
            <w:r w:rsidRPr="002A7BFF">
              <w:rPr>
                <w:sz w:val="20"/>
                <w:szCs w:val="20"/>
                <w:lang w:val="uk-UA"/>
              </w:rPr>
              <w:t>5,000</w:t>
            </w:r>
          </w:p>
        </w:tc>
        <w:tc>
          <w:tcPr>
            <w:tcW w:w="1276" w:type="dxa"/>
            <w:shd w:val="clear" w:color="auto" w:fill="auto"/>
            <w:vAlign w:val="center"/>
          </w:tcPr>
          <w:p w14:paraId="2A285E30" w14:textId="77777777" w:rsidR="001546B3" w:rsidRPr="002A7BFF" w:rsidRDefault="001546B3" w:rsidP="00AC3A05">
            <w:pPr>
              <w:rPr>
                <w:sz w:val="20"/>
                <w:szCs w:val="20"/>
                <w:lang w:val="uk-UA"/>
              </w:rPr>
            </w:pPr>
            <w:r w:rsidRPr="002A7BFF">
              <w:rPr>
                <w:sz w:val="20"/>
                <w:szCs w:val="20"/>
                <w:lang w:val="uk-UA"/>
              </w:rPr>
              <w:t>5,000</w:t>
            </w:r>
          </w:p>
        </w:tc>
      </w:tr>
      <w:tr w:rsidR="002A7BFF" w:rsidRPr="002A7BFF" w14:paraId="02AC1E91" w14:textId="77777777" w:rsidTr="00AC3A05">
        <w:tc>
          <w:tcPr>
            <w:tcW w:w="1018" w:type="dxa"/>
            <w:gridSpan w:val="2"/>
            <w:shd w:val="clear" w:color="auto" w:fill="auto"/>
            <w:vAlign w:val="center"/>
          </w:tcPr>
          <w:p w14:paraId="6F1CFBE2"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5F8012A"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03.03</w:t>
            </w:r>
          </w:p>
        </w:tc>
        <w:tc>
          <w:tcPr>
            <w:tcW w:w="2198" w:type="dxa"/>
            <w:shd w:val="clear" w:color="auto" w:fill="auto"/>
          </w:tcPr>
          <w:p w14:paraId="56519008" w14:textId="77777777" w:rsidR="00AC3A05" w:rsidRPr="002A7BFF" w:rsidRDefault="00AC3A05" w:rsidP="00AC3A05">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будівель закладів охорони здоров’я та соціальної допомоги</w:t>
            </w:r>
          </w:p>
        </w:tc>
        <w:tc>
          <w:tcPr>
            <w:tcW w:w="1392" w:type="dxa"/>
            <w:gridSpan w:val="3"/>
            <w:shd w:val="clear" w:color="auto" w:fill="auto"/>
            <w:vAlign w:val="center"/>
          </w:tcPr>
          <w:p w14:paraId="120F72B4"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75B0172A"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7F7593CD"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5CB40EE4"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512CB82A" w14:textId="77777777" w:rsidTr="00AC3A05">
        <w:tc>
          <w:tcPr>
            <w:tcW w:w="1018" w:type="dxa"/>
            <w:gridSpan w:val="2"/>
            <w:shd w:val="clear" w:color="auto" w:fill="auto"/>
            <w:vAlign w:val="center"/>
          </w:tcPr>
          <w:p w14:paraId="201D5D12"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21883E74"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03.04</w:t>
            </w:r>
          </w:p>
        </w:tc>
        <w:tc>
          <w:tcPr>
            <w:tcW w:w="2198" w:type="dxa"/>
            <w:shd w:val="clear" w:color="auto" w:fill="auto"/>
          </w:tcPr>
          <w:p w14:paraId="02D0BA7E" w14:textId="77777777" w:rsidR="00AC3A05" w:rsidRPr="002A7BFF" w:rsidRDefault="00AC3A05"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будівель громадських та релігійних організацій</w:t>
            </w:r>
          </w:p>
        </w:tc>
        <w:tc>
          <w:tcPr>
            <w:tcW w:w="1392" w:type="dxa"/>
            <w:gridSpan w:val="3"/>
            <w:shd w:val="clear" w:color="auto" w:fill="auto"/>
            <w:vAlign w:val="center"/>
          </w:tcPr>
          <w:p w14:paraId="1C8F18CA" w14:textId="77777777" w:rsidR="00AC3A05" w:rsidRPr="002A7BFF" w:rsidRDefault="00AC3A05" w:rsidP="00AC3A05">
            <w:pPr>
              <w:rPr>
                <w:sz w:val="20"/>
                <w:szCs w:val="20"/>
                <w:lang w:val="uk-UA"/>
              </w:rPr>
            </w:pPr>
            <w:r w:rsidRPr="002A7BFF">
              <w:rPr>
                <w:sz w:val="20"/>
                <w:szCs w:val="20"/>
                <w:lang w:val="uk-UA"/>
              </w:rPr>
              <w:t>4,000</w:t>
            </w:r>
          </w:p>
        </w:tc>
        <w:tc>
          <w:tcPr>
            <w:tcW w:w="1393" w:type="dxa"/>
            <w:gridSpan w:val="4"/>
            <w:shd w:val="clear" w:color="auto" w:fill="auto"/>
            <w:vAlign w:val="center"/>
          </w:tcPr>
          <w:p w14:paraId="38B6CCE3" w14:textId="77777777" w:rsidR="00AC3A05" w:rsidRPr="002A7BFF" w:rsidRDefault="00AC3A05" w:rsidP="00AC3A05">
            <w:pPr>
              <w:rPr>
                <w:sz w:val="20"/>
                <w:szCs w:val="20"/>
                <w:lang w:val="uk-UA"/>
              </w:rPr>
            </w:pPr>
            <w:r w:rsidRPr="002A7BFF">
              <w:rPr>
                <w:sz w:val="20"/>
                <w:szCs w:val="20"/>
                <w:lang w:val="uk-UA"/>
              </w:rPr>
              <w:t>4,000</w:t>
            </w:r>
          </w:p>
        </w:tc>
        <w:tc>
          <w:tcPr>
            <w:tcW w:w="1276" w:type="dxa"/>
            <w:gridSpan w:val="2"/>
            <w:shd w:val="clear" w:color="auto" w:fill="auto"/>
            <w:vAlign w:val="center"/>
          </w:tcPr>
          <w:p w14:paraId="57DEE03A"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1C4D0104"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287F50E5" w14:textId="77777777" w:rsidTr="00AC3A05">
        <w:tc>
          <w:tcPr>
            <w:tcW w:w="1018" w:type="dxa"/>
            <w:gridSpan w:val="2"/>
            <w:shd w:val="clear" w:color="auto" w:fill="auto"/>
            <w:vAlign w:val="center"/>
          </w:tcPr>
          <w:p w14:paraId="3BA20890"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22F45F7"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03.05</w:t>
            </w:r>
          </w:p>
        </w:tc>
        <w:tc>
          <w:tcPr>
            <w:tcW w:w="2198" w:type="dxa"/>
            <w:shd w:val="clear" w:color="auto" w:fill="auto"/>
          </w:tcPr>
          <w:p w14:paraId="7A9C03C5" w14:textId="77777777" w:rsidR="00AC3A05" w:rsidRPr="002A7BFF" w:rsidRDefault="00AC3A05"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будівель закладів культурно-просвітницького обслуговування</w:t>
            </w:r>
          </w:p>
        </w:tc>
        <w:tc>
          <w:tcPr>
            <w:tcW w:w="1392" w:type="dxa"/>
            <w:gridSpan w:val="3"/>
            <w:shd w:val="clear" w:color="auto" w:fill="auto"/>
            <w:vAlign w:val="center"/>
          </w:tcPr>
          <w:p w14:paraId="4E49A41C"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7A29B6A3"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2D507DB5"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03F35137"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2C7741F8" w14:textId="77777777" w:rsidTr="00AC3A05">
        <w:tc>
          <w:tcPr>
            <w:tcW w:w="1018" w:type="dxa"/>
            <w:gridSpan w:val="2"/>
            <w:shd w:val="clear" w:color="auto" w:fill="auto"/>
            <w:vAlign w:val="center"/>
          </w:tcPr>
          <w:p w14:paraId="374F3796"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5143986"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03.06</w:t>
            </w:r>
          </w:p>
        </w:tc>
        <w:tc>
          <w:tcPr>
            <w:tcW w:w="2198" w:type="dxa"/>
            <w:shd w:val="clear" w:color="auto" w:fill="auto"/>
          </w:tcPr>
          <w:p w14:paraId="23EFC730" w14:textId="77777777" w:rsidR="00AC3A05" w:rsidRPr="002A7BFF" w:rsidRDefault="00AC3A05"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будівель екстериторіальних організацій та органів</w:t>
            </w:r>
          </w:p>
        </w:tc>
        <w:tc>
          <w:tcPr>
            <w:tcW w:w="1392" w:type="dxa"/>
            <w:gridSpan w:val="3"/>
            <w:shd w:val="clear" w:color="auto" w:fill="auto"/>
            <w:vAlign w:val="center"/>
          </w:tcPr>
          <w:p w14:paraId="40B93981"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1CDFE521"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5465DF9B"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6340151F"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0381E44E" w14:textId="77777777" w:rsidTr="00AC3A05">
        <w:tc>
          <w:tcPr>
            <w:tcW w:w="1018" w:type="dxa"/>
            <w:gridSpan w:val="2"/>
            <w:shd w:val="clear" w:color="auto" w:fill="auto"/>
            <w:vAlign w:val="center"/>
          </w:tcPr>
          <w:p w14:paraId="762A9CA9"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BC8E9DE"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03.07</w:t>
            </w:r>
          </w:p>
        </w:tc>
        <w:tc>
          <w:tcPr>
            <w:tcW w:w="2198" w:type="dxa"/>
            <w:shd w:val="clear" w:color="auto" w:fill="auto"/>
          </w:tcPr>
          <w:p w14:paraId="45C0C7D5" w14:textId="77777777" w:rsidR="00AC3A05" w:rsidRPr="002A7BFF" w:rsidRDefault="00AC3A05"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торгівлі </w:t>
            </w:r>
          </w:p>
        </w:tc>
        <w:tc>
          <w:tcPr>
            <w:tcW w:w="1392" w:type="dxa"/>
            <w:gridSpan w:val="3"/>
            <w:shd w:val="clear" w:color="auto" w:fill="auto"/>
            <w:vAlign w:val="center"/>
          </w:tcPr>
          <w:p w14:paraId="0FBF1C96" w14:textId="77777777" w:rsidR="00AC3A05" w:rsidRPr="002A7BFF" w:rsidRDefault="00AC3A05" w:rsidP="00AC3A05">
            <w:pPr>
              <w:rPr>
                <w:sz w:val="20"/>
                <w:szCs w:val="20"/>
                <w:lang w:val="uk-UA"/>
              </w:rPr>
            </w:pPr>
            <w:r w:rsidRPr="002A7BFF">
              <w:rPr>
                <w:sz w:val="20"/>
                <w:szCs w:val="20"/>
                <w:lang w:val="uk-UA"/>
              </w:rPr>
              <w:t>12,00</w:t>
            </w:r>
          </w:p>
        </w:tc>
        <w:tc>
          <w:tcPr>
            <w:tcW w:w="1393" w:type="dxa"/>
            <w:gridSpan w:val="4"/>
            <w:shd w:val="clear" w:color="auto" w:fill="auto"/>
            <w:vAlign w:val="center"/>
          </w:tcPr>
          <w:p w14:paraId="31B850AE" w14:textId="77777777" w:rsidR="00AC3A05" w:rsidRPr="002A7BFF" w:rsidRDefault="00AC3A05" w:rsidP="00AC3A05">
            <w:pPr>
              <w:rPr>
                <w:sz w:val="20"/>
                <w:szCs w:val="20"/>
                <w:lang w:val="uk-UA"/>
              </w:rPr>
            </w:pPr>
            <w:r w:rsidRPr="002A7BFF">
              <w:rPr>
                <w:sz w:val="20"/>
                <w:szCs w:val="20"/>
                <w:lang w:val="uk-UA"/>
              </w:rPr>
              <w:t>12,00</w:t>
            </w:r>
          </w:p>
        </w:tc>
        <w:tc>
          <w:tcPr>
            <w:tcW w:w="1276" w:type="dxa"/>
            <w:gridSpan w:val="2"/>
            <w:shd w:val="clear" w:color="auto" w:fill="auto"/>
            <w:vAlign w:val="center"/>
          </w:tcPr>
          <w:p w14:paraId="06FBE0CE"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07EBFE27"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3B4B58DB" w14:textId="77777777" w:rsidTr="00AC3A05">
        <w:tc>
          <w:tcPr>
            <w:tcW w:w="1018" w:type="dxa"/>
            <w:gridSpan w:val="2"/>
            <w:shd w:val="clear" w:color="auto" w:fill="auto"/>
            <w:vAlign w:val="center"/>
          </w:tcPr>
          <w:p w14:paraId="2920386A"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420F733"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03.08</w:t>
            </w:r>
          </w:p>
        </w:tc>
        <w:tc>
          <w:tcPr>
            <w:tcW w:w="2198" w:type="dxa"/>
            <w:shd w:val="clear" w:color="auto" w:fill="auto"/>
          </w:tcPr>
          <w:p w14:paraId="0FB83E51" w14:textId="77777777" w:rsidR="00AC3A05" w:rsidRPr="002A7BFF" w:rsidRDefault="00AC3A05"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об’єктів туристичної інфраструктури та закладів громадського харчування </w:t>
            </w:r>
          </w:p>
        </w:tc>
        <w:tc>
          <w:tcPr>
            <w:tcW w:w="1392" w:type="dxa"/>
            <w:gridSpan w:val="3"/>
            <w:shd w:val="clear" w:color="auto" w:fill="auto"/>
            <w:vAlign w:val="center"/>
          </w:tcPr>
          <w:p w14:paraId="2A3B5449" w14:textId="77777777" w:rsidR="00AC3A05" w:rsidRPr="002A7BFF" w:rsidRDefault="00AC3A05" w:rsidP="00AC3A05">
            <w:pPr>
              <w:rPr>
                <w:sz w:val="20"/>
                <w:szCs w:val="20"/>
                <w:lang w:val="uk-UA"/>
              </w:rPr>
            </w:pPr>
            <w:r w:rsidRPr="002A7BFF">
              <w:rPr>
                <w:sz w:val="20"/>
                <w:szCs w:val="20"/>
                <w:lang w:val="uk-UA"/>
              </w:rPr>
              <w:t>6,000</w:t>
            </w:r>
          </w:p>
        </w:tc>
        <w:tc>
          <w:tcPr>
            <w:tcW w:w="1393" w:type="dxa"/>
            <w:gridSpan w:val="4"/>
            <w:shd w:val="clear" w:color="auto" w:fill="auto"/>
            <w:vAlign w:val="center"/>
          </w:tcPr>
          <w:p w14:paraId="411D4A76" w14:textId="77777777" w:rsidR="00AC3A05" w:rsidRPr="002A7BFF" w:rsidRDefault="00AC3A05" w:rsidP="00AC3A05">
            <w:pPr>
              <w:rPr>
                <w:sz w:val="20"/>
                <w:szCs w:val="20"/>
                <w:lang w:val="uk-UA"/>
              </w:rPr>
            </w:pPr>
            <w:r w:rsidRPr="002A7BFF">
              <w:rPr>
                <w:sz w:val="20"/>
                <w:szCs w:val="20"/>
                <w:lang w:val="uk-UA"/>
              </w:rPr>
              <w:t>6,000</w:t>
            </w:r>
          </w:p>
        </w:tc>
        <w:tc>
          <w:tcPr>
            <w:tcW w:w="1276" w:type="dxa"/>
            <w:gridSpan w:val="2"/>
            <w:shd w:val="clear" w:color="auto" w:fill="auto"/>
            <w:vAlign w:val="center"/>
          </w:tcPr>
          <w:p w14:paraId="1BBE77D2"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75077CCA"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0798B627" w14:textId="77777777" w:rsidTr="00AC3A05">
        <w:tc>
          <w:tcPr>
            <w:tcW w:w="1018" w:type="dxa"/>
            <w:gridSpan w:val="2"/>
            <w:shd w:val="clear" w:color="auto" w:fill="auto"/>
            <w:vAlign w:val="center"/>
          </w:tcPr>
          <w:p w14:paraId="549C8C9E"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4CB790B"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03.09</w:t>
            </w:r>
          </w:p>
        </w:tc>
        <w:tc>
          <w:tcPr>
            <w:tcW w:w="2198" w:type="dxa"/>
            <w:shd w:val="clear" w:color="auto" w:fill="auto"/>
          </w:tcPr>
          <w:p w14:paraId="5CEF6732" w14:textId="77777777" w:rsidR="00AC3A05" w:rsidRPr="002A7BFF" w:rsidRDefault="00AC3A05"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кредитно-фінансових установ </w:t>
            </w:r>
          </w:p>
        </w:tc>
        <w:tc>
          <w:tcPr>
            <w:tcW w:w="1392" w:type="dxa"/>
            <w:gridSpan w:val="3"/>
            <w:shd w:val="clear" w:color="auto" w:fill="auto"/>
            <w:vAlign w:val="center"/>
          </w:tcPr>
          <w:p w14:paraId="6756DEF3" w14:textId="77777777" w:rsidR="00AC3A05" w:rsidRPr="002A7BFF" w:rsidRDefault="00AC3A05" w:rsidP="00AC3A05">
            <w:pPr>
              <w:rPr>
                <w:sz w:val="20"/>
                <w:szCs w:val="20"/>
                <w:lang w:val="uk-UA"/>
              </w:rPr>
            </w:pPr>
            <w:r w:rsidRPr="002A7BFF">
              <w:rPr>
                <w:sz w:val="20"/>
                <w:szCs w:val="20"/>
                <w:lang w:val="uk-UA"/>
              </w:rPr>
              <w:t>12,000</w:t>
            </w:r>
          </w:p>
        </w:tc>
        <w:tc>
          <w:tcPr>
            <w:tcW w:w="1393" w:type="dxa"/>
            <w:gridSpan w:val="4"/>
            <w:shd w:val="clear" w:color="auto" w:fill="auto"/>
            <w:vAlign w:val="center"/>
          </w:tcPr>
          <w:p w14:paraId="0AB3FECD" w14:textId="77777777" w:rsidR="00AC3A05" w:rsidRPr="002A7BFF" w:rsidRDefault="00AC3A05" w:rsidP="00AC3A05">
            <w:pPr>
              <w:rPr>
                <w:sz w:val="20"/>
                <w:szCs w:val="20"/>
                <w:lang w:val="uk-UA"/>
              </w:rPr>
            </w:pPr>
            <w:r w:rsidRPr="002A7BFF">
              <w:rPr>
                <w:sz w:val="20"/>
                <w:szCs w:val="20"/>
                <w:lang w:val="uk-UA"/>
              </w:rPr>
              <w:t>12,000</w:t>
            </w:r>
          </w:p>
        </w:tc>
        <w:tc>
          <w:tcPr>
            <w:tcW w:w="1276" w:type="dxa"/>
            <w:gridSpan w:val="2"/>
            <w:shd w:val="clear" w:color="auto" w:fill="auto"/>
            <w:vAlign w:val="center"/>
          </w:tcPr>
          <w:p w14:paraId="3642AEE1"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373BAE41"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02F6AF42" w14:textId="77777777" w:rsidTr="00AC3A05">
        <w:tc>
          <w:tcPr>
            <w:tcW w:w="1018" w:type="dxa"/>
            <w:gridSpan w:val="2"/>
            <w:shd w:val="clear" w:color="auto" w:fill="auto"/>
            <w:vAlign w:val="center"/>
          </w:tcPr>
          <w:p w14:paraId="0890B509"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27DDCF5"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03.10</w:t>
            </w:r>
          </w:p>
        </w:tc>
        <w:tc>
          <w:tcPr>
            <w:tcW w:w="2198" w:type="dxa"/>
            <w:shd w:val="clear" w:color="auto" w:fill="auto"/>
          </w:tcPr>
          <w:p w14:paraId="21926FCF" w14:textId="77777777" w:rsidR="00AC3A05" w:rsidRPr="002A7BFF" w:rsidRDefault="00AC3A05"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392" w:type="dxa"/>
            <w:gridSpan w:val="3"/>
            <w:shd w:val="clear" w:color="auto" w:fill="auto"/>
            <w:vAlign w:val="center"/>
          </w:tcPr>
          <w:p w14:paraId="09D812A6" w14:textId="77777777" w:rsidR="00AC3A05" w:rsidRPr="002A7BFF" w:rsidRDefault="00AC3A05" w:rsidP="00AC3A05">
            <w:pPr>
              <w:rPr>
                <w:sz w:val="20"/>
                <w:szCs w:val="20"/>
                <w:lang w:val="uk-UA"/>
              </w:rPr>
            </w:pPr>
            <w:r w:rsidRPr="002A7BFF">
              <w:rPr>
                <w:sz w:val="20"/>
                <w:szCs w:val="20"/>
                <w:lang w:val="uk-UA"/>
              </w:rPr>
              <w:t>8,000</w:t>
            </w:r>
          </w:p>
        </w:tc>
        <w:tc>
          <w:tcPr>
            <w:tcW w:w="1393" w:type="dxa"/>
            <w:gridSpan w:val="4"/>
            <w:shd w:val="clear" w:color="auto" w:fill="auto"/>
            <w:vAlign w:val="center"/>
          </w:tcPr>
          <w:p w14:paraId="4150117E" w14:textId="77777777" w:rsidR="00AC3A05" w:rsidRPr="002A7BFF" w:rsidRDefault="00AC3A05" w:rsidP="00AC3A05">
            <w:pPr>
              <w:rPr>
                <w:sz w:val="20"/>
                <w:szCs w:val="20"/>
                <w:lang w:val="uk-UA"/>
              </w:rPr>
            </w:pPr>
            <w:r w:rsidRPr="002A7BFF">
              <w:rPr>
                <w:sz w:val="20"/>
                <w:szCs w:val="20"/>
                <w:lang w:val="uk-UA"/>
              </w:rPr>
              <w:t>8,000</w:t>
            </w:r>
          </w:p>
        </w:tc>
        <w:tc>
          <w:tcPr>
            <w:tcW w:w="1276" w:type="dxa"/>
            <w:gridSpan w:val="2"/>
            <w:shd w:val="clear" w:color="auto" w:fill="auto"/>
            <w:vAlign w:val="center"/>
          </w:tcPr>
          <w:p w14:paraId="37BBE88A"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3ED4C0D6"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1A299D81" w14:textId="77777777" w:rsidTr="00AC3A05">
        <w:tc>
          <w:tcPr>
            <w:tcW w:w="1018" w:type="dxa"/>
            <w:gridSpan w:val="2"/>
            <w:shd w:val="clear" w:color="auto" w:fill="auto"/>
            <w:vAlign w:val="center"/>
          </w:tcPr>
          <w:p w14:paraId="4CAE1E77"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ED38A82"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03.11</w:t>
            </w:r>
          </w:p>
        </w:tc>
        <w:tc>
          <w:tcPr>
            <w:tcW w:w="2198" w:type="dxa"/>
            <w:shd w:val="clear" w:color="auto" w:fill="auto"/>
          </w:tcPr>
          <w:p w14:paraId="24756E73" w14:textId="77777777" w:rsidR="00AC3A05" w:rsidRPr="002A7BFF" w:rsidRDefault="00AC3A05" w:rsidP="00AC3A05">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і споруд закладів науки </w:t>
            </w:r>
          </w:p>
        </w:tc>
        <w:tc>
          <w:tcPr>
            <w:tcW w:w="1392" w:type="dxa"/>
            <w:gridSpan w:val="3"/>
            <w:shd w:val="clear" w:color="auto" w:fill="auto"/>
            <w:vAlign w:val="center"/>
          </w:tcPr>
          <w:p w14:paraId="481B07B8"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500404CB"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4538CF9D"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2F819B25"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0C655372" w14:textId="77777777" w:rsidTr="00AC3A05">
        <w:tc>
          <w:tcPr>
            <w:tcW w:w="1018" w:type="dxa"/>
            <w:gridSpan w:val="2"/>
            <w:shd w:val="clear" w:color="auto" w:fill="auto"/>
            <w:vAlign w:val="center"/>
          </w:tcPr>
          <w:p w14:paraId="498C2725"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20C682A5"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03.12</w:t>
            </w:r>
          </w:p>
        </w:tc>
        <w:tc>
          <w:tcPr>
            <w:tcW w:w="2198" w:type="dxa"/>
            <w:shd w:val="clear" w:color="auto" w:fill="auto"/>
          </w:tcPr>
          <w:p w14:paraId="7A8EC35D" w14:textId="77777777" w:rsidR="00AC3A05" w:rsidRPr="002A7BFF" w:rsidRDefault="00AC3A05"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закладів комунального обслуговування </w:t>
            </w:r>
          </w:p>
        </w:tc>
        <w:tc>
          <w:tcPr>
            <w:tcW w:w="1392" w:type="dxa"/>
            <w:gridSpan w:val="3"/>
            <w:shd w:val="clear" w:color="auto" w:fill="auto"/>
            <w:vAlign w:val="center"/>
          </w:tcPr>
          <w:p w14:paraId="51E9B54E"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0DDD482E"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7D26D430"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55A74094"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616348D5" w14:textId="77777777" w:rsidTr="00AC3A05">
        <w:tc>
          <w:tcPr>
            <w:tcW w:w="1018" w:type="dxa"/>
            <w:gridSpan w:val="2"/>
            <w:shd w:val="clear" w:color="auto" w:fill="auto"/>
            <w:vAlign w:val="center"/>
          </w:tcPr>
          <w:p w14:paraId="263F028D"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A518F4C"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03.13</w:t>
            </w:r>
          </w:p>
        </w:tc>
        <w:tc>
          <w:tcPr>
            <w:tcW w:w="2198" w:type="dxa"/>
            <w:shd w:val="clear" w:color="auto" w:fill="auto"/>
          </w:tcPr>
          <w:p w14:paraId="05F339AB" w14:textId="77777777" w:rsidR="00AC3A05" w:rsidRPr="002A7BFF" w:rsidRDefault="00AC3A05" w:rsidP="00AC3A05">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будівель закладів побутового обслуговування  </w:t>
            </w:r>
          </w:p>
        </w:tc>
        <w:tc>
          <w:tcPr>
            <w:tcW w:w="1392" w:type="dxa"/>
            <w:gridSpan w:val="3"/>
            <w:shd w:val="clear" w:color="auto" w:fill="auto"/>
            <w:vAlign w:val="center"/>
          </w:tcPr>
          <w:p w14:paraId="5EF80D8A" w14:textId="77777777" w:rsidR="00AC3A05" w:rsidRPr="002A7BFF" w:rsidRDefault="00AC3A05" w:rsidP="00AC3A05">
            <w:pPr>
              <w:rPr>
                <w:sz w:val="20"/>
                <w:szCs w:val="20"/>
                <w:lang w:val="uk-UA"/>
              </w:rPr>
            </w:pPr>
            <w:r w:rsidRPr="002A7BFF">
              <w:rPr>
                <w:sz w:val="20"/>
                <w:szCs w:val="20"/>
                <w:lang w:val="uk-UA"/>
              </w:rPr>
              <w:t>6,000</w:t>
            </w:r>
          </w:p>
        </w:tc>
        <w:tc>
          <w:tcPr>
            <w:tcW w:w="1393" w:type="dxa"/>
            <w:gridSpan w:val="4"/>
            <w:shd w:val="clear" w:color="auto" w:fill="auto"/>
            <w:vAlign w:val="center"/>
          </w:tcPr>
          <w:p w14:paraId="6D2C5EB7" w14:textId="77777777" w:rsidR="00AC3A05" w:rsidRPr="002A7BFF" w:rsidRDefault="00AC3A05" w:rsidP="00AC3A05">
            <w:pPr>
              <w:rPr>
                <w:sz w:val="20"/>
                <w:szCs w:val="20"/>
                <w:lang w:val="uk-UA"/>
              </w:rPr>
            </w:pPr>
            <w:r w:rsidRPr="002A7BFF">
              <w:rPr>
                <w:sz w:val="20"/>
                <w:szCs w:val="20"/>
                <w:lang w:val="uk-UA"/>
              </w:rPr>
              <w:t>6,000</w:t>
            </w:r>
          </w:p>
        </w:tc>
        <w:tc>
          <w:tcPr>
            <w:tcW w:w="1276" w:type="dxa"/>
            <w:gridSpan w:val="2"/>
            <w:shd w:val="clear" w:color="auto" w:fill="auto"/>
            <w:vAlign w:val="center"/>
          </w:tcPr>
          <w:p w14:paraId="5A3A8EC9"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13849C0D"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563B49C5" w14:textId="77777777" w:rsidTr="00AC3A05">
        <w:tc>
          <w:tcPr>
            <w:tcW w:w="1018" w:type="dxa"/>
            <w:gridSpan w:val="2"/>
            <w:shd w:val="clear" w:color="auto" w:fill="auto"/>
            <w:vAlign w:val="center"/>
          </w:tcPr>
          <w:p w14:paraId="38EDF05E"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B2B0996"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03.14</w:t>
            </w:r>
          </w:p>
        </w:tc>
        <w:tc>
          <w:tcPr>
            <w:tcW w:w="2198" w:type="dxa"/>
            <w:shd w:val="clear" w:color="auto" w:fill="auto"/>
          </w:tcPr>
          <w:p w14:paraId="5D1B8540"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розміщення та постійної діяльності органів і підрозділів ДСНС</w:t>
            </w:r>
          </w:p>
        </w:tc>
        <w:tc>
          <w:tcPr>
            <w:tcW w:w="1392" w:type="dxa"/>
            <w:gridSpan w:val="3"/>
            <w:shd w:val="clear" w:color="auto" w:fill="auto"/>
            <w:vAlign w:val="center"/>
          </w:tcPr>
          <w:p w14:paraId="03D3C637"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6E67D6E9"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20ACABEC"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1B4C3934"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5084ED3F" w14:textId="77777777" w:rsidTr="00AC3A05">
        <w:tc>
          <w:tcPr>
            <w:tcW w:w="1018" w:type="dxa"/>
            <w:gridSpan w:val="2"/>
            <w:shd w:val="clear" w:color="auto" w:fill="auto"/>
            <w:vAlign w:val="center"/>
          </w:tcPr>
          <w:p w14:paraId="3B89E827"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349BF4FD"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03.15</w:t>
            </w:r>
          </w:p>
        </w:tc>
        <w:tc>
          <w:tcPr>
            <w:tcW w:w="2198" w:type="dxa"/>
            <w:shd w:val="clear" w:color="auto" w:fill="auto"/>
          </w:tcPr>
          <w:p w14:paraId="5E125910" w14:textId="77777777" w:rsidR="00AC3A05" w:rsidRPr="002A7BFF" w:rsidRDefault="00AC3A05"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будівництва та обслуговування інших будівель громадської забудови  </w:t>
            </w:r>
          </w:p>
        </w:tc>
        <w:tc>
          <w:tcPr>
            <w:tcW w:w="1392" w:type="dxa"/>
            <w:gridSpan w:val="3"/>
            <w:shd w:val="clear" w:color="auto" w:fill="auto"/>
            <w:vAlign w:val="center"/>
          </w:tcPr>
          <w:p w14:paraId="00EF9BC6" w14:textId="77777777" w:rsidR="00AC3A05" w:rsidRPr="002A7BFF" w:rsidRDefault="00AC3A05" w:rsidP="00AC3A05">
            <w:pPr>
              <w:rPr>
                <w:sz w:val="20"/>
                <w:szCs w:val="20"/>
                <w:lang w:val="uk-UA"/>
              </w:rPr>
            </w:pPr>
            <w:r w:rsidRPr="002A7BFF">
              <w:rPr>
                <w:sz w:val="20"/>
                <w:szCs w:val="20"/>
                <w:lang w:val="uk-UA"/>
              </w:rPr>
              <w:t>4,000</w:t>
            </w:r>
          </w:p>
        </w:tc>
        <w:tc>
          <w:tcPr>
            <w:tcW w:w="1393" w:type="dxa"/>
            <w:gridSpan w:val="4"/>
            <w:shd w:val="clear" w:color="auto" w:fill="auto"/>
            <w:vAlign w:val="center"/>
          </w:tcPr>
          <w:p w14:paraId="0337B00F" w14:textId="77777777" w:rsidR="00AC3A05" w:rsidRPr="002A7BFF" w:rsidRDefault="00AC3A05" w:rsidP="00AC3A05">
            <w:pPr>
              <w:rPr>
                <w:sz w:val="20"/>
                <w:szCs w:val="20"/>
                <w:lang w:val="uk-UA"/>
              </w:rPr>
            </w:pPr>
            <w:r w:rsidRPr="002A7BFF">
              <w:rPr>
                <w:sz w:val="20"/>
                <w:szCs w:val="20"/>
                <w:lang w:val="uk-UA"/>
              </w:rPr>
              <w:t>4,000</w:t>
            </w:r>
          </w:p>
        </w:tc>
        <w:tc>
          <w:tcPr>
            <w:tcW w:w="1276" w:type="dxa"/>
            <w:gridSpan w:val="2"/>
            <w:shd w:val="clear" w:color="auto" w:fill="auto"/>
            <w:vAlign w:val="center"/>
          </w:tcPr>
          <w:p w14:paraId="0A69DA9D"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19F469A0"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061AC2E3" w14:textId="77777777" w:rsidTr="00AC3A05">
        <w:tc>
          <w:tcPr>
            <w:tcW w:w="1018" w:type="dxa"/>
            <w:gridSpan w:val="2"/>
            <w:shd w:val="clear" w:color="auto" w:fill="auto"/>
            <w:vAlign w:val="center"/>
          </w:tcPr>
          <w:p w14:paraId="168E6D9E"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110172B"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03.16</w:t>
            </w:r>
          </w:p>
        </w:tc>
        <w:tc>
          <w:tcPr>
            <w:tcW w:w="2198" w:type="dxa"/>
            <w:shd w:val="clear" w:color="auto" w:fill="auto"/>
          </w:tcPr>
          <w:p w14:paraId="1155C57C" w14:textId="77777777" w:rsidR="00AC3A05" w:rsidRPr="002A7BFF" w:rsidRDefault="00AC3A05"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цілей підрозділів 03.01-03.15, 03.17 – 03.20 та для збереження та використання земель природно-заповідного фонду</w:t>
            </w:r>
          </w:p>
        </w:tc>
        <w:tc>
          <w:tcPr>
            <w:tcW w:w="1392" w:type="dxa"/>
            <w:gridSpan w:val="3"/>
            <w:shd w:val="clear" w:color="auto" w:fill="auto"/>
            <w:vAlign w:val="center"/>
          </w:tcPr>
          <w:p w14:paraId="2285D913"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03E57C22"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15D7C9BE"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12634A01"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1F7FFFD7" w14:textId="77777777" w:rsidTr="00AC3A05">
        <w:tc>
          <w:tcPr>
            <w:tcW w:w="1018" w:type="dxa"/>
            <w:gridSpan w:val="2"/>
            <w:shd w:val="clear" w:color="auto" w:fill="auto"/>
            <w:vAlign w:val="center"/>
          </w:tcPr>
          <w:p w14:paraId="4BB32C9F"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3C3A568"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03.17</w:t>
            </w:r>
          </w:p>
        </w:tc>
        <w:tc>
          <w:tcPr>
            <w:tcW w:w="2198" w:type="dxa"/>
            <w:shd w:val="clear" w:color="auto" w:fill="auto"/>
          </w:tcPr>
          <w:p w14:paraId="73AD51DB" w14:textId="77777777" w:rsidR="00AC3A05" w:rsidRPr="002A7BFF" w:rsidRDefault="00AC3A05"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розміщення та експлуатації закладів з обслуговування відвідувачів об’єктів рекреаційного призначення</w:t>
            </w:r>
          </w:p>
        </w:tc>
        <w:tc>
          <w:tcPr>
            <w:tcW w:w="1392" w:type="dxa"/>
            <w:gridSpan w:val="3"/>
            <w:shd w:val="clear" w:color="auto" w:fill="auto"/>
            <w:vAlign w:val="center"/>
          </w:tcPr>
          <w:p w14:paraId="5B2A3EE9"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7EBC5053"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19627EA2"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72A0D7B4"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196AABDE" w14:textId="77777777" w:rsidTr="00AC3A05">
        <w:tc>
          <w:tcPr>
            <w:tcW w:w="1018" w:type="dxa"/>
            <w:gridSpan w:val="2"/>
            <w:shd w:val="clear" w:color="auto" w:fill="auto"/>
            <w:vAlign w:val="center"/>
          </w:tcPr>
          <w:p w14:paraId="0C86A0DE"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3D61C3F"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03.18</w:t>
            </w:r>
          </w:p>
        </w:tc>
        <w:tc>
          <w:tcPr>
            <w:tcW w:w="2198" w:type="dxa"/>
            <w:shd w:val="clear" w:color="auto" w:fill="auto"/>
          </w:tcPr>
          <w:p w14:paraId="68066E2F" w14:textId="77777777" w:rsidR="00AC3A05" w:rsidRPr="002A7BFF" w:rsidRDefault="00AC3A05"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Для розміщення та експлуатації установ/місць виконання покарань</w:t>
            </w:r>
          </w:p>
        </w:tc>
        <w:tc>
          <w:tcPr>
            <w:tcW w:w="1392" w:type="dxa"/>
            <w:gridSpan w:val="3"/>
            <w:shd w:val="clear" w:color="auto" w:fill="auto"/>
            <w:vAlign w:val="center"/>
          </w:tcPr>
          <w:p w14:paraId="59BDDDFC"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63F9EF60"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0661261F"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58002A7C"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0AFE66BC" w14:textId="77777777" w:rsidTr="00AC3A05">
        <w:tc>
          <w:tcPr>
            <w:tcW w:w="1018" w:type="dxa"/>
            <w:gridSpan w:val="2"/>
            <w:shd w:val="clear" w:color="auto" w:fill="auto"/>
            <w:vAlign w:val="center"/>
          </w:tcPr>
          <w:p w14:paraId="2C502ECE"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B204F6F"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03.19</w:t>
            </w:r>
          </w:p>
        </w:tc>
        <w:tc>
          <w:tcPr>
            <w:tcW w:w="2198" w:type="dxa"/>
            <w:shd w:val="clear" w:color="auto" w:fill="auto"/>
          </w:tcPr>
          <w:p w14:paraId="41940A73" w14:textId="77777777" w:rsidR="00AC3A05" w:rsidRPr="002A7BFF" w:rsidRDefault="00AC3A05"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392" w:type="dxa"/>
            <w:gridSpan w:val="3"/>
            <w:shd w:val="clear" w:color="auto" w:fill="auto"/>
            <w:vAlign w:val="center"/>
          </w:tcPr>
          <w:p w14:paraId="6761AF4C"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298EE86D"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6A777410"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03AC7B2F"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047BF294" w14:textId="77777777" w:rsidTr="00AC3A05">
        <w:tc>
          <w:tcPr>
            <w:tcW w:w="1018" w:type="dxa"/>
            <w:gridSpan w:val="2"/>
            <w:shd w:val="clear" w:color="auto" w:fill="auto"/>
            <w:vAlign w:val="center"/>
          </w:tcPr>
          <w:p w14:paraId="5CB7F7A9" w14:textId="77777777" w:rsidR="00AC3A05" w:rsidRPr="002A7BFF" w:rsidRDefault="00AC3A05" w:rsidP="00AC3A05">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8A50589" w14:textId="77777777" w:rsidR="00AC3A05" w:rsidRPr="002A7BFF" w:rsidRDefault="00AC3A05"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03.20</w:t>
            </w:r>
          </w:p>
        </w:tc>
        <w:tc>
          <w:tcPr>
            <w:tcW w:w="2198" w:type="dxa"/>
            <w:shd w:val="clear" w:color="auto" w:fill="auto"/>
          </w:tcPr>
          <w:p w14:paraId="0DD204E8" w14:textId="77777777" w:rsidR="00AC3A05" w:rsidRPr="002A7BFF" w:rsidRDefault="00AC3A05" w:rsidP="00AC3A05">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Земельні ділянки загального </w:t>
            </w:r>
            <w:r w:rsidRPr="002A7BFF">
              <w:rPr>
                <w:rFonts w:ascii="Times New Roman" w:hAnsi="Times New Roman"/>
                <w:sz w:val="20"/>
                <w:szCs w:val="20"/>
              </w:rPr>
              <w:lastRenderedPageBreak/>
              <w:t xml:space="preserve">користування, які використовуються як </w:t>
            </w:r>
            <w:proofErr w:type="spellStart"/>
            <w:r w:rsidRPr="002A7BFF">
              <w:rPr>
                <w:rFonts w:ascii="Times New Roman" w:hAnsi="Times New Roman"/>
                <w:sz w:val="20"/>
                <w:szCs w:val="20"/>
              </w:rPr>
              <w:t>внутрішньоквартальні</w:t>
            </w:r>
            <w:proofErr w:type="spellEnd"/>
            <w:r w:rsidRPr="002A7BFF">
              <w:rPr>
                <w:rFonts w:ascii="Times New Roman" w:hAnsi="Times New Roman"/>
                <w:sz w:val="20"/>
                <w:szCs w:val="20"/>
              </w:rPr>
              <w:t xml:space="preserve"> проїзди, пішохідні зони</w:t>
            </w:r>
          </w:p>
        </w:tc>
        <w:tc>
          <w:tcPr>
            <w:tcW w:w="1392" w:type="dxa"/>
            <w:gridSpan w:val="3"/>
            <w:shd w:val="clear" w:color="auto" w:fill="auto"/>
            <w:vAlign w:val="center"/>
          </w:tcPr>
          <w:p w14:paraId="4D12EB3B" w14:textId="77777777" w:rsidR="00AC3A05" w:rsidRPr="002A7BFF" w:rsidRDefault="00AC3A05" w:rsidP="00AC3A05">
            <w:pPr>
              <w:rPr>
                <w:sz w:val="20"/>
                <w:szCs w:val="20"/>
                <w:lang w:val="uk-UA"/>
              </w:rPr>
            </w:pPr>
            <w:r w:rsidRPr="002A7BFF">
              <w:rPr>
                <w:sz w:val="20"/>
                <w:szCs w:val="20"/>
                <w:lang w:val="uk-UA"/>
              </w:rPr>
              <w:lastRenderedPageBreak/>
              <w:t>3,000</w:t>
            </w:r>
          </w:p>
        </w:tc>
        <w:tc>
          <w:tcPr>
            <w:tcW w:w="1393" w:type="dxa"/>
            <w:gridSpan w:val="4"/>
            <w:shd w:val="clear" w:color="auto" w:fill="auto"/>
            <w:vAlign w:val="center"/>
          </w:tcPr>
          <w:p w14:paraId="69D7240D"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7D8EFCF5"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718B34F8"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36BBB6DF" w14:textId="77777777" w:rsidTr="00AC3A05">
        <w:tc>
          <w:tcPr>
            <w:tcW w:w="9572" w:type="dxa"/>
            <w:gridSpan w:val="14"/>
            <w:shd w:val="clear" w:color="auto" w:fill="auto"/>
            <w:vAlign w:val="center"/>
          </w:tcPr>
          <w:p w14:paraId="2215BB35" w14:textId="77777777" w:rsidR="001546B3" w:rsidRPr="002A7BFF" w:rsidRDefault="001546B3" w:rsidP="00AC3A05">
            <w:pPr>
              <w:jc w:val="center"/>
              <w:rPr>
                <w:b/>
                <w:bCs/>
                <w:sz w:val="20"/>
                <w:szCs w:val="20"/>
                <w:lang w:val="uk-UA"/>
              </w:rPr>
            </w:pPr>
            <w:r w:rsidRPr="002A7BFF">
              <w:rPr>
                <w:b/>
                <w:bCs/>
                <w:sz w:val="20"/>
                <w:szCs w:val="20"/>
                <w:lang w:val="uk-UA"/>
              </w:rPr>
              <w:t>Категорія: землі природно-заповідного фонду та іншого природно-охоронного призначення</w:t>
            </w:r>
          </w:p>
        </w:tc>
      </w:tr>
      <w:tr w:rsidR="002A7BFF" w:rsidRPr="002A7BFF" w14:paraId="4972B76D" w14:textId="77777777" w:rsidTr="00AC3A05">
        <w:tc>
          <w:tcPr>
            <w:tcW w:w="1018" w:type="dxa"/>
            <w:gridSpan w:val="2"/>
            <w:shd w:val="clear" w:color="auto" w:fill="auto"/>
            <w:vAlign w:val="center"/>
          </w:tcPr>
          <w:p w14:paraId="5A6361F3"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04</w:t>
            </w:r>
          </w:p>
        </w:tc>
        <w:tc>
          <w:tcPr>
            <w:tcW w:w="1019" w:type="dxa"/>
            <w:shd w:val="clear" w:color="auto" w:fill="auto"/>
            <w:vAlign w:val="center"/>
          </w:tcPr>
          <w:p w14:paraId="31B1986C"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0531255B" w14:textId="77777777" w:rsidR="001546B3" w:rsidRPr="002A7BFF" w:rsidRDefault="001546B3" w:rsidP="00AC3A05">
            <w:pPr>
              <w:jc w:val="center"/>
              <w:rPr>
                <w:b/>
                <w:sz w:val="20"/>
                <w:szCs w:val="20"/>
                <w:lang w:val="uk-UA"/>
              </w:rPr>
            </w:pPr>
            <w:r w:rsidRPr="002A7BFF">
              <w:rPr>
                <w:b/>
                <w:sz w:val="20"/>
                <w:szCs w:val="20"/>
                <w:lang w:val="uk-UA"/>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 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2A7BFF" w:rsidRPr="002A7BFF" w14:paraId="7731DB0C" w14:textId="77777777" w:rsidTr="00AC3A05">
        <w:tc>
          <w:tcPr>
            <w:tcW w:w="1018" w:type="dxa"/>
            <w:gridSpan w:val="2"/>
            <w:shd w:val="clear" w:color="auto" w:fill="auto"/>
            <w:vAlign w:val="center"/>
          </w:tcPr>
          <w:p w14:paraId="50F3A03F" w14:textId="77777777" w:rsidR="00AC3A05" w:rsidRPr="002A7BFF" w:rsidRDefault="00AC3A05" w:rsidP="00AC3A05">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2D576DF3" w14:textId="77777777" w:rsidR="00AC3A05" w:rsidRPr="002A7BFF" w:rsidRDefault="00AC3A05"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04.01</w:t>
            </w:r>
          </w:p>
        </w:tc>
        <w:tc>
          <w:tcPr>
            <w:tcW w:w="2198" w:type="dxa"/>
            <w:shd w:val="clear" w:color="auto" w:fill="auto"/>
          </w:tcPr>
          <w:p w14:paraId="0E21CDAF" w14:textId="77777777" w:rsidR="00AC3A05" w:rsidRPr="002A7BFF" w:rsidRDefault="00AC3A05" w:rsidP="00AC3A05">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біосферних заповідників </w:t>
            </w:r>
          </w:p>
        </w:tc>
        <w:tc>
          <w:tcPr>
            <w:tcW w:w="1392" w:type="dxa"/>
            <w:gridSpan w:val="3"/>
            <w:shd w:val="clear" w:color="auto" w:fill="auto"/>
            <w:vAlign w:val="center"/>
          </w:tcPr>
          <w:p w14:paraId="41DC7436"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416319F4"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11E7736B"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7743982D"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71ABD5A7" w14:textId="77777777" w:rsidTr="00AC3A05">
        <w:tc>
          <w:tcPr>
            <w:tcW w:w="1018" w:type="dxa"/>
            <w:gridSpan w:val="2"/>
            <w:shd w:val="clear" w:color="auto" w:fill="auto"/>
            <w:vAlign w:val="center"/>
          </w:tcPr>
          <w:p w14:paraId="4EAD605B"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6C566CC8"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04.02</w:t>
            </w:r>
          </w:p>
        </w:tc>
        <w:tc>
          <w:tcPr>
            <w:tcW w:w="2198" w:type="dxa"/>
            <w:shd w:val="clear" w:color="auto" w:fill="auto"/>
          </w:tcPr>
          <w:p w14:paraId="4A9819CF"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збереження та використання природних заповідників</w:t>
            </w:r>
          </w:p>
        </w:tc>
        <w:tc>
          <w:tcPr>
            <w:tcW w:w="1392" w:type="dxa"/>
            <w:gridSpan w:val="3"/>
            <w:shd w:val="clear" w:color="auto" w:fill="auto"/>
            <w:vAlign w:val="center"/>
          </w:tcPr>
          <w:p w14:paraId="4822FC6E"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013AE6D3"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4BB5DE7B"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1B24E682"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68104CA9" w14:textId="77777777" w:rsidTr="00AC3A05">
        <w:tc>
          <w:tcPr>
            <w:tcW w:w="1018" w:type="dxa"/>
            <w:gridSpan w:val="2"/>
            <w:shd w:val="clear" w:color="auto" w:fill="auto"/>
            <w:vAlign w:val="center"/>
          </w:tcPr>
          <w:p w14:paraId="68304BFF"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FE057DF"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04.03</w:t>
            </w:r>
          </w:p>
        </w:tc>
        <w:tc>
          <w:tcPr>
            <w:tcW w:w="2198" w:type="dxa"/>
            <w:shd w:val="clear" w:color="auto" w:fill="auto"/>
          </w:tcPr>
          <w:p w14:paraId="7C97BE81"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збереження та використання національних природних парків</w:t>
            </w:r>
          </w:p>
        </w:tc>
        <w:tc>
          <w:tcPr>
            <w:tcW w:w="1392" w:type="dxa"/>
            <w:gridSpan w:val="3"/>
            <w:shd w:val="clear" w:color="auto" w:fill="auto"/>
            <w:vAlign w:val="center"/>
          </w:tcPr>
          <w:p w14:paraId="6474596A"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5E972FC4"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6910607F"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3452D05D"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3DCAD707" w14:textId="77777777" w:rsidTr="00AC3A05">
        <w:tc>
          <w:tcPr>
            <w:tcW w:w="1018" w:type="dxa"/>
            <w:gridSpan w:val="2"/>
            <w:shd w:val="clear" w:color="auto" w:fill="auto"/>
            <w:vAlign w:val="center"/>
          </w:tcPr>
          <w:p w14:paraId="5459D72B"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5A07C6B"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04.04</w:t>
            </w:r>
          </w:p>
        </w:tc>
        <w:tc>
          <w:tcPr>
            <w:tcW w:w="2198" w:type="dxa"/>
            <w:shd w:val="clear" w:color="auto" w:fill="auto"/>
          </w:tcPr>
          <w:p w14:paraId="48D1C8A5"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збереження та використання ботанічних садів</w:t>
            </w:r>
          </w:p>
        </w:tc>
        <w:tc>
          <w:tcPr>
            <w:tcW w:w="1392" w:type="dxa"/>
            <w:gridSpan w:val="3"/>
            <w:shd w:val="clear" w:color="auto" w:fill="auto"/>
            <w:vAlign w:val="center"/>
          </w:tcPr>
          <w:p w14:paraId="330B4F7D"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53F53751"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0157EE27"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25580BD6"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3063B490" w14:textId="77777777" w:rsidTr="00AC3A05">
        <w:tc>
          <w:tcPr>
            <w:tcW w:w="1018" w:type="dxa"/>
            <w:gridSpan w:val="2"/>
            <w:shd w:val="clear" w:color="auto" w:fill="auto"/>
            <w:vAlign w:val="center"/>
          </w:tcPr>
          <w:p w14:paraId="29A7F50F"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2B710396"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04.05</w:t>
            </w:r>
          </w:p>
        </w:tc>
        <w:tc>
          <w:tcPr>
            <w:tcW w:w="2198" w:type="dxa"/>
            <w:shd w:val="clear" w:color="auto" w:fill="auto"/>
          </w:tcPr>
          <w:p w14:paraId="29A361BE"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зоологічних парків </w:t>
            </w:r>
          </w:p>
        </w:tc>
        <w:tc>
          <w:tcPr>
            <w:tcW w:w="1392" w:type="dxa"/>
            <w:gridSpan w:val="3"/>
            <w:shd w:val="clear" w:color="auto" w:fill="auto"/>
            <w:vAlign w:val="center"/>
          </w:tcPr>
          <w:p w14:paraId="7BE97E1A"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4797A19B"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1F1FA262"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1BA552BC"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7715F71C" w14:textId="77777777" w:rsidTr="00AC3A05">
        <w:tc>
          <w:tcPr>
            <w:tcW w:w="1018" w:type="dxa"/>
            <w:gridSpan w:val="2"/>
            <w:shd w:val="clear" w:color="auto" w:fill="auto"/>
            <w:vAlign w:val="center"/>
          </w:tcPr>
          <w:p w14:paraId="7C12CFFA"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78C19796"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04.06</w:t>
            </w:r>
          </w:p>
        </w:tc>
        <w:tc>
          <w:tcPr>
            <w:tcW w:w="2198" w:type="dxa"/>
            <w:shd w:val="clear" w:color="auto" w:fill="auto"/>
          </w:tcPr>
          <w:p w14:paraId="35E159BE"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дендрологічних парків </w:t>
            </w:r>
          </w:p>
        </w:tc>
        <w:tc>
          <w:tcPr>
            <w:tcW w:w="1392" w:type="dxa"/>
            <w:gridSpan w:val="3"/>
            <w:shd w:val="clear" w:color="auto" w:fill="auto"/>
            <w:vAlign w:val="center"/>
          </w:tcPr>
          <w:p w14:paraId="213C986E"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2CB0759A"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089C4CEC"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6F3FA125"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4458804E" w14:textId="77777777" w:rsidTr="00AC3A05">
        <w:tc>
          <w:tcPr>
            <w:tcW w:w="1018" w:type="dxa"/>
            <w:gridSpan w:val="2"/>
            <w:shd w:val="clear" w:color="auto" w:fill="auto"/>
            <w:vAlign w:val="center"/>
          </w:tcPr>
          <w:p w14:paraId="20B5D1F4"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7A443CF4"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04.07</w:t>
            </w:r>
          </w:p>
        </w:tc>
        <w:tc>
          <w:tcPr>
            <w:tcW w:w="2198" w:type="dxa"/>
            <w:shd w:val="clear" w:color="auto" w:fill="auto"/>
          </w:tcPr>
          <w:p w14:paraId="26E34923"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парків - пам’яток садово-паркового мистецтва </w:t>
            </w:r>
          </w:p>
        </w:tc>
        <w:tc>
          <w:tcPr>
            <w:tcW w:w="1392" w:type="dxa"/>
            <w:gridSpan w:val="3"/>
            <w:shd w:val="clear" w:color="auto" w:fill="auto"/>
            <w:vAlign w:val="center"/>
          </w:tcPr>
          <w:p w14:paraId="78799E26"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6CB52139"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7BC866A3"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521680D0"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7B6787F2" w14:textId="77777777" w:rsidTr="00AC3A05">
        <w:tc>
          <w:tcPr>
            <w:tcW w:w="1018" w:type="dxa"/>
            <w:gridSpan w:val="2"/>
            <w:shd w:val="clear" w:color="auto" w:fill="auto"/>
            <w:vAlign w:val="center"/>
          </w:tcPr>
          <w:p w14:paraId="123F1AE3"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9F7352F"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04.08</w:t>
            </w:r>
          </w:p>
        </w:tc>
        <w:tc>
          <w:tcPr>
            <w:tcW w:w="2198" w:type="dxa"/>
            <w:shd w:val="clear" w:color="auto" w:fill="auto"/>
          </w:tcPr>
          <w:p w14:paraId="3BC000D3"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заказників </w:t>
            </w:r>
          </w:p>
        </w:tc>
        <w:tc>
          <w:tcPr>
            <w:tcW w:w="1392" w:type="dxa"/>
            <w:gridSpan w:val="3"/>
            <w:shd w:val="clear" w:color="auto" w:fill="auto"/>
            <w:vAlign w:val="center"/>
          </w:tcPr>
          <w:p w14:paraId="4FEC73B2"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3D1F53B9"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75DBB4CC"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08B3F916"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0E9B27CA" w14:textId="77777777" w:rsidTr="00AC3A05">
        <w:tc>
          <w:tcPr>
            <w:tcW w:w="1018" w:type="dxa"/>
            <w:gridSpan w:val="2"/>
            <w:shd w:val="clear" w:color="auto" w:fill="auto"/>
            <w:vAlign w:val="center"/>
          </w:tcPr>
          <w:p w14:paraId="4DD74FA4"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581722D0"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04.09</w:t>
            </w:r>
          </w:p>
        </w:tc>
        <w:tc>
          <w:tcPr>
            <w:tcW w:w="2198" w:type="dxa"/>
            <w:shd w:val="clear" w:color="auto" w:fill="auto"/>
          </w:tcPr>
          <w:p w14:paraId="0A9F7668"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заповідних урочищ </w:t>
            </w:r>
          </w:p>
        </w:tc>
        <w:tc>
          <w:tcPr>
            <w:tcW w:w="1392" w:type="dxa"/>
            <w:gridSpan w:val="3"/>
            <w:shd w:val="clear" w:color="auto" w:fill="auto"/>
            <w:vAlign w:val="center"/>
          </w:tcPr>
          <w:p w14:paraId="228E3C64"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45AF7C2E"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783BBEDC"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2715E912"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1CE82EC9" w14:textId="77777777" w:rsidTr="00AC3A05">
        <w:tc>
          <w:tcPr>
            <w:tcW w:w="1018" w:type="dxa"/>
            <w:gridSpan w:val="2"/>
            <w:shd w:val="clear" w:color="auto" w:fill="auto"/>
            <w:vAlign w:val="center"/>
          </w:tcPr>
          <w:p w14:paraId="71523876"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7A4CFD07"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04.10</w:t>
            </w:r>
          </w:p>
        </w:tc>
        <w:tc>
          <w:tcPr>
            <w:tcW w:w="2198" w:type="dxa"/>
            <w:shd w:val="clear" w:color="auto" w:fill="auto"/>
          </w:tcPr>
          <w:p w14:paraId="7693E09D"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пам’яток природи </w:t>
            </w:r>
          </w:p>
        </w:tc>
        <w:tc>
          <w:tcPr>
            <w:tcW w:w="1392" w:type="dxa"/>
            <w:gridSpan w:val="3"/>
            <w:shd w:val="clear" w:color="auto" w:fill="auto"/>
            <w:vAlign w:val="center"/>
          </w:tcPr>
          <w:p w14:paraId="221CD69B"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4761BD9E"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0BB430EA"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1AC544AC"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535B1BE9" w14:textId="77777777" w:rsidTr="00AC3A05">
        <w:tc>
          <w:tcPr>
            <w:tcW w:w="1018" w:type="dxa"/>
            <w:gridSpan w:val="2"/>
            <w:shd w:val="clear" w:color="auto" w:fill="auto"/>
            <w:vAlign w:val="center"/>
          </w:tcPr>
          <w:p w14:paraId="1257A69F"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79FCDD2"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04.11</w:t>
            </w:r>
          </w:p>
        </w:tc>
        <w:tc>
          <w:tcPr>
            <w:tcW w:w="2198" w:type="dxa"/>
            <w:shd w:val="clear" w:color="auto" w:fill="auto"/>
          </w:tcPr>
          <w:p w14:paraId="58A7C3A2" w14:textId="77777777" w:rsidR="00AC3A05" w:rsidRPr="002A7BFF" w:rsidRDefault="00AC3A05" w:rsidP="00AC3A05">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збереження та використання регіональних ландшафтних парків </w:t>
            </w:r>
          </w:p>
        </w:tc>
        <w:tc>
          <w:tcPr>
            <w:tcW w:w="1392" w:type="dxa"/>
            <w:gridSpan w:val="3"/>
            <w:shd w:val="clear" w:color="auto" w:fill="auto"/>
            <w:vAlign w:val="center"/>
          </w:tcPr>
          <w:p w14:paraId="37090F98" w14:textId="77777777" w:rsidR="00AC3A05" w:rsidRPr="002A7BFF" w:rsidRDefault="00AC3A05" w:rsidP="00AC3A05">
            <w:pPr>
              <w:rPr>
                <w:sz w:val="20"/>
                <w:szCs w:val="20"/>
                <w:lang w:val="uk-UA"/>
              </w:rPr>
            </w:pPr>
            <w:r w:rsidRPr="002A7BFF">
              <w:rPr>
                <w:sz w:val="20"/>
                <w:szCs w:val="20"/>
                <w:lang w:val="uk-UA"/>
              </w:rPr>
              <w:t>3,000</w:t>
            </w:r>
          </w:p>
        </w:tc>
        <w:tc>
          <w:tcPr>
            <w:tcW w:w="1393" w:type="dxa"/>
            <w:gridSpan w:val="4"/>
            <w:shd w:val="clear" w:color="auto" w:fill="auto"/>
            <w:vAlign w:val="center"/>
          </w:tcPr>
          <w:p w14:paraId="71A809B7" w14:textId="77777777" w:rsidR="00AC3A05" w:rsidRPr="002A7BFF" w:rsidRDefault="00AC3A05" w:rsidP="00AC3A05">
            <w:pPr>
              <w:rPr>
                <w:sz w:val="20"/>
                <w:szCs w:val="20"/>
                <w:lang w:val="uk-UA"/>
              </w:rPr>
            </w:pPr>
            <w:r w:rsidRPr="002A7BFF">
              <w:rPr>
                <w:sz w:val="20"/>
                <w:szCs w:val="20"/>
                <w:lang w:val="uk-UA"/>
              </w:rPr>
              <w:t>3,000</w:t>
            </w:r>
          </w:p>
        </w:tc>
        <w:tc>
          <w:tcPr>
            <w:tcW w:w="1276" w:type="dxa"/>
            <w:gridSpan w:val="2"/>
            <w:shd w:val="clear" w:color="auto" w:fill="auto"/>
            <w:vAlign w:val="center"/>
          </w:tcPr>
          <w:p w14:paraId="5689A6F8" w14:textId="77777777" w:rsidR="00AC3A05" w:rsidRPr="002A7BFF" w:rsidRDefault="00AC3A05" w:rsidP="00AC3A05">
            <w:pPr>
              <w:rPr>
                <w:sz w:val="20"/>
                <w:szCs w:val="20"/>
                <w:lang w:val="uk-UA"/>
              </w:rPr>
            </w:pPr>
            <w:r w:rsidRPr="002A7BFF">
              <w:rPr>
                <w:sz w:val="20"/>
                <w:szCs w:val="20"/>
                <w:lang w:val="uk-UA"/>
              </w:rPr>
              <w:t>5,000</w:t>
            </w:r>
          </w:p>
        </w:tc>
        <w:tc>
          <w:tcPr>
            <w:tcW w:w="1276" w:type="dxa"/>
            <w:shd w:val="clear" w:color="auto" w:fill="auto"/>
            <w:vAlign w:val="center"/>
          </w:tcPr>
          <w:p w14:paraId="79D74ABD" w14:textId="77777777" w:rsidR="00AC3A05" w:rsidRPr="002A7BFF" w:rsidRDefault="00AC3A05" w:rsidP="00AC3A05">
            <w:pPr>
              <w:rPr>
                <w:sz w:val="20"/>
                <w:szCs w:val="20"/>
                <w:lang w:val="uk-UA"/>
              </w:rPr>
            </w:pPr>
            <w:r w:rsidRPr="002A7BFF">
              <w:rPr>
                <w:sz w:val="20"/>
                <w:szCs w:val="20"/>
                <w:lang w:val="uk-UA"/>
              </w:rPr>
              <w:t>5,000</w:t>
            </w:r>
          </w:p>
        </w:tc>
      </w:tr>
      <w:tr w:rsidR="002A7BFF" w:rsidRPr="002A7BFF" w14:paraId="098FDCBB" w14:textId="77777777" w:rsidTr="00AC3A05">
        <w:tc>
          <w:tcPr>
            <w:tcW w:w="1018" w:type="dxa"/>
            <w:gridSpan w:val="2"/>
            <w:shd w:val="clear" w:color="auto" w:fill="auto"/>
            <w:vAlign w:val="center"/>
          </w:tcPr>
          <w:p w14:paraId="694A9F2C" w14:textId="77777777" w:rsidR="001546B3" w:rsidRPr="002A7BFF" w:rsidRDefault="001546B3"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05</w:t>
            </w:r>
          </w:p>
        </w:tc>
        <w:tc>
          <w:tcPr>
            <w:tcW w:w="1019" w:type="dxa"/>
            <w:shd w:val="clear" w:color="auto" w:fill="auto"/>
            <w:vAlign w:val="center"/>
          </w:tcPr>
          <w:p w14:paraId="6EC9398B" w14:textId="77777777" w:rsidR="001546B3" w:rsidRPr="002A7BFF" w:rsidRDefault="001546B3" w:rsidP="00AC3A05">
            <w:pPr>
              <w:pStyle w:val="afb"/>
              <w:spacing w:before="0" w:line="228" w:lineRule="auto"/>
              <w:ind w:left="57" w:right="-57" w:firstLine="0"/>
              <w:rPr>
                <w:rFonts w:ascii="Times New Roman" w:hAnsi="Times New Roman"/>
                <w:sz w:val="20"/>
                <w:szCs w:val="20"/>
              </w:rPr>
            </w:pPr>
          </w:p>
        </w:tc>
        <w:tc>
          <w:tcPr>
            <w:tcW w:w="7535" w:type="dxa"/>
            <w:gridSpan w:val="11"/>
            <w:shd w:val="clear" w:color="auto" w:fill="auto"/>
            <w:vAlign w:val="center"/>
          </w:tcPr>
          <w:p w14:paraId="38B16C2D" w14:textId="77777777" w:rsidR="001546B3" w:rsidRPr="002A7BFF" w:rsidRDefault="001546B3" w:rsidP="00AC3A05">
            <w:pPr>
              <w:jc w:val="center"/>
              <w:rPr>
                <w:b/>
                <w:sz w:val="20"/>
                <w:szCs w:val="20"/>
                <w:lang w:val="uk-UA"/>
              </w:rPr>
            </w:pPr>
            <w:r w:rsidRPr="002A7BFF">
              <w:rPr>
                <w:b/>
                <w:sz w:val="20"/>
                <w:szCs w:val="20"/>
                <w:lang w:val="uk-UA"/>
              </w:rPr>
              <w:t>Земельні ділянки іншого природоохоронного призначення</w:t>
            </w:r>
          </w:p>
        </w:tc>
      </w:tr>
      <w:tr w:rsidR="002A7BFF" w:rsidRPr="002A7BFF" w14:paraId="099AAE9F" w14:textId="77777777" w:rsidTr="00AC3A05">
        <w:tc>
          <w:tcPr>
            <w:tcW w:w="1018" w:type="dxa"/>
            <w:gridSpan w:val="2"/>
            <w:shd w:val="clear" w:color="auto" w:fill="auto"/>
            <w:vAlign w:val="center"/>
          </w:tcPr>
          <w:p w14:paraId="6F13B85D"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6294BE18"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05.01</w:t>
            </w:r>
          </w:p>
        </w:tc>
        <w:tc>
          <w:tcPr>
            <w:tcW w:w="2290" w:type="dxa"/>
            <w:gridSpan w:val="2"/>
            <w:shd w:val="clear" w:color="auto" w:fill="auto"/>
            <w:vAlign w:val="center"/>
          </w:tcPr>
          <w:p w14:paraId="7F4D97B9" w14:textId="77777777" w:rsidR="00AC3A05" w:rsidRPr="002A7BFF" w:rsidRDefault="00AC3A05" w:rsidP="00AC3A05">
            <w:pPr>
              <w:jc w:val="center"/>
              <w:rPr>
                <w:sz w:val="20"/>
                <w:szCs w:val="20"/>
                <w:lang w:val="uk-UA"/>
              </w:rPr>
            </w:pPr>
            <w:r w:rsidRPr="002A7BFF">
              <w:rPr>
                <w:rFonts w:cs="Antiqua"/>
                <w:sz w:val="20"/>
                <w:szCs w:val="20"/>
                <w:lang w:val="uk-UA"/>
              </w:rPr>
              <w:t xml:space="preserve">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w:t>
            </w:r>
            <w:r w:rsidRPr="002A7BFF">
              <w:rPr>
                <w:rFonts w:cs="Antiqua"/>
                <w:sz w:val="20"/>
                <w:szCs w:val="20"/>
                <w:lang w:val="uk-UA"/>
              </w:rPr>
              <w:lastRenderedPageBreak/>
              <w:t>роботи)</w:t>
            </w:r>
          </w:p>
        </w:tc>
        <w:tc>
          <w:tcPr>
            <w:tcW w:w="1346" w:type="dxa"/>
            <w:gridSpan w:val="3"/>
            <w:shd w:val="clear" w:color="auto" w:fill="auto"/>
            <w:vAlign w:val="center"/>
          </w:tcPr>
          <w:p w14:paraId="5EC2A1D2" w14:textId="77777777" w:rsidR="00AC3A05" w:rsidRPr="002A7BFF" w:rsidRDefault="00AC3A05" w:rsidP="00AC3A05">
            <w:pPr>
              <w:rPr>
                <w:b/>
                <w:bCs/>
                <w:sz w:val="20"/>
                <w:szCs w:val="20"/>
                <w:lang w:val="uk-UA"/>
              </w:rPr>
            </w:pPr>
            <w:r w:rsidRPr="002A7BFF">
              <w:rPr>
                <w:sz w:val="20"/>
                <w:szCs w:val="20"/>
                <w:lang w:val="uk-UA"/>
              </w:rPr>
              <w:lastRenderedPageBreak/>
              <w:t>3,000</w:t>
            </w:r>
          </w:p>
        </w:tc>
        <w:tc>
          <w:tcPr>
            <w:tcW w:w="1347" w:type="dxa"/>
            <w:gridSpan w:val="3"/>
            <w:shd w:val="clear" w:color="auto" w:fill="auto"/>
            <w:vAlign w:val="center"/>
          </w:tcPr>
          <w:p w14:paraId="6BC6DAD1" w14:textId="77777777" w:rsidR="00AC3A05" w:rsidRPr="002A7BFF" w:rsidRDefault="00AC3A05" w:rsidP="00AC3A05">
            <w:pPr>
              <w:rPr>
                <w:b/>
                <w:bCs/>
                <w:sz w:val="20"/>
                <w:szCs w:val="20"/>
                <w:lang w:val="uk-UA"/>
              </w:rPr>
            </w:pPr>
            <w:r w:rsidRPr="002A7BFF">
              <w:rPr>
                <w:sz w:val="20"/>
                <w:szCs w:val="20"/>
                <w:lang w:val="uk-UA"/>
              </w:rPr>
              <w:t>3,000</w:t>
            </w:r>
          </w:p>
        </w:tc>
        <w:tc>
          <w:tcPr>
            <w:tcW w:w="1276" w:type="dxa"/>
            <w:gridSpan w:val="2"/>
            <w:shd w:val="clear" w:color="auto" w:fill="auto"/>
            <w:vAlign w:val="center"/>
          </w:tcPr>
          <w:p w14:paraId="46C5627C" w14:textId="77777777" w:rsidR="00AC3A05" w:rsidRPr="002A7BFF" w:rsidRDefault="00AC3A05" w:rsidP="00AC3A05">
            <w:pPr>
              <w:rPr>
                <w:b/>
                <w:bCs/>
                <w:sz w:val="20"/>
                <w:szCs w:val="20"/>
                <w:lang w:val="uk-UA"/>
              </w:rPr>
            </w:pPr>
            <w:r w:rsidRPr="002A7BFF">
              <w:rPr>
                <w:sz w:val="20"/>
                <w:szCs w:val="20"/>
                <w:lang w:val="uk-UA"/>
              </w:rPr>
              <w:t>5,000</w:t>
            </w:r>
          </w:p>
        </w:tc>
        <w:tc>
          <w:tcPr>
            <w:tcW w:w="1276" w:type="dxa"/>
            <w:shd w:val="clear" w:color="auto" w:fill="auto"/>
            <w:vAlign w:val="center"/>
          </w:tcPr>
          <w:p w14:paraId="1D6011E1" w14:textId="77777777" w:rsidR="00AC3A05" w:rsidRPr="002A7BFF" w:rsidRDefault="00AC3A05" w:rsidP="00AC3A05">
            <w:pPr>
              <w:rPr>
                <w:b/>
                <w:bCs/>
                <w:sz w:val="20"/>
                <w:szCs w:val="20"/>
                <w:lang w:val="uk-UA"/>
              </w:rPr>
            </w:pPr>
            <w:r w:rsidRPr="002A7BFF">
              <w:rPr>
                <w:sz w:val="20"/>
                <w:szCs w:val="20"/>
                <w:lang w:val="uk-UA"/>
              </w:rPr>
              <w:t>5,000</w:t>
            </w:r>
          </w:p>
        </w:tc>
      </w:tr>
      <w:tr w:rsidR="002A7BFF" w:rsidRPr="002A7BFF" w14:paraId="77F323EE" w14:textId="77777777" w:rsidTr="00AC3A05">
        <w:tc>
          <w:tcPr>
            <w:tcW w:w="1018" w:type="dxa"/>
            <w:gridSpan w:val="2"/>
            <w:shd w:val="clear" w:color="auto" w:fill="auto"/>
            <w:vAlign w:val="center"/>
          </w:tcPr>
          <w:p w14:paraId="0E29C0FD" w14:textId="77777777" w:rsidR="00AC3A05" w:rsidRPr="002A7BFF" w:rsidRDefault="00AC3A05" w:rsidP="00AC3A05">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72DD585D" w14:textId="77777777" w:rsidR="00AC3A05" w:rsidRPr="002A7BFF" w:rsidRDefault="00AC3A05" w:rsidP="00AC3A05">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05.02</w:t>
            </w:r>
          </w:p>
        </w:tc>
        <w:tc>
          <w:tcPr>
            <w:tcW w:w="2290" w:type="dxa"/>
            <w:gridSpan w:val="2"/>
            <w:shd w:val="clear" w:color="auto" w:fill="auto"/>
            <w:vAlign w:val="center"/>
          </w:tcPr>
          <w:p w14:paraId="3093D94E" w14:textId="77777777" w:rsidR="00AC3A05" w:rsidRPr="002A7BFF" w:rsidRDefault="00AC3A05" w:rsidP="00AC3A05">
            <w:pPr>
              <w:jc w:val="center"/>
              <w:rPr>
                <w:sz w:val="20"/>
                <w:szCs w:val="20"/>
                <w:lang w:val="uk-UA"/>
              </w:rPr>
            </w:pPr>
            <w:r w:rsidRPr="002A7BFF">
              <w:rPr>
                <w:sz w:val="20"/>
                <w:szCs w:val="20"/>
                <w:lang w:val="uk-UA"/>
              </w:rPr>
              <w:t>Земельні ділянки запасу (земельні ділянки, які не надані у власність або користування громадянам чи юридичним особам)</w:t>
            </w:r>
          </w:p>
        </w:tc>
        <w:tc>
          <w:tcPr>
            <w:tcW w:w="1346" w:type="dxa"/>
            <w:gridSpan w:val="3"/>
            <w:shd w:val="clear" w:color="auto" w:fill="auto"/>
            <w:vAlign w:val="center"/>
          </w:tcPr>
          <w:p w14:paraId="33044002" w14:textId="77777777" w:rsidR="00AC3A05" w:rsidRPr="002A7BFF" w:rsidRDefault="00AC3A05" w:rsidP="00AC3A05">
            <w:pPr>
              <w:rPr>
                <w:b/>
                <w:bCs/>
                <w:sz w:val="20"/>
                <w:szCs w:val="20"/>
                <w:lang w:val="uk-UA"/>
              </w:rPr>
            </w:pPr>
            <w:r w:rsidRPr="002A7BFF">
              <w:rPr>
                <w:sz w:val="20"/>
                <w:szCs w:val="20"/>
                <w:lang w:val="uk-UA"/>
              </w:rPr>
              <w:t>3,000</w:t>
            </w:r>
          </w:p>
        </w:tc>
        <w:tc>
          <w:tcPr>
            <w:tcW w:w="1347" w:type="dxa"/>
            <w:gridSpan w:val="3"/>
            <w:shd w:val="clear" w:color="auto" w:fill="auto"/>
            <w:vAlign w:val="center"/>
          </w:tcPr>
          <w:p w14:paraId="451848D2" w14:textId="77777777" w:rsidR="00AC3A05" w:rsidRPr="002A7BFF" w:rsidRDefault="00AC3A05" w:rsidP="00AC3A05">
            <w:pPr>
              <w:rPr>
                <w:b/>
                <w:bCs/>
                <w:sz w:val="20"/>
                <w:szCs w:val="20"/>
                <w:lang w:val="uk-UA"/>
              </w:rPr>
            </w:pPr>
            <w:r w:rsidRPr="002A7BFF">
              <w:rPr>
                <w:sz w:val="20"/>
                <w:szCs w:val="20"/>
                <w:lang w:val="uk-UA"/>
              </w:rPr>
              <w:t>3,000</w:t>
            </w:r>
          </w:p>
        </w:tc>
        <w:tc>
          <w:tcPr>
            <w:tcW w:w="1276" w:type="dxa"/>
            <w:gridSpan w:val="2"/>
            <w:shd w:val="clear" w:color="auto" w:fill="auto"/>
            <w:vAlign w:val="center"/>
          </w:tcPr>
          <w:p w14:paraId="4FAE6DB0" w14:textId="77777777" w:rsidR="00AC3A05" w:rsidRPr="002A7BFF" w:rsidRDefault="00AC3A05" w:rsidP="00AC3A05">
            <w:pPr>
              <w:rPr>
                <w:b/>
                <w:bCs/>
                <w:sz w:val="20"/>
                <w:szCs w:val="20"/>
                <w:lang w:val="uk-UA"/>
              </w:rPr>
            </w:pPr>
            <w:r w:rsidRPr="002A7BFF">
              <w:rPr>
                <w:sz w:val="20"/>
                <w:szCs w:val="20"/>
                <w:lang w:val="uk-UA"/>
              </w:rPr>
              <w:t>5,000</w:t>
            </w:r>
          </w:p>
        </w:tc>
        <w:tc>
          <w:tcPr>
            <w:tcW w:w="1276" w:type="dxa"/>
            <w:shd w:val="clear" w:color="auto" w:fill="auto"/>
            <w:vAlign w:val="center"/>
          </w:tcPr>
          <w:p w14:paraId="71B2EB20" w14:textId="77777777" w:rsidR="00AC3A05" w:rsidRPr="002A7BFF" w:rsidRDefault="00AC3A05" w:rsidP="00AC3A05">
            <w:pPr>
              <w:rPr>
                <w:b/>
                <w:bCs/>
                <w:sz w:val="20"/>
                <w:szCs w:val="20"/>
                <w:lang w:val="uk-UA"/>
              </w:rPr>
            </w:pPr>
            <w:r w:rsidRPr="002A7BFF">
              <w:rPr>
                <w:sz w:val="20"/>
                <w:szCs w:val="20"/>
                <w:lang w:val="uk-UA"/>
              </w:rPr>
              <w:t>5,000</w:t>
            </w:r>
          </w:p>
        </w:tc>
      </w:tr>
      <w:tr w:rsidR="002A7BFF" w:rsidRPr="002A7BFF" w14:paraId="01408356" w14:textId="77777777" w:rsidTr="00AC3A05">
        <w:tc>
          <w:tcPr>
            <w:tcW w:w="9572" w:type="dxa"/>
            <w:gridSpan w:val="14"/>
            <w:shd w:val="clear" w:color="auto" w:fill="auto"/>
            <w:vAlign w:val="center"/>
          </w:tcPr>
          <w:p w14:paraId="45B664A9" w14:textId="77777777" w:rsidR="001546B3" w:rsidRPr="002A7BFF" w:rsidRDefault="001546B3" w:rsidP="00AC3A05">
            <w:pPr>
              <w:jc w:val="center"/>
              <w:rPr>
                <w:b/>
                <w:bCs/>
                <w:sz w:val="20"/>
                <w:szCs w:val="20"/>
                <w:lang w:val="uk-UA"/>
              </w:rPr>
            </w:pPr>
            <w:r w:rsidRPr="002A7BFF">
              <w:rPr>
                <w:b/>
                <w:bCs/>
                <w:sz w:val="20"/>
                <w:szCs w:val="20"/>
                <w:lang w:val="uk-UA"/>
              </w:rPr>
              <w:t>Категорія: землі оздоровчого призначення</w:t>
            </w:r>
          </w:p>
        </w:tc>
      </w:tr>
      <w:tr w:rsidR="002A7BFF" w:rsidRPr="002A7BFF" w14:paraId="3ACDBF2A" w14:textId="77777777" w:rsidTr="00AC3A05">
        <w:tc>
          <w:tcPr>
            <w:tcW w:w="1018" w:type="dxa"/>
            <w:gridSpan w:val="2"/>
            <w:shd w:val="clear" w:color="auto" w:fill="auto"/>
            <w:vAlign w:val="center"/>
          </w:tcPr>
          <w:p w14:paraId="22FB28DA"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06</w:t>
            </w:r>
          </w:p>
        </w:tc>
        <w:tc>
          <w:tcPr>
            <w:tcW w:w="1019" w:type="dxa"/>
            <w:shd w:val="clear" w:color="auto" w:fill="auto"/>
            <w:vAlign w:val="center"/>
          </w:tcPr>
          <w:p w14:paraId="185AE5ED"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7535" w:type="dxa"/>
            <w:gridSpan w:val="11"/>
            <w:shd w:val="clear" w:color="auto" w:fill="auto"/>
            <w:vAlign w:val="center"/>
          </w:tcPr>
          <w:p w14:paraId="723372F3" w14:textId="77777777" w:rsidR="001546B3" w:rsidRPr="002A7BFF" w:rsidRDefault="00AC3A05" w:rsidP="00AC3A05">
            <w:pPr>
              <w:rPr>
                <w:sz w:val="20"/>
                <w:szCs w:val="20"/>
                <w:lang w:val="uk-UA"/>
              </w:rPr>
            </w:pPr>
            <w:r w:rsidRPr="002A7BFF">
              <w:rPr>
                <w:b/>
                <w:sz w:val="20"/>
                <w:szCs w:val="20"/>
                <w:lang w:val="uk-UA"/>
              </w:rPr>
              <w:t>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2A7BFF" w:rsidRPr="002A7BFF" w14:paraId="68C4961D" w14:textId="77777777" w:rsidTr="00AC3A05">
        <w:tc>
          <w:tcPr>
            <w:tcW w:w="1018" w:type="dxa"/>
            <w:gridSpan w:val="2"/>
            <w:shd w:val="clear" w:color="auto" w:fill="auto"/>
            <w:vAlign w:val="center"/>
          </w:tcPr>
          <w:p w14:paraId="022B7944"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58D7D25C"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06.01</w:t>
            </w:r>
          </w:p>
        </w:tc>
        <w:tc>
          <w:tcPr>
            <w:tcW w:w="2198" w:type="dxa"/>
            <w:shd w:val="clear" w:color="auto" w:fill="auto"/>
          </w:tcPr>
          <w:p w14:paraId="6AADF727"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Для будівництва і обслуговування санаторно-оздоровчих закладів</w:t>
            </w:r>
          </w:p>
        </w:tc>
        <w:tc>
          <w:tcPr>
            <w:tcW w:w="1392" w:type="dxa"/>
            <w:gridSpan w:val="3"/>
            <w:shd w:val="clear" w:color="auto" w:fill="auto"/>
            <w:vAlign w:val="center"/>
          </w:tcPr>
          <w:p w14:paraId="2EEF7AF2"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344C5F58"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70F28D1B"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241C325B"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508308A3" w14:textId="77777777" w:rsidTr="00AC3A05">
        <w:tc>
          <w:tcPr>
            <w:tcW w:w="1018" w:type="dxa"/>
            <w:gridSpan w:val="2"/>
            <w:shd w:val="clear" w:color="auto" w:fill="auto"/>
            <w:vAlign w:val="center"/>
          </w:tcPr>
          <w:p w14:paraId="58BFB432"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4D70BDF3"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06.02</w:t>
            </w:r>
          </w:p>
        </w:tc>
        <w:tc>
          <w:tcPr>
            <w:tcW w:w="2198" w:type="dxa"/>
            <w:shd w:val="clear" w:color="auto" w:fill="auto"/>
          </w:tcPr>
          <w:p w14:paraId="793400AB"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розробки родовищ природних лікувальних ресурсів </w:t>
            </w:r>
          </w:p>
        </w:tc>
        <w:tc>
          <w:tcPr>
            <w:tcW w:w="1392" w:type="dxa"/>
            <w:gridSpan w:val="3"/>
            <w:shd w:val="clear" w:color="auto" w:fill="auto"/>
            <w:vAlign w:val="center"/>
          </w:tcPr>
          <w:p w14:paraId="5B0AA7D1"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42D4D4F7"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79FAF1FA"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2B21F364"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03E5FE7A" w14:textId="77777777" w:rsidTr="00AC3A05">
        <w:tc>
          <w:tcPr>
            <w:tcW w:w="1018" w:type="dxa"/>
            <w:gridSpan w:val="2"/>
            <w:shd w:val="clear" w:color="auto" w:fill="auto"/>
            <w:vAlign w:val="center"/>
          </w:tcPr>
          <w:p w14:paraId="4DEF2FBA" w14:textId="77777777" w:rsidR="006925BF" w:rsidRPr="002A7BFF" w:rsidRDefault="006925BF" w:rsidP="006925BF">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C06DC97" w14:textId="77777777" w:rsidR="006925BF" w:rsidRPr="002A7BFF" w:rsidRDefault="006925BF" w:rsidP="006925BF">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06.03</w:t>
            </w:r>
          </w:p>
        </w:tc>
        <w:tc>
          <w:tcPr>
            <w:tcW w:w="2198" w:type="dxa"/>
            <w:shd w:val="clear" w:color="auto" w:fill="auto"/>
          </w:tcPr>
          <w:p w14:paraId="5E498DE1" w14:textId="77777777" w:rsidR="006925BF" w:rsidRPr="002A7BFF" w:rsidRDefault="006925BF" w:rsidP="006925BF">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інших оздоровчих цілей </w:t>
            </w:r>
          </w:p>
        </w:tc>
        <w:tc>
          <w:tcPr>
            <w:tcW w:w="1392" w:type="dxa"/>
            <w:gridSpan w:val="3"/>
            <w:shd w:val="clear" w:color="auto" w:fill="auto"/>
            <w:vAlign w:val="center"/>
          </w:tcPr>
          <w:p w14:paraId="46D4E8D9"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70F5AD30"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1C01FAE8"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1303627D"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52B01D49" w14:textId="77777777" w:rsidTr="00AC3A05">
        <w:tc>
          <w:tcPr>
            <w:tcW w:w="1018" w:type="dxa"/>
            <w:gridSpan w:val="2"/>
            <w:shd w:val="clear" w:color="auto" w:fill="auto"/>
            <w:vAlign w:val="center"/>
          </w:tcPr>
          <w:p w14:paraId="2960301D" w14:textId="77777777" w:rsidR="006925BF" w:rsidRPr="002A7BFF" w:rsidRDefault="006925BF" w:rsidP="006925BF">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A229F4D" w14:textId="77777777" w:rsidR="006925BF" w:rsidRPr="002A7BFF" w:rsidRDefault="006925BF" w:rsidP="006925BF">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06.04</w:t>
            </w:r>
          </w:p>
        </w:tc>
        <w:tc>
          <w:tcPr>
            <w:tcW w:w="2198" w:type="dxa"/>
            <w:shd w:val="clear" w:color="auto" w:fill="auto"/>
          </w:tcPr>
          <w:p w14:paraId="4D4633D9" w14:textId="77777777" w:rsidR="006925BF" w:rsidRPr="002A7BFF" w:rsidRDefault="006925BF" w:rsidP="006925BF">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06.01-06.03, 06.05 та для збереження та використання земель природно-заповідного фонду </w:t>
            </w:r>
          </w:p>
        </w:tc>
        <w:tc>
          <w:tcPr>
            <w:tcW w:w="1392" w:type="dxa"/>
            <w:gridSpan w:val="3"/>
            <w:shd w:val="clear" w:color="auto" w:fill="auto"/>
            <w:vAlign w:val="center"/>
          </w:tcPr>
          <w:p w14:paraId="193FF4BC"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459C8F29"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222D00F2"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338A10B7"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0BDF7945" w14:textId="77777777" w:rsidTr="00AC3A05">
        <w:tc>
          <w:tcPr>
            <w:tcW w:w="1018" w:type="dxa"/>
            <w:gridSpan w:val="2"/>
            <w:shd w:val="clear" w:color="auto" w:fill="auto"/>
            <w:vAlign w:val="center"/>
          </w:tcPr>
          <w:p w14:paraId="49606D6F" w14:textId="77777777" w:rsidR="006925BF" w:rsidRPr="002A7BFF" w:rsidRDefault="006925BF" w:rsidP="006925BF">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3531517" w14:textId="77777777" w:rsidR="006925BF" w:rsidRPr="002A7BFF" w:rsidRDefault="006925BF" w:rsidP="006925BF">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06.05</w:t>
            </w:r>
          </w:p>
        </w:tc>
        <w:tc>
          <w:tcPr>
            <w:tcW w:w="2198" w:type="dxa"/>
            <w:shd w:val="clear" w:color="auto" w:fill="auto"/>
          </w:tcPr>
          <w:p w14:paraId="755CDE0E" w14:textId="77777777" w:rsidR="006925BF" w:rsidRPr="002A7BFF" w:rsidRDefault="006925BF" w:rsidP="006925BF">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392" w:type="dxa"/>
            <w:gridSpan w:val="3"/>
            <w:shd w:val="clear" w:color="auto" w:fill="auto"/>
            <w:vAlign w:val="center"/>
          </w:tcPr>
          <w:p w14:paraId="06BFC2F7"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05A72539"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784BA49D"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08F721FC"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76AA07EE" w14:textId="77777777" w:rsidTr="00AC3A05">
        <w:tc>
          <w:tcPr>
            <w:tcW w:w="9572" w:type="dxa"/>
            <w:gridSpan w:val="14"/>
            <w:shd w:val="clear" w:color="auto" w:fill="auto"/>
            <w:vAlign w:val="center"/>
          </w:tcPr>
          <w:p w14:paraId="173C12CD" w14:textId="77777777" w:rsidR="001546B3" w:rsidRPr="002A7BFF" w:rsidRDefault="001546B3" w:rsidP="00AC3A05">
            <w:pPr>
              <w:jc w:val="center"/>
              <w:rPr>
                <w:b/>
                <w:bCs/>
                <w:sz w:val="20"/>
                <w:szCs w:val="20"/>
                <w:lang w:val="uk-UA"/>
              </w:rPr>
            </w:pPr>
            <w:r w:rsidRPr="002A7BFF">
              <w:rPr>
                <w:b/>
                <w:bCs/>
                <w:sz w:val="20"/>
                <w:szCs w:val="20"/>
                <w:lang w:val="uk-UA"/>
              </w:rPr>
              <w:t>Категорія: землі рекреаційного призначення</w:t>
            </w:r>
          </w:p>
        </w:tc>
      </w:tr>
      <w:tr w:rsidR="002A7BFF" w:rsidRPr="002A7BFF" w14:paraId="76447B4B" w14:textId="77777777" w:rsidTr="00AC3A05">
        <w:tc>
          <w:tcPr>
            <w:tcW w:w="1018" w:type="dxa"/>
            <w:gridSpan w:val="2"/>
            <w:shd w:val="clear" w:color="auto" w:fill="auto"/>
            <w:vAlign w:val="center"/>
          </w:tcPr>
          <w:p w14:paraId="73FF1DE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07</w:t>
            </w:r>
          </w:p>
        </w:tc>
        <w:tc>
          <w:tcPr>
            <w:tcW w:w="1019" w:type="dxa"/>
            <w:shd w:val="clear" w:color="auto" w:fill="auto"/>
            <w:vAlign w:val="center"/>
          </w:tcPr>
          <w:p w14:paraId="1D2B5594"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227ED1D4" w14:textId="77777777" w:rsidR="001546B3" w:rsidRPr="002A7BFF" w:rsidRDefault="001546B3" w:rsidP="006925BF">
            <w:pPr>
              <w:jc w:val="center"/>
              <w:rPr>
                <w:b/>
                <w:sz w:val="20"/>
                <w:szCs w:val="20"/>
                <w:lang w:val="uk-UA"/>
              </w:rPr>
            </w:pPr>
            <w:r w:rsidRPr="002A7BFF">
              <w:rPr>
                <w:b/>
                <w:sz w:val="20"/>
                <w:szCs w:val="20"/>
                <w:lang w:val="uk-UA"/>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w:t>
            </w:r>
            <w:r w:rsidR="006925BF" w:rsidRPr="002A7BFF">
              <w:rPr>
                <w:b/>
                <w:sz w:val="20"/>
                <w:szCs w:val="20"/>
                <w:lang w:val="uk-UA"/>
              </w:rPr>
              <w:t xml:space="preserve"> </w:t>
            </w:r>
            <w:r w:rsidRPr="002A7BFF">
              <w:rPr>
                <w:b/>
                <w:sz w:val="20"/>
                <w:szCs w:val="20"/>
                <w:lang w:val="uk-UA"/>
              </w:rPr>
              <w:t>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2A7BFF" w:rsidRPr="002A7BFF" w14:paraId="3C2CDFFD" w14:textId="77777777" w:rsidTr="00AC3A05">
        <w:tc>
          <w:tcPr>
            <w:tcW w:w="1018" w:type="dxa"/>
            <w:gridSpan w:val="2"/>
            <w:shd w:val="clear" w:color="auto" w:fill="auto"/>
            <w:vAlign w:val="center"/>
          </w:tcPr>
          <w:p w14:paraId="3C3ADED0"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3982A110"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07.01</w:t>
            </w:r>
          </w:p>
        </w:tc>
        <w:tc>
          <w:tcPr>
            <w:tcW w:w="2198" w:type="dxa"/>
            <w:shd w:val="clear" w:color="auto" w:fill="auto"/>
          </w:tcPr>
          <w:p w14:paraId="6369B1EF"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Для будівництва та обслуговування об’єктів рекреаційного призначення</w:t>
            </w:r>
          </w:p>
        </w:tc>
        <w:tc>
          <w:tcPr>
            <w:tcW w:w="1392" w:type="dxa"/>
            <w:gridSpan w:val="3"/>
            <w:shd w:val="clear" w:color="auto" w:fill="auto"/>
            <w:vAlign w:val="center"/>
          </w:tcPr>
          <w:p w14:paraId="68DC16D5" w14:textId="77777777" w:rsidR="006925BF" w:rsidRPr="002A7BFF" w:rsidRDefault="006925BF" w:rsidP="006925BF">
            <w:pPr>
              <w:rPr>
                <w:sz w:val="20"/>
                <w:szCs w:val="20"/>
                <w:lang w:val="uk-UA"/>
              </w:rPr>
            </w:pPr>
            <w:r w:rsidRPr="002A7BFF">
              <w:rPr>
                <w:sz w:val="20"/>
                <w:szCs w:val="20"/>
                <w:lang w:val="uk-UA"/>
              </w:rPr>
              <w:t>4,000</w:t>
            </w:r>
          </w:p>
        </w:tc>
        <w:tc>
          <w:tcPr>
            <w:tcW w:w="1393" w:type="dxa"/>
            <w:gridSpan w:val="4"/>
            <w:shd w:val="clear" w:color="auto" w:fill="auto"/>
            <w:vAlign w:val="center"/>
          </w:tcPr>
          <w:p w14:paraId="5E64D0A1" w14:textId="77777777" w:rsidR="006925BF" w:rsidRPr="002A7BFF" w:rsidRDefault="006925BF" w:rsidP="006925BF">
            <w:pPr>
              <w:rPr>
                <w:sz w:val="20"/>
                <w:szCs w:val="20"/>
                <w:lang w:val="uk-UA"/>
              </w:rPr>
            </w:pPr>
            <w:r w:rsidRPr="002A7BFF">
              <w:rPr>
                <w:sz w:val="20"/>
                <w:szCs w:val="20"/>
                <w:lang w:val="uk-UA"/>
              </w:rPr>
              <w:t>4,000</w:t>
            </w:r>
          </w:p>
        </w:tc>
        <w:tc>
          <w:tcPr>
            <w:tcW w:w="1276" w:type="dxa"/>
            <w:gridSpan w:val="2"/>
            <w:shd w:val="clear" w:color="auto" w:fill="auto"/>
            <w:vAlign w:val="center"/>
          </w:tcPr>
          <w:p w14:paraId="5CA495DD"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31163646"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4E342E2E" w14:textId="77777777" w:rsidTr="00AC3A05">
        <w:tc>
          <w:tcPr>
            <w:tcW w:w="1018" w:type="dxa"/>
            <w:gridSpan w:val="2"/>
            <w:shd w:val="clear" w:color="auto" w:fill="auto"/>
            <w:vAlign w:val="center"/>
          </w:tcPr>
          <w:p w14:paraId="2099CE78" w14:textId="77777777" w:rsidR="006925BF" w:rsidRPr="002A7BFF" w:rsidRDefault="006925BF" w:rsidP="006925BF">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792981A" w14:textId="77777777" w:rsidR="006925BF" w:rsidRPr="002A7BFF" w:rsidRDefault="006925BF" w:rsidP="006925BF">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07.02</w:t>
            </w:r>
          </w:p>
        </w:tc>
        <w:tc>
          <w:tcPr>
            <w:tcW w:w="2198" w:type="dxa"/>
            <w:shd w:val="clear" w:color="auto" w:fill="auto"/>
            <w:vAlign w:val="center"/>
          </w:tcPr>
          <w:p w14:paraId="5DE1F45C" w14:textId="77777777" w:rsidR="006925BF" w:rsidRPr="002A7BFF" w:rsidRDefault="006925BF" w:rsidP="006925BF">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будівництва та обслуговування об’єктів фізичної культури і спорту</w:t>
            </w:r>
          </w:p>
        </w:tc>
        <w:tc>
          <w:tcPr>
            <w:tcW w:w="1392" w:type="dxa"/>
            <w:gridSpan w:val="3"/>
            <w:shd w:val="clear" w:color="auto" w:fill="auto"/>
            <w:vAlign w:val="center"/>
          </w:tcPr>
          <w:p w14:paraId="4068623C" w14:textId="77777777" w:rsidR="006925BF" w:rsidRPr="002A7BFF" w:rsidRDefault="006925BF" w:rsidP="006925BF">
            <w:pPr>
              <w:rPr>
                <w:sz w:val="20"/>
                <w:szCs w:val="20"/>
                <w:lang w:val="uk-UA"/>
              </w:rPr>
            </w:pPr>
            <w:r w:rsidRPr="002A7BFF">
              <w:rPr>
                <w:sz w:val="20"/>
                <w:szCs w:val="20"/>
                <w:lang w:val="uk-UA"/>
              </w:rPr>
              <w:t>4,000</w:t>
            </w:r>
          </w:p>
        </w:tc>
        <w:tc>
          <w:tcPr>
            <w:tcW w:w="1393" w:type="dxa"/>
            <w:gridSpan w:val="4"/>
            <w:shd w:val="clear" w:color="auto" w:fill="auto"/>
            <w:vAlign w:val="center"/>
          </w:tcPr>
          <w:p w14:paraId="7F8D7873" w14:textId="77777777" w:rsidR="006925BF" w:rsidRPr="002A7BFF" w:rsidRDefault="006925BF" w:rsidP="006925BF">
            <w:pPr>
              <w:rPr>
                <w:sz w:val="20"/>
                <w:szCs w:val="20"/>
                <w:lang w:val="uk-UA"/>
              </w:rPr>
            </w:pPr>
            <w:r w:rsidRPr="002A7BFF">
              <w:rPr>
                <w:sz w:val="20"/>
                <w:szCs w:val="20"/>
                <w:lang w:val="uk-UA"/>
              </w:rPr>
              <w:t>4,000</w:t>
            </w:r>
          </w:p>
        </w:tc>
        <w:tc>
          <w:tcPr>
            <w:tcW w:w="1276" w:type="dxa"/>
            <w:gridSpan w:val="2"/>
            <w:shd w:val="clear" w:color="auto" w:fill="auto"/>
            <w:vAlign w:val="center"/>
          </w:tcPr>
          <w:p w14:paraId="7152E01E"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136CC0FC"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4B92830E" w14:textId="77777777" w:rsidTr="00AC3A05">
        <w:tc>
          <w:tcPr>
            <w:tcW w:w="1018" w:type="dxa"/>
            <w:gridSpan w:val="2"/>
            <w:shd w:val="clear" w:color="auto" w:fill="auto"/>
            <w:vAlign w:val="center"/>
          </w:tcPr>
          <w:p w14:paraId="42DC821D" w14:textId="77777777" w:rsidR="006925BF" w:rsidRPr="002A7BFF" w:rsidRDefault="006925BF" w:rsidP="006925BF">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20785F7D" w14:textId="77777777" w:rsidR="006925BF" w:rsidRPr="002A7BFF" w:rsidRDefault="006925BF" w:rsidP="006925BF">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07.03</w:t>
            </w:r>
          </w:p>
        </w:tc>
        <w:tc>
          <w:tcPr>
            <w:tcW w:w="2198" w:type="dxa"/>
            <w:shd w:val="clear" w:color="auto" w:fill="auto"/>
          </w:tcPr>
          <w:p w14:paraId="44F406CA"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індивідуального дачного будівництва </w:t>
            </w:r>
          </w:p>
        </w:tc>
        <w:tc>
          <w:tcPr>
            <w:tcW w:w="1392" w:type="dxa"/>
            <w:gridSpan w:val="3"/>
            <w:shd w:val="clear" w:color="auto" w:fill="auto"/>
            <w:vAlign w:val="center"/>
          </w:tcPr>
          <w:p w14:paraId="60B55F0E" w14:textId="77777777" w:rsidR="006925BF" w:rsidRPr="002A7BFF" w:rsidRDefault="006925BF" w:rsidP="006925BF">
            <w:pPr>
              <w:rPr>
                <w:sz w:val="20"/>
                <w:szCs w:val="20"/>
                <w:lang w:val="uk-UA"/>
              </w:rPr>
            </w:pPr>
            <w:r w:rsidRPr="002A7BFF">
              <w:rPr>
                <w:sz w:val="20"/>
                <w:szCs w:val="20"/>
                <w:lang w:val="uk-UA"/>
              </w:rPr>
              <w:t>4,000</w:t>
            </w:r>
          </w:p>
        </w:tc>
        <w:tc>
          <w:tcPr>
            <w:tcW w:w="1393" w:type="dxa"/>
            <w:gridSpan w:val="4"/>
            <w:shd w:val="clear" w:color="auto" w:fill="auto"/>
            <w:vAlign w:val="center"/>
          </w:tcPr>
          <w:p w14:paraId="290C769A" w14:textId="77777777" w:rsidR="006925BF" w:rsidRPr="002A7BFF" w:rsidRDefault="006925BF" w:rsidP="006925BF">
            <w:pPr>
              <w:rPr>
                <w:sz w:val="20"/>
                <w:szCs w:val="20"/>
                <w:lang w:val="uk-UA"/>
              </w:rPr>
            </w:pPr>
            <w:r w:rsidRPr="002A7BFF">
              <w:rPr>
                <w:sz w:val="20"/>
                <w:szCs w:val="20"/>
                <w:lang w:val="uk-UA"/>
              </w:rPr>
              <w:t>4,000</w:t>
            </w:r>
          </w:p>
        </w:tc>
        <w:tc>
          <w:tcPr>
            <w:tcW w:w="1276" w:type="dxa"/>
            <w:gridSpan w:val="2"/>
            <w:shd w:val="clear" w:color="auto" w:fill="auto"/>
            <w:vAlign w:val="center"/>
          </w:tcPr>
          <w:p w14:paraId="5E2EB59B"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40F9D5F9"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443DC176" w14:textId="77777777" w:rsidTr="00AC3A05">
        <w:tc>
          <w:tcPr>
            <w:tcW w:w="1018" w:type="dxa"/>
            <w:gridSpan w:val="2"/>
            <w:shd w:val="clear" w:color="auto" w:fill="auto"/>
            <w:vAlign w:val="center"/>
          </w:tcPr>
          <w:p w14:paraId="4EBA8282"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642D8792"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07.04</w:t>
            </w:r>
          </w:p>
        </w:tc>
        <w:tc>
          <w:tcPr>
            <w:tcW w:w="2198" w:type="dxa"/>
            <w:shd w:val="clear" w:color="auto" w:fill="auto"/>
          </w:tcPr>
          <w:p w14:paraId="41B6DDC8"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колективного дачного будівництва  </w:t>
            </w:r>
          </w:p>
        </w:tc>
        <w:tc>
          <w:tcPr>
            <w:tcW w:w="1392" w:type="dxa"/>
            <w:gridSpan w:val="3"/>
            <w:shd w:val="clear" w:color="auto" w:fill="auto"/>
            <w:vAlign w:val="center"/>
          </w:tcPr>
          <w:p w14:paraId="1F671128" w14:textId="77777777" w:rsidR="006925BF" w:rsidRPr="002A7BFF" w:rsidRDefault="006925BF" w:rsidP="006925BF">
            <w:pPr>
              <w:rPr>
                <w:sz w:val="20"/>
                <w:szCs w:val="20"/>
                <w:lang w:val="uk-UA"/>
              </w:rPr>
            </w:pPr>
            <w:r w:rsidRPr="002A7BFF">
              <w:rPr>
                <w:sz w:val="20"/>
                <w:szCs w:val="20"/>
                <w:lang w:val="uk-UA"/>
              </w:rPr>
              <w:t>4,000</w:t>
            </w:r>
          </w:p>
        </w:tc>
        <w:tc>
          <w:tcPr>
            <w:tcW w:w="1393" w:type="dxa"/>
            <w:gridSpan w:val="4"/>
            <w:shd w:val="clear" w:color="auto" w:fill="auto"/>
            <w:vAlign w:val="center"/>
          </w:tcPr>
          <w:p w14:paraId="5009FAA8" w14:textId="77777777" w:rsidR="006925BF" w:rsidRPr="002A7BFF" w:rsidRDefault="006925BF" w:rsidP="006925BF">
            <w:pPr>
              <w:rPr>
                <w:sz w:val="20"/>
                <w:szCs w:val="20"/>
                <w:lang w:val="uk-UA"/>
              </w:rPr>
            </w:pPr>
            <w:r w:rsidRPr="002A7BFF">
              <w:rPr>
                <w:sz w:val="20"/>
                <w:szCs w:val="20"/>
                <w:lang w:val="uk-UA"/>
              </w:rPr>
              <w:t>4,000</w:t>
            </w:r>
          </w:p>
        </w:tc>
        <w:tc>
          <w:tcPr>
            <w:tcW w:w="1276" w:type="dxa"/>
            <w:gridSpan w:val="2"/>
            <w:shd w:val="clear" w:color="auto" w:fill="auto"/>
            <w:vAlign w:val="center"/>
          </w:tcPr>
          <w:p w14:paraId="29E1D1AE"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5735C119"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654A6A95" w14:textId="77777777" w:rsidTr="00AC3A05">
        <w:tc>
          <w:tcPr>
            <w:tcW w:w="1018" w:type="dxa"/>
            <w:gridSpan w:val="2"/>
            <w:shd w:val="clear" w:color="auto" w:fill="auto"/>
            <w:vAlign w:val="center"/>
          </w:tcPr>
          <w:p w14:paraId="10339C7E"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27075256"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07.05</w:t>
            </w:r>
          </w:p>
        </w:tc>
        <w:tc>
          <w:tcPr>
            <w:tcW w:w="2198" w:type="dxa"/>
            <w:shd w:val="clear" w:color="auto" w:fill="auto"/>
          </w:tcPr>
          <w:p w14:paraId="5EEE686F"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07.01-07.04, 07.06 – 07.09 та для збереження та використання земель природно-заповідного </w:t>
            </w:r>
            <w:r w:rsidRPr="002A7BFF">
              <w:rPr>
                <w:rFonts w:ascii="Times New Roman" w:hAnsi="Times New Roman"/>
                <w:sz w:val="20"/>
                <w:szCs w:val="20"/>
              </w:rPr>
              <w:lastRenderedPageBreak/>
              <w:t xml:space="preserve">фонду </w:t>
            </w:r>
          </w:p>
        </w:tc>
        <w:tc>
          <w:tcPr>
            <w:tcW w:w="1392" w:type="dxa"/>
            <w:gridSpan w:val="3"/>
            <w:shd w:val="clear" w:color="auto" w:fill="auto"/>
            <w:vAlign w:val="center"/>
          </w:tcPr>
          <w:p w14:paraId="7B295731" w14:textId="77777777" w:rsidR="006925BF" w:rsidRPr="002A7BFF" w:rsidRDefault="006925BF" w:rsidP="006925BF">
            <w:pPr>
              <w:rPr>
                <w:sz w:val="20"/>
                <w:szCs w:val="20"/>
                <w:lang w:val="uk-UA"/>
              </w:rPr>
            </w:pPr>
            <w:r w:rsidRPr="002A7BFF">
              <w:rPr>
                <w:sz w:val="20"/>
                <w:szCs w:val="20"/>
                <w:lang w:val="uk-UA"/>
              </w:rPr>
              <w:lastRenderedPageBreak/>
              <w:t>4,000</w:t>
            </w:r>
          </w:p>
        </w:tc>
        <w:tc>
          <w:tcPr>
            <w:tcW w:w="1393" w:type="dxa"/>
            <w:gridSpan w:val="4"/>
            <w:shd w:val="clear" w:color="auto" w:fill="auto"/>
            <w:vAlign w:val="center"/>
          </w:tcPr>
          <w:p w14:paraId="7C02F014" w14:textId="77777777" w:rsidR="006925BF" w:rsidRPr="002A7BFF" w:rsidRDefault="006925BF" w:rsidP="006925BF">
            <w:pPr>
              <w:rPr>
                <w:sz w:val="20"/>
                <w:szCs w:val="20"/>
                <w:lang w:val="uk-UA"/>
              </w:rPr>
            </w:pPr>
            <w:r w:rsidRPr="002A7BFF">
              <w:rPr>
                <w:sz w:val="20"/>
                <w:szCs w:val="20"/>
                <w:lang w:val="uk-UA"/>
              </w:rPr>
              <w:t>4,000</w:t>
            </w:r>
          </w:p>
        </w:tc>
        <w:tc>
          <w:tcPr>
            <w:tcW w:w="1276" w:type="dxa"/>
            <w:gridSpan w:val="2"/>
            <w:shd w:val="clear" w:color="auto" w:fill="auto"/>
            <w:vAlign w:val="center"/>
          </w:tcPr>
          <w:p w14:paraId="17C12415"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6791F3FF"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446CA8E5" w14:textId="77777777" w:rsidTr="00AC3A05">
        <w:tc>
          <w:tcPr>
            <w:tcW w:w="1018" w:type="dxa"/>
            <w:gridSpan w:val="2"/>
            <w:shd w:val="clear" w:color="auto" w:fill="auto"/>
            <w:vAlign w:val="center"/>
          </w:tcPr>
          <w:p w14:paraId="72E7B403"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3DF1C7C8"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07.06</w:t>
            </w:r>
          </w:p>
        </w:tc>
        <w:tc>
          <w:tcPr>
            <w:tcW w:w="2198" w:type="dxa"/>
            <w:shd w:val="clear" w:color="auto" w:fill="auto"/>
          </w:tcPr>
          <w:p w14:paraId="7F8A24AF"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Для збереження, використання та відтворення зелених зон і зелених насаджень</w:t>
            </w:r>
          </w:p>
        </w:tc>
        <w:tc>
          <w:tcPr>
            <w:tcW w:w="1392" w:type="dxa"/>
            <w:gridSpan w:val="3"/>
            <w:shd w:val="clear" w:color="auto" w:fill="auto"/>
            <w:vAlign w:val="center"/>
          </w:tcPr>
          <w:p w14:paraId="71AE5664"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48352E3E"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3B3BDA5D"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0234F376"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34909167" w14:textId="77777777" w:rsidTr="00AC3A05">
        <w:tc>
          <w:tcPr>
            <w:tcW w:w="1018" w:type="dxa"/>
            <w:gridSpan w:val="2"/>
            <w:shd w:val="clear" w:color="auto" w:fill="auto"/>
            <w:vAlign w:val="center"/>
          </w:tcPr>
          <w:p w14:paraId="1798276C"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432D16A0"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07.07</w:t>
            </w:r>
          </w:p>
        </w:tc>
        <w:tc>
          <w:tcPr>
            <w:tcW w:w="2198" w:type="dxa"/>
            <w:shd w:val="clear" w:color="auto" w:fill="auto"/>
          </w:tcPr>
          <w:p w14:paraId="33C9E166"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392" w:type="dxa"/>
            <w:gridSpan w:val="3"/>
            <w:shd w:val="clear" w:color="auto" w:fill="auto"/>
            <w:vAlign w:val="center"/>
          </w:tcPr>
          <w:p w14:paraId="62D8E7C2"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363FF849"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4F24D732"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5360685D"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2F646879" w14:textId="77777777" w:rsidTr="00AC3A05">
        <w:tc>
          <w:tcPr>
            <w:tcW w:w="1018" w:type="dxa"/>
            <w:gridSpan w:val="2"/>
            <w:shd w:val="clear" w:color="auto" w:fill="auto"/>
            <w:vAlign w:val="center"/>
          </w:tcPr>
          <w:p w14:paraId="2926D930"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5266C5D3"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07.08</w:t>
            </w:r>
          </w:p>
        </w:tc>
        <w:tc>
          <w:tcPr>
            <w:tcW w:w="2198" w:type="dxa"/>
            <w:shd w:val="clear" w:color="auto" w:fill="auto"/>
          </w:tcPr>
          <w:p w14:paraId="4BC0231E"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які використовуються як зелені насадження загального користування</w:t>
            </w:r>
          </w:p>
        </w:tc>
        <w:tc>
          <w:tcPr>
            <w:tcW w:w="1392" w:type="dxa"/>
            <w:gridSpan w:val="3"/>
            <w:shd w:val="clear" w:color="auto" w:fill="auto"/>
            <w:vAlign w:val="center"/>
          </w:tcPr>
          <w:p w14:paraId="25100C38"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73B17D68"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7B250067"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558D78E9"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4F5D2E10" w14:textId="77777777" w:rsidTr="00AC3A05">
        <w:tc>
          <w:tcPr>
            <w:tcW w:w="1018" w:type="dxa"/>
            <w:gridSpan w:val="2"/>
            <w:shd w:val="clear" w:color="auto" w:fill="auto"/>
            <w:vAlign w:val="center"/>
          </w:tcPr>
          <w:p w14:paraId="3A08BE07"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7C6EE4BC"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07.09</w:t>
            </w:r>
          </w:p>
        </w:tc>
        <w:tc>
          <w:tcPr>
            <w:tcW w:w="2198" w:type="dxa"/>
            <w:shd w:val="clear" w:color="auto" w:fill="auto"/>
          </w:tcPr>
          <w:p w14:paraId="454A0A77"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відведені під місця поховання</w:t>
            </w:r>
          </w:p>
        </w:tc>
        <w:tc>
          <w:tcPr>
            <w:tcW w:w="1392" w:type="dxa"/>
            <w:gridSpan w:val="3"/>
            <w:shd w:val="clear" w:color="auto" w:fill="auto"/>
            <w:vAlign w:val="center"/>
          </w:tcPr>
          <w:p w14:paraId="44804EF9"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096274D6"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2128E912"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39821B46"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1E4E8EAE" w14:textId="77777777" w:rsidTr="00AC3A05">
        <w:tc>
          <w:tcPr>
            <w:tcW w:w="9572" w:type="dxa"/>
            <w:gridSpan w:val="14"/>
            <w:shd w:val="clear" w:color="auto" w:fill="auto"/>
            <w:vAlign w:val="center"/>
          </w:tcPr>
          <w:p w14:paraId="44BCE94A" w14:textId="77777777" w:rsidR="001546B3" w:rsidRPr="002A7BFF" w:rsidRDefault="001546B3" w:rsidP="00AC3A05">
            <w:pPr>
              <w:jc w:val="center"/>
              <w:rPr>
                <w:b/>
                <w:bCs/>
                <w:sz w:val="20"/>
                <w:szCs w:val="20"/>
                <w:lang w:val="uk-UA"/>
              </w:rPr>
            </w:pPr>
            <w:r w:rsidRPr="002A7BFF">
              <w:rPr>
                <w:b/>
                <w:bCs/>
                <w:sz w:val="20"/>
                <w:szCs w:val="20"/>
                <w:lang w:val="uk-UA"/>
              </w:rPr>
              <w:t>Категорія: землі історико-культурного призначення</w:t>
            </w:r>
          </w:p>
        </w:tc>
      </w:tr>
      <w:tr w:rsidR="002A7BFF" w:rsidRPr="002A7BFF" w14:paraId="794AE532" w14:textId="77777777" w:rsidTr="00AC3A05">
        <w:tc>
          <w:tcPr>
            <w:tcW w:w="1018" w:type="dxa"/>
            <w:gridSpan w:val="2"/>
            <w:shd w:val="clear" w:color="auto" w:fill="auto"/>
            <w:vAlign w:val="center"/>
          </w:tcPr>
          <w:p w14:paraId="46C47809" w14:textId="77777777" w:rsidR="001546B3" w:rsidRPr="002A7BFF" w:rsidRDefault="001546B3" w:rsidP="00AC3A05">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w:t>
            </w:r>
          </w:p>
        </w:tc>
        <w:tc>
          <w:tcPr>
            <w:tcW w:w="1019" w:type="dxa"/>
            <w:shd w:val="clear" w:color="auto" w:fill="auto"/>
            <w:vAlign w:val="center"/>
          </w:tcPr>
          <w:p w14:paraId="7A3DCE67" w14:textId="77777777" w:rsidR="001546B3" w:rsidRPr="002A7BFF" w:rsidRDefault="001546B3" w:rsidP="00AC3A05">
            <w:pPr>
              <w:pStyle w:val="afb"/>
              <w:spacing w:before="100" w:line="228" w:lineRule="auto"/>
              <w:ind w:left="57" w:right="-57" w:firstLine="0"/>
              <w:rPr>
                <w:rFonts w:ascii="Times New Roman" w:hAnsi="Times New Roman"/>
                <w:sz w:val="20"/>
                <w:szCs w:val="20"/>
              </w:rPr>
            </w:pPr>
          </w:p>
        </w:tc>
        <w:tc>
          <w:tcPr>
            <w:tcW w:w="7535" w:type="dxa"/>
            <w:gridSpan w:val="11"/>
            <w:shd w:val="clear" w:color="auto" w:fill="auto"/>
            <w:vAlign w:val="center"/>
          </w:tcPr>
          <w:p w14:paraId="30243D28" w14:textId="77777777" w:rsidR="001546B3" w:rsidRPr="002A7BFF" w:rsidRDefault="001546B3" w:rsidP="006925BF">
            <w:pPr>
              <w:jc w:val="center"/>
              <w:rPr>
                <w:b/>
                <w:sz w:val="20"/>
                <w:szCs w:val="20"/>
                <w:lang w:val="uk-UA"/>
              </w:rPr>
            </w:pPr>
            <w:r w:rsidRPr="002A7BFF">
              <w:rPr>
                <w:b/>
                <w:sz w:val="20"/>
                <w:szCs w:val="20"/>
                <w:lang w:val="uk-UA"/>
              </w:rPr>
              <w:t xml:space="preserve">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w:t>
            </w:r>
            <w:r w:rsidR="006925BF" w:rsidRPr="002A7BFF">
              <w:rPr>
                <w:b/>
                <w:sz w:val="20"/>
                <w:szCs w:val="20"/>
                <w:lang w:val="uk-UA"/>
              </w:rPr>
              <w:br/>
            </w:r>
            <w:r w:rsidRPr="002A7BFF">
              <w:rPr>
                <w:b/>
                <w:sz w:val="20"/>
                <w:szCs w:val="20"/>
                <w:lang w:val="uk-UA"/>
              </w:rPr>
              <w:t>музеї-садиби)</w:t>
            </w:r>
          </w:p>
        </w:tc>
      </w:tr>
      <w:tr w:rsidR="002A7BFF" w:rsidRPr="002A7BFF" w14:paraId="2820A55E" w14:textId="77777777" w:rsidTr="00AC3A05">
        <w:tc>
          <w:tcPr>
            <w:tcW w:w="1018" w:type="dxa"/>
            <w:gridSpan w:val="2"/>
            <w:shd w:val="clear" w:color="auto" w:fill="auto"/>
            <w:vAlign w:val="center"/>
          </w:tcPr>
          <w:p w14:paraId="49479BCF"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5B313CB9"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08.01</w:t>
            </w:r>
          </w:p>
        </w:tc>
        <w:tc>
          <w:tcPr>
            <w:tcW w:w="2198" w:type="dxa"/>
            <w:shd w:val="clear" w:color="auto" w:fill="auto"/>
          </w:tcPr>
          <w:p w14:paraId="0AF36DF6"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забезпечення охорони об’єктів культурної спадщини  </w:t>
            </w:r>
          </w:p>
        </w:tc>
        <w:tc>
          <w:tcPr>
            <w:tcW w:w="1392" w:type="dxa"/>
            <w:gridSpan w:val="3"/>
            <w:shd w:val="clear" w:color="auto" w:fill="auto"/>
            <w:vAlign w:val="center"/>
          </w:tcPr>
          <w:p w14:paraId="37CE274C" w14:textId="77777777" w:rsidR="006925BF" w:rsidRPr="002A7BFF" w:rsidRDefault="006925BF" w:rsidP="006925BF">
            <w:pPr>
              <w:rPr>
                <w:sz w:val="20"/>
                <w:szCs w:val="20"/>
                <w:lang w:val="uk-UA"/>
              </w:rPr>
            </w:pPr>
            <w:r w:rsidRPr="002A7BFF">
              <w:rPr>
                <w:sz w:val="20"/>
                <w:szCs w:val="20"/>
                <w:lang w:val="uk-UA"/>
              </w:rPr>
              <w:t>1,000</w:t>
            </w:r>
          </w:p>
        </w:tc>
        <w:tc>
          <w:tcPr>
            <w:tcW w:w="1393" w:type="dxa"/>
            <w:gridSpan w:val="4"/>
            <w:shd w:val="clear" w:color="auto" w:fill="auto"/>
            <w:vAlign w:val="center"/>
          </w:tcPr>
          <w:p w14:paraId="7AC65989" w14:textId="77777777" w:rsidR="006925BF" w:rsidRPr="002A7BFF" w:rsidRDefault="006925BF" w:rsidP="006925BF">
            <w:pPr>
              <w:rPr>
                <w:sz w:val="20"/>
                <w:szCs w:val="20"/>
                <w:lang w:val="uk-UA"/>
              </w:rPr>
            </w:pPr>
            <w:r w:rsidRPr="002A7BFF">
              <w:rPr>
                <w:sz w:val="20"/>
                <w:szCs w:val="20"/>
                <w:lang w:val="uk-UA"/>
              </w:rPr>
              <w:t>1,000</w:t>
            </w:r>
          </w:p>
        </w:tc>
        <w:tc>
          <w:tcPr>
            <w:tcW w:w="1276" w:type="dxa"/>
            <w:gridSpan w:val="2"/>
            <w:shd w:val="clear" w:color="auto" w:fill="auto"/>
            <w:vAlign w:val="center"/>
          </w:tcPr>
          <w:p w14:paraId="2665CF30"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2ACA2600"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76F71B4F" w14:textId="77777777" w:rsidTr="00AC3A05">
        <w:tc>
          <w:tcPr>
            <w:tcW w:w="1018" w:type="dxa"/>
            <w:gridSpan w:val="2"/>
            <w:shd w:val="clear" w:color="auto" w:fill="auto"/>
            <w:vAlign w:val="center"/>
          </w:tcPr>
          <w:p w14:paraId="0774D90D"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28B7694B"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08.02</w:t>
            </w:r>
          </w:p>
        </w:tc>
        <w:tc>
          <w:tcPr>
            <w:tcW w:w="2198" w:type="dxa"/>
            <w:shd w:val="clear" w:color="auto" w:fill="auto"/>
          </w:tcPr>
          <w:p w14:paraId="1F4F241C"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розміщення та обслуговування музейних закладів </w:t>
            </w:r>
          </w:p>
        </w:tc>
        <w:tc>
          <w:tcPr>
            <w:tcW w:w="1392" w:type="dxa"/>
            <w:gridSpan w:val="3"/>
            <w:shd w:val="clear" w:color="auto" w:fill="auto"/>
            <w:vAlign w:val="center"/>
          </w:tcPr>
          <w:p w14:paraId="3A29130D" w14:textId="77777777" w:rsidR="006925BF" w:rsidRPr="002A7BFF" w:rsidRDefault="006925BF" w:rsidP="006925BF">
            <w:pPr>
              <w:rPr>
                <w:sz w:val="20"/>
                <w:szCs w:val="20"/>
                <w:lang w:val="uk-UA"/>
              </w:rPr>
            </w:pPr>
            <w:r w:rsidRPr="002A7BFF">
              <w:rPr>
                <w:sz w:val="20"/>
                <w:szCs w:val="20"/>
                <w:lang w:val="uk-UA"/>
              </w:rPr>
              <w:t>1,000</w:t>
            </w:r>
          </w:p>
        </w:tc>
        <w:tc>
          <w:tcPr>
            <w:tcW w:w="1393" w:type="dxa"/>
            <w:gridSpan w:val="4"/>
            <w:shd w:val="clear" w:color="auto" w:fill="auto"/>
            <w:vAlign w:val="center"/>
          </w:tcPr>
          <w:p w14:paraId="54CC9B22" w14:textId="77777777" w:rsidR="006925BF" w:rsidRPr="002A7BFF" w:rsidRDefault="006925BF" w:rsidP="006925BF">
            <w:pPr>
              <w:rPr>
                <w:sz w:val="20"/>
                <w:szCs w:val="20"/>
                <w:lang w:val="uk-UA"/>
              </w:rPr>
            </w:pPr>
            <w:r w:rsidRPr="002A7BFF">
              <w:rPr>
                <w:sz w:val="20"/>
                <w:szCs w:val="20"/>
                <w:lang w:val="uk-UA"/>
              </w:rPr>
              <w:t>1,000</w:t>
            </w:r>
          </w:p>
        </w:tc>
        <w:tc>
          <w:tcPr>
            <w:tcW w:w="1276" w:type="dxa"/>
            <w:gridSpan w:val="2"/>
            <w:shd w:val="clear" w:color="auto" w:fill="auto"/>
            <w:vAlign w:val="center"/>
          </w:tcPr>
          <w:p w14:paraId="48685725"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65E40094"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13ABBCF8" w14:textId="77777777" w:rsidTr="00AC3A05">
        <w:tc>
          <w:tcPr>
            <w:tcW w:w="1018" w:type="dxa"/>
            <w:gridSpan w:val="2"/>
            <w:shd w:val="clear" w:color="auto" w:fill="auto"/>
            <w:vAlign w:val="center"/>
          </w:tcPr>
          <w:p w14:paraId="00DF94F9"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1C62BDE5"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08.03</w:t>
            </w:r>
          </w:p>
        </w:tc>
        <w:tc>
          <w:tcPr>
            <w:tcW w:w="2198" w:type="dxa"/>
            <w:shd w:val="clear" w:color="auto" w:fill="auto"/>
          </w:tcPr>
          <w:p w14:paraId="131BBED4"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іншого історико-культурного призначення </w:t>
            </w:r>
          </w:p>
        </w:tc>
        <w:tc>
          <w:tcPr>
            <w:tcW w:w="1392" w:type="dxa"/>
            <w:gridSpan w:val="3"/>
            <w:shd w:val="clear" w:color="auto" w:fill="auto"/>
            <w:vAlign w:val="center"/>
          </w:tcPr>
          <w:p w14:paraId="2A7498AE" w14:textId="77777777" w:rsidR="006925BF" w:rsidRPr="002A7BFF" w:rsidRDefault="006925BF" w:rsidP="006925BF">
            <w:pPr>
              <w:rPr>
                <w:sz w:val="20"/>
                <w:szCs w:val="20"/>
                <w:lang w:val="uk-UA"/>
              </w:rPr>
            </w:pPr>
            <w:r w:rsidRPr="002A7BFF">
              <w:rPr>
                <w:sz w:val="20"/>
                <w:szCs w:val="20"/>
                <w:lang w:val="uk-UA"/>
              </w:rPr>
              <w:t>1,000</w:t>
            </w:r>
          </w:p>
        </w:tc>
        <w:tc>
          <w:tcPr>
            <w:tcW w:w="1393" w:type="dxa"/>
            <w:gridSpan w:val="4"/>
            <w:shd w:val="clear" w:color="auto" w:fill="auto"/>
            <w:vAlign w:val="center"/>
          </w:tcPr>
          <w:p w14:paraId="56121C3F" w14:textId="77777777" w:rsidR="006925BF" w:rsidRPr="002A7BFF" w:rsidRDefault="006925BF" w:rsidP="006925BF">
            <w:pPr>
              <w:rPr>
                <w:sz w:val="20"/>
                <w:szCs w:val="20"/>
                <w:lang w:val="uk-UA"/>
              </w:rPr>
            </w:pPr>
            <w:r w:rsidRPr="002A7BFF">
              <w:rPr>
                <w:sz w:val="20"/>
                <w:szCs w:val="20"/>
                <w:lang w:val="uk-UA"/>
              </w:rPr>
              <w:t>1,000</w:t>
            </w:r>
          </w:p>
        </w:tc>
        <w:tc>
          <w:tcPr>
            <w:tcW w:w="1276" w:type="dxa"/>
            <w:gridSpan w:val="2"/>
            <w:shd w:val="clear" w:color="auto" w:fill="auto"/>
            <w:vAlign w:val="center"/>
          </w:tcPr>
          <w:p w14:paraId="0FD27498"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17CFA2F8"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0D1B58F8" w14:textId="77777777" w:rsidTr="00AC3A05">
        <w:tc>
          <w:tcPr>
            <w:tcW w:w="1018" w:type="dxa"/>
            <w:gridSpan w:val="2"/>
            <w:shd w:val="clear" w:color="auto" w:fill="auto"/>
            <w:vAlign w:val="center"/>
          </w:tcPr>
          <w:p w14:paraId="3E7D2466"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61EA40A2"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08.04</w:t>
            </w:r>
          </w:p>
        </w:tc>
        <w:tc>
          <w:tcPr>
            <w:tcW w:w="2198" w:type="dxa"/>
            <w:shd w:val="clear" w:color="auto" w:fill="auto"/>
          </w:tcPr>
          <w:p w14:paraId="72BE700C"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08.01-08.03, 08.05 та для збереження та використання земель природно-заповідного фонду </w:t>
            </w:r>
          </w:p>
        </w:tc>
        <w:tc>
          <w:tcPr>
            <w:tcW w:w="1392" w:type="dxa"/>
            <w:gridSpan w:val="3"/>
            <w:shd w:val="clear" w:color="auto" w:fill="auto"/>
            <w:vAlign w:val="center"/>
          </w:tcPr>
          <w:p w14:paraId="0EDD7D77" w14:textId="77777777" w:rsidR="006925BF" w:rsidRPr="002A7BFF" w:rsidRDefault="006925BF" w:rsidP="006925BF">
            <w:pPr>
              <w:rPr>
                <w:sz w:val="20"/>
                <w:szCs w:val="20"/>
                <w:lang w:val="uk-UA"/>
              </w:rPr>
            </w:pPr>
            <w:r w:rsidRPr="002A7BFF">
              <w:rPr>
                <w:sz w:val="20"/>
                <w:szCs w:val="20"/>
                <w:lang w:val="uk-UA"/>
              </w:rPr>
              <w:t>1,000</w:t>
            </w:r>
          </w:p>
        </w:tc>
        <w:tc>
          <w:tcPr>
            <w:tcW w:w="1393" w:type="dxa"/>
            <w:gridSpan w:val="4"/>
            <w:shd w:val="clear" w:color="auto" w:fill="auto"/>
            <w:vAlign w:val="center"/>
          </w:tcPr>
          <w:p w14:paraId="6222F081" w14:textId="77777777" w:rsidR="006925BF" w:rsidRPr="002A7BFF" w:rsidRDefault="006925BF" w:rsidP="006925BF">
            <w:pPr>
              <w:rPr>
                <w:sz w:val="20"/>
                <w:szCs w:val="20"/>
                <w:lang w:val="uk-UA"/>
              </w:rPr>
            </w:pPr>
            <w:r w:rsidRPr="002A7BFF">
              <w:rPr>
                <w:sz w:val="20"/>
                <w:szCs w:val="20"/>
                <w:lang w:val="uk-UA"/>
              </w:rPr>
              <w:t>1,000</w:t>
            </w:r>
          </w:p>
        </w:tc>
        <w:tc>
          <w:tcPr>
            <w:tcW w:w="1276" w:type="dxa"/>
            <w:gridSpan w:val="2"/>
            <w:shd w:val="clear" w:color="auto" w:fill="auto"/>
            <w:vAlign w:val="center"/>
          </w:tcPr>
          <w:p w14:paraId="7171807E"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2A5B56BD"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5820F523" w14:textId="77777777" w:rsidTr="00AC3A05">
        <w:tc>
          <w:tcPr>
            <w:tcW w:w="1018" w:type="dxa"/>
            <w:gridSpan w:val="2"/>
            <w:shd w:val="clear" w:color="auto" w:fill="auto"/>
            <w:vAlign w:val="center"/>
          </w:tcPr>
          <w:p w14:paraId="6D30E06F"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071EE0F6"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08.05</w:t>
            </w:r>
          </w:p>
        </w:tc>
        <w:tc>
          <w:tcPr>
            <w:tcW w:w="2198" w:type="dxa"/>
            <w:shd w:val="clear" w:color="auto" w:fill="auto"/>
          </w:tcPr>
          <w:p w14:paraId="46A900BA"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392" w:type="dxa"/>
            <w:gridSpan w:val="3"/>
            <w:shd w:val="clear" w:color="auto" w:fill="auto"/>
            <w:vAlign w:val="center"/>
          </w:tcPr>
          <w:p w14:paraId="5C8DC4B9" w14:textId="77777777" w:rsidR="006925BF" w:rsidRPr="002A7BFF" w:rsidRDefault="006925BF" w:rsidP="006925BF">
            <w:pPr>
              <w:rPr>
                <w:sz w:val="20"/>
                <w:szCs w:val="20"/>
                <w:lang w:val="uk-UA"/>
              </w:rPr>
            </w:pPr>
            <w:r w:rsidRPr="002A7BFF">
              <w:rPr>
                <w:sz w:val="20"/>
                <w:szCs w:val="20"/>
                <w:lang w:val="uk-UA"/>
              </w:rPr>
              <w:t>1,000</w:t>
            </w:r>
          </w:p>
        </w:tc>
        <w:tc>
          <w:tcPr>
            <w:tcW w:w="1393" w:type="dxa"/>
            <w:gridSpan w:val="4"/>
            <w:shd w:val="clear" w:color="auto" w:fill="auto"/>
            <w:vAlign w:val="center"/>
          </w:tcPr>
          <w:p w14:paraId="45C0CF4A" w14:textId="77777777" w:rsidR="006925BF" w:rsidRPr="002A7BFF" w:rsidRDefault="006925BF" w:rsidP="006925BF">
            <w:pPr>
              <w:rPr>
                <w:sz w:val="20"/>
                <w:szCs w:val="20"/>
                <w:lang w:val="uk-UA"/>
              </w:rPr>
            </w:pPr>
            <w:r w:rsidRPr="002A7BFF">
              <w:rPr>
                <w:sz w:val="20"/>
                <w:szCs w:val="20"/>
                <w:lang w:val="uk-UA"/>
              </w:rPr>
              <w:t>1,000</w:t>
            </w:r>
          </w:p>
        </w:tc>
        <w:tc>
          <w:tcPr>
            <w:tcW w:w="1276" w:type="dxa"/>
            <w:gridSpan w:val="2"/>
            <w:shd w:val="clear" w:color="auto" w:fill="auto"/>
            <w:vAlign w:val="center"/>
          </w:tcPr>
          <w:p w14:paraId="10DD1ACF"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0D5A3146"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7519CAD2" w14:textId="77777777" w:rsidTr="00AC3A05">
        <w:tc>
          <w:tcPr>
            <w:tcW w:w="9572" w:type="dxa"/>
            <w:gridSpan w:val="14"/>
            <w:shd w:val="clear" w:color="auto" w:fill="auto"/>
            <w:vAlign w:val="center"/>
          </w:tcPr>
          <w:p w14:paraId="03692E17" w14:textId="77777777" w:rsidR="001546B3" w:rsidRPr="002A7BFF" w:rsidRDefault="001546B3" w:rsidP="00AC3A05">
            <w:pPr>
              <w:jc w:val="center"/>
              <w:rPr>
                <w:b/>
                <w:bCs/>
                <w:sz w:val="20"/>
                <w:szCs w:val="20"/>
                <w:lang w:val="uk-UA"/>
              </w:rPr>
            </w:pPr>
            <w:r w:rsidRPr="002A7BFF">
              <w:rPr>
                <w:b/>
                <w:bCs/>
                <w:sz w:val="20"/>
                <w:szCs w:val="20"/>
                <w:lang w:val="uk-UA"/>
              </w:rPr>
              <w:t>Категорія: землі лісогосподарського призначення</w:t>
            </w:r>
          </w:p>
        </w:tc>
      </w:tr>
      <w:tr w:rsidR="002A7BFF" w:rsidRPr="002A7BFF" w14:paraId="0CADCB98" w14:textId="77777777" w:rsidTr="00AC3A05">
        <w:tc>
          <w:tcPr>
            <w:tcW w:w="1018" w:type="dxa"/>
            <w:gridSpan w:val="2"/>
            <w:shd w:val="clear" w:color="auto" w:fill="auto"/>
            <w:vAlign w:val="center"/>
          </w:tcPr>
          <w:p w14:paraId="7986C968"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09</w:t>
            </w:r>
          </w:p>
        </w:tc>
        <w:tc>
          <w:tcPr>
            <w:tcW w:w="1019" w:type="dxa"/>
            <w:shd w:val="clear" w:color="auto" w:fill="auto"/>
            <w:vAlign w:val="center"/>
          </w:tcPr>
          <w:p w14:paraId="42E98302"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1353B0AE" w14:textId="77777777" w:rsidR="001546B3" w:rsidRPr="002A7BFF" w:rsidRDefault="006925BF" w:rsidP="006925BF">
            <w:pPr>
              <w:jc w:val="center"/>
              <w:rPr>
                <w:sz w:val="20"/>
                <w:szCs w:val="20"/>
                <w:lang w:val="uk-UA"/>
              </w:rPr>
            </w:pPr>
            <w:r w:rsidRPr="002A7BFF">
              <w:rPr>
                <w:b/>
                <w:sz w:val="20"/>
                <w:szCs w:val="20"/>
                <w:lang w:val="uk-UA"/>
              </w:rPr>
              <w:t>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r>
      <w:tr w:rsidR="002A7BFF" w:rsidRPr="002A7BFF" w14:paraId="4CC2C0DC" w14:textId="77777777" w:rsidTr="00AC3A05">
        <w:tc>
          <w:tcPr>
            <w:tcW w:w="1018" w:type="dxa"/>
            <w:gridSpan w:val="2"/>
            <w:shd w:val="clear" w:color="auto" w:fill="auto"/>
            <w:vAlign w:val="center"/>
          </w:tcPr>
          <w:p w14:paraId="02684B88"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7626548E"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09.01</w:t>
            </w:r>
          </w:p>
        </w:tc>
        <w:tc>
          <w:tcPr>
            <w:tcW w:w="2198" w:type="dxa"/>
            <w:shd w:val="clear" w:color="auto" w:fill="auto"/>
          </w:tcPr>
          <w:p w14:paraId="3786B59D"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ведення лісового господарства і пов’язаних з ним послуг  </w:t>
            </w:r>
          </w:p>
        </w:tc>
        <w:tc>
          <w:tcPr>
            <w:tcW w:w="1392" w:type="dxa"/>
            <w:gridSpan w:val="3"/>
            <w:shd w:val="clear" w:color="auto" w:fill="auto"/>
            <w:vAlign w:val="center"/>
          </w:tcPr>
          <w:p w14:paraId="45F21357" w14:textId="77777777" w:rsidR="006925BF" w:rsidRPr="002A7BFF" w:rsidRDefault="006925BF" w:rsidP="006925BF">
            <w:pPr>
              <w:rPr>
                <w:sz w:val="20"/>
                <w:szCs w:val="20"/>
                <w:lang w:val="uk-UA"/>
              </w:rPr>
            </w:pPr>
            <w:r w:rsidRPr="002A7BFF">
              <w:rPr>
                <w:sz w:val="20"/>
                <w:szCs w:val="20"/>
                <w:lang w:val="uk-UA"/>
              </w:rPr>
              <w:t>0,100</w:t>
            </w:r>
          </w:p>
        </w:tc>
        <w:tc>
          <w:tcPr>
            <w:tcW w:w="1393" w:type="dxa"/>
            <w:gridSpan w:val="4"/>
            <w:shd w:val="clear" w:color="auto" w:fill="auto"/>
            <w:vAlign w:val="center"/>
          </w:tcPr>
          <w:p w14:paraId="72DCB922" w14:textId="77777777" w:rsidR="006925BF" w:rsidRPr="002A7BFF" w:rsidRDefault="006925BF" w:rsidP="006925BF">
            <w:pPr>
              <w:rPr>
                <w:sz w:val="20"/>
                <w:szCs w:val="20"/>
                <w:lang w:val="uk-UA"/>
              </w:rPr>
            </w:pPr>
            <w:r w:rsidRPr="002A7BFF">
              <w:rPr>
                <w:sz w:val="20"/>
                <w:szCs w:val="20"/>
                <w:lang w:val="uk-UA"/>
              </w:rPr>
              <w:t>0,100</w:t>
            </w:r>
          </w:p>
        </w:tc>
        <w:tc>
          <w:tcPr>
            <w:tcW w:w="1276" w:type="dxa"/>
            <w:gridSpan w:val="2"/>
            <w:shd w:val="clear" w:color="auto" w:fill="auto"/>
            <w:vAlign w:val="center"/>
          </w:tcPr>
          <w:p w14:paraId="18B746F7" w14:textId="77777777" w:rsidR="006925BF" w:rsidRPr="002A7BFF" w:rsidRDefault="006925BF" w:rsidP="006925BF">
            <w:pPr>
              <w:rPr>
                <w:sz w:val="20"/>
                <w:szCs w:val="20"/>
                <w:lang w:val="uk-UA"/>
              </w:rPr>
            </w:pPr>
            <w:r w:rsidRPr="002A7BFF">
              <w:rPr>
                <w:sz w:val="20"/>
                <w:szCs w:val="20"/>
                <w:lang w:val="uk-UA"/>
              </w:rPr>
              <w:t>0,100</w:t>
            </w:r>
          </w:p>
        </w:tc>
        <w:tc>
          <w:tcPr>
            <w:tcW w:w="1276" w:type="dxa"/>
            <w:shd w:val="clear" w:color="auto" w:fill="auto"/>
            <w:vAlign w:val="center"/>
          </w:tcPr>
          <w:p w14:paraId="4A2A1DB7" w14:textId="77777777" w:rsidR="006925BF" w:rsidRPr="002A7BFF" w:rsidRDefault="006925BF" w:rsidP="006925BF">
            <w:pPr>
              <w:rPr>
                <w:sz w:val="20"/>
                <w:szCs w:val="20"/>
                <w:lang w:val="uk-UA"/>
              </w:rPr>
            </w:pPr>
            <w:r w:rsidRPr="002A7BFF">
              <w:rPr>
                <w:sz w:val="20"/>
                <w:szCs w:val="20"/>
                <w:lang w:val="uk-UA"/>
              </w:rPr>
              <w:t>0,100</w:t>
            </w:r>
          </w:p>
        </w:tc>
      </w:tr>
      <w:tr w:rsidR="002A7BFF" w:rsidRPr="002A7BFF" w14:paraId="253B81E8" w14:textId="77777777" w:rsidTr="00AC3A05">
        <w:tc>
          <w:tcPr>
            <w:tcW w:w="1018" w:type="dxa"/>
            <w:gridSpan w:val="2"/>
            <w:shd w:val="clear" w:color="auto" w:fill="auto"/>
            <w:vAlign w:val="center"/>
          </w:tcPr>
          <w:p w14:paraId="666D876B"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12F1095D"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09.02</w:t>
            </w:r>
          </w:p>
        </w:tc>
        <w:tc>
          <w:tcPr>
            <w:tcW w:w="2198" w:type="dxa"/>
            <w:shd w:val="clear" w:color="auto" w:fill="auto"/>
          </w:tcPr>
          <w:p w14:paraId="4400E111"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іншого </w:t>
            </w:r>
            <w:r w:rsidRPr="002A7BFF">
              <w:rPr>
                <w:rFonts w:ascii="Times New Roman" w:hAnsi="Times New Roman"/>
                <w:sz w:val="20"/>
                <w:szCs w:val="20"/>
              </w:rPr>
              <w:lastRenderedPageBreak/>
              <w:t xml:space="preserve">лісогосподарського призначення </w:t>
            </w:r>
          </w:p>
        </w:tc>
        <w:tc>
          <w:tcPr>
            <w:tcW w:w="1392" w:type="dxa"/>
            <w:gridSpan w:val="3"/>
            <w:shd w:val="clear" w:color="auto" w:fill="auto"/>
            <w:vAlign w:val="center"/>
          </w:tcPr>
          <w:p w14:paraId="70C7306D" w14:textId="77777777" w:rsidR="006925BF" w:rsidRPr="002A7BFF" w:rsidRDefault="006925BF" w:rsidP="006925BF">
            <w:pPr>
              <w:rPr>
                <w:sz w:val="20"/>
                <w:szCs w:val="20"/>
                <w:lang w:val="uk-UA"/>
              </w:rPr>
            </w:pPr>
            <w:r w:rsidRPr="002A7BFF">
              <w:rPr>
                <w:sz w:val="20"/>
                <w:szCs w:val="20"/>
                <w:lang w:val="uk-UA"/>
              </w:rPr>
              <w:lastRenderedPageBreak/>
              <w:t>0,100</w:t>
            </w:r>
          </w:p>
        </w:tc>
        <w:tc>
          <w:tcPr>
            <w:tcW w:w="1393" w:type="dxa"/>
            <w:gridSpan w:val="4"/>
            <w:shd w:val="clear" w:color="auto" w:fill="auto"/>
            <w:vAlign w:val="center"/>
          </w:tcPr>
          <w:p w14:paraId="2499AAFA" w14:textId="77777777" w:rsidR="006925BF" w:rsidRPr="002A7BFF" w:rsidRDefault="006925BF" w:rsidP="006925BF">
            <w:pPr>
              <w:rPr>
                <w:sz w:val="20"/>
                <w:szCs w:val="20"/>
                <w:lang w:val="uk-UA"/>
              </w:rPr>
            </w:pPr>
            <w:r w:rsidRPr="002A7BFF">
              <w:rPr>
                <w:sz w:val="20"/>
                <w:szCs w:val="20"/>
                <w:lang w:val="uk-UA"/>
              </w:rPr>
              <w:t>0,100</w:t>
            </w:r>
          </w:p>
        </w:tc>
        <w:tc>
          <w:tcPr>
            <w:tcW w:w="1276" w:type="dxa"/>
            <w:gridSpan w:val="2"/>
            <w:shd w:val="clear" w:color="auto" w:fill="auto"/>
            <w:vAlign w:val="center"/>
          </w:tcPr>
          <w:p w14:paraId="36410985" w14:textId="77777777" w:rsidR="006925BF" w:rsidRPr="002A7BFF" w:rsidRDefault="006925BF" w:rsidP="006925BF">
            <w:pPr>
              <w:rPr>
                <w:sz w:val="20"/>
                <w:szCs w:val="20"/>
                <w:lang w:val="uk-UA"/>
              </w:rPr>
            </w:pPr>
            <w:r w:rsidRPr="002A7BFF">
              <w:rPr>
                <w:sz w:val="20"/>
                <w:szCs w:val="20"/>
                <w:lang w:val="uk-UA"/>
              </w:rPr>
              <w:t>0,100</w:t>
            </w:r>
          </w:p>
        </w:tc>
        <w:tc>
          <w:tcPr>
            <w:tcW w:w="1276" w:type="dxa"/>
            <w:shd w:val="clear" w:color="auto" w:fill="auto"/>
            <w:vAlign w:val="center"/>
          </w:tcPr>
          <w:p w14:paraId="7816FED7" w14:textId="77777777" w:rsidR="006925BF" w:rsidRPr="002A7BFF" w:rsidRDefault="006925BF" w:rsidP="006925BF">
            <w:pPr>
              <w:rPr>
                <w:sz w:val="20"/>
                <w:szCs w:val="20"/>
                <w:lang w:val="uk-UA"/>
              </w:rPr>
            </w:pPr>
            <w:r w:rsidRPr="002A7BFF">
              <w:rPr>
                <w:sz w:val="20"/>
                <w:szCs w:val="20"/>
                <w:lang w:val="uk-UA"/>
              </w:rPr>
              <w:t>0,100</w:t>
            </w:r>
          </w:p>
        </w:tc>
      </w:tr>
      <w:tr w:rsidR="002A7BFF" w:rsidRPr="002A7BFF" w14:paraId="7966FC81" w14:textId="77777777" w:rsidTr="00AC3A05">
        <w:tc>
          <w:tcPr>
            <w:tcW w:w="1018" w:type="dxa"/>
            <w:gridSpan w:val="2"/>
            <w:shd w:val="clear" w:color="auto" w:fill="auto"/>
            <w:vAlign w:val="center"/>
          </w:tcPr>
          <w:p w14:paraId="76F3683C"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72F2C685"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09.03</w:t>
            </w:r>
          </w:p>
        </w:tc>
        <w:tc>
          <w:tcPr>
            <w:tcW w:w="2198" w:type="dxa"/>
            <w:shd w:val="clear" w:color="auto" w:fill="auto"/>
          </w:tcPr>
          <w:p w14:paraId="66B6DEEA"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09.01- 09.02, 09.04 - 09.05 та для збереження та використання земель природно-заповідного фонду </w:t>
            </w:r>
          </w:p>
        </w:tc>
        <w:tc>
          <w:tcPr>
            <w:tcW w:w="1392" w:type="dxa"/>
            <w:gridSpan w:val="3"/>
            <w:shd w:val="clear" w:color="auto" w:fill="auto"/>
            <w:vAlign w:val="center"/>
          </w:tcPr>
          <w:p w14:paraId="1092A7EE" w14:textId="77777777" w:rsidR="006925BF" w:rsidRPr="002A7BFF" w:rsidRDefault="006925BF" w:rsidP="006925BF">
            <w:pPr>
              <w:rPr>
                <w:sz w:val="20"/>
                <w:szCs w:val="20"/>
                <w:lang w:val="uk-UA"/>
              </w:rPr>
            </w:pPr>
            <w:r w:rsidRPr="002A7BFF">
              <w:rPr>
                <w:sz w:val="20"/>
                <w:szCs w:val="20"/>
                <w:lang w:val="uk-UA"/>
              </w:rPr>
              <w:t>0,100</w:t>
            </w:r>
          </w:p>
        </w:tc>
        <w:tc>
          <w:tcPr>
            <w:tcW w:w="1393" w:type="dxa"/>
            <w:gridSpan w:val="4"/>
            <w:shd w:val="clear" w:color="auto" w:fill="auto"/>
            <w:vAlign w:val="center"/>
          </w:tcPr>
          <w:p w14:paraId="6540FEAB" w14:textId="77777777" w:rsidR="006925BF" w:rsidRPr="002A7BFF" w:rsidRDefault="006925BF" w:rsidP="006925BF">
            <w:pPr>
              <w:rPr>
                <w:sz w:val="20"/>
                <w:szCs w:val="20"/>
                <w:lang w:val="uk-UA"/>
              </w:rPr>
            </w:pPr>
            <w:r w:rsidRPr="002A7BFF">
              <w:rPr>
                <w:sz w:val="20"/>
                <w:szCs w:val="20"/>
                <w:lang w:val="uk-UA"/>
              </w:rPr>
              <w:t>0,100</w:t>
            </w:r>
          </w:p>
        </w:tc>
        <w:tc>
          <w:tcPr>
            <w:tcW w:w="1276" w:type="dxa"/>
            <w:gridSpan w:val="2"/>
            <w:shd w:val="clear" w:color="auto" w:fill="auto"/>
            <w:vAlign w:val="center"/>
          </w:tcPr>
          <w:p w14:paraId="0976E295" w14:textId="77777777" w:rsidR="006925BF" w:rsidRPr="002A7BFF" w:rsidRDefault="006925BF" w:rsidP="006925BF">
            <w:pPr>
              <w:rPr>
                <w:sz w:val="20"/>
                <w:szCs w:val="20"/>
                <w:lang w:val="uk-UA"/>
              </w:rPr>
            </w:pPr>
            <w:r w:rsidRPr="002A7BFF">
              <w:rPr>
                <w:sz w:val="20"/>
                <w:szCs w:val="20"/>
                <w:lang w:val="uk-UA"/>
              </w:rPr>
              <w:t>0,100</w:t>
            </w:r>
          </w:p>
        </w:tc>
        <w:tc>
          <w:tcPr>
            <w:tcW w:w="1276" w:type="dxa"/>
            <w:shd w:val="clear" w:color="auto" w:fill="auto"/>
            <w:vAlign w:val="center"/>
          </w:tcPr>
          <w:p w14:paraId="30DF164B" w14:textId="77777777" w:rsidR="006925BF" w:rsidRPr="002A7BFF" w:rsidRDefault="006925BF" w:rsidP="006925BF">
            <w:pPr>
              <w:rPr>
                <w:sz w:val="20"/>
                <w:szCs w:val="20"/>
                <w:lang w:val="uk-UA"/>
              </w:rPr>
            </w:pPr>
            <w:r w:rsidRPr="002A7BFF">
              <w:rPr>
                <w:sz w:val="20"/>
                <w:szCs w:val="20"/>
                <w:lang w:val="uk-UA"/>
              </w:rPr>
              <w:t>0,100</w:t>
            </w:r>
          </w:p>
        </w:tc>
      </w:tr>
      <w:tr w:rsidR="002A7BFF" w:rsidRPr="002A7BFF" w14:paraId="4E718D31" w14:textId="77777777" w:rsidTr="00AC3A05">
        <w:tc>
          <w:tcPr>
            <w:tcW w:w="1018" w:type="dxa"/>
            <w:gridSpan w:val="2"/>
            <w:shd w:val="clear" w:color="auto" w:fill="auto"/>
            <w:vAlign w:val="center"/>
          </w:tcPr>
          <w:p w14:paraId="7EF1E914"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2187AD29"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09.04</w:t>
            </w:r>
          </w:p>
        </w:tc>
        <w:tc>
          <w:tcPr>
            <w:tcW w:w="2198" w:type="dxa"/>
            <w:shd w:val="clear" w:color="auto" w:fill="auto"/>
          </w:tcPr>
          <w:p w14:paraId="6D0AD256"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392" w:type="dxa"/>
            <w:gridSpan w:val="3"/>
            <w:shd w:val="clear" w:color="auto" w:fill="auto"/>
            <w:vAlign w:val="center"/>
          </w:tcPr>
          <w:p w14:paraId="53342248" w14:textId="77777777" w:rsidR="006925BF" w:rsidRPr="002A7BFF" w:rsidRDefault="006925BF" w:rsidP="006925BF">
            <w:pPr>
              <w:rPr>
                <w:sz w:val="20"/>
                <w:szCs w:val="20"/>
                <w:lang w:val="uk-UA"/>
              </w:rPr>
            </w:pPr>
            <w:r w:rsidRPr="002A7BFF">
              <w:rPr>
                <w:sz w:val="20"/>
                <w:szCs w:val="20"/>
                <w:lang w:val="uk-UA"/>
              </w:rPr>
              <w:t>0,100</w:t>
            </w:r>
          </w:p>
        </w:tc>
        <w:tc>
          <w:tcPr>
            <w:tcW w:w="1393" w:type="dxa"/>
            <w:gridSpan w:val="4"/>
            <w:shd w:val="clear" w:color="auto" w:fill="auto"/>
            <w:vAlign w:val="center"/>
          </w:tcPr>
          <w:p w14:paraId="1213F382" w14:textId="77777777" w:rsidR="006925BF" w:rsidRPr="002A7BFF" w:rsidRDefault="006925BF" w:rsidP="006925BF">
            <w:pPr>
              <w:rPr>
                <w:sz w:val="20"/>
                <w:szCs w:val="20"/>
                <w:lang w:val="uk-UA"/>
              </w:rPr>
            </w:pPr>
            <w:r w:rsidRPr="002A7BFF">
              <w:rPr>
                <w:sz w:val="20"/>
                <w:szCs w:val="20"/>
                <w:lang w:val="uk-UA"/>
              </w:rPr>
              <w:t>0,100</w:t>
            </w:r>
          </w:p>
        </w:tc>
        <w:tc>
          <w:tcPr>
            <w:tcW w:w="1276" w:type="dxa"/>
            <w:gridSpan w:val="2"/>
            <w:shd w:val="clear" w:color="auto" w:fill="auto"/>
            <w:vAlign w:val="center"/>
          </w:tcPr>
          <w:p w14:paraId="2271836B" w14:textId="77777777" w:rsidR="006925BF" w:rsidRPr="002A7BFF" w:rsidRDefault="006925BF" w:rsidP="006925BF">
            <w:pPr>
              <w:rPr>
                <w:sz w:val="20"/>
                <w:szCs w:val="20"/>
                <w:lang w:val="uk-UA"/>
              </w:rPr>
            </w:pPr>
            <w:r w:rsidRPr="002A7BFF">
              <w:rPr>
                <w:sz w:val="20"/>
                <w:szCs w:val="20"/>
                <w:lang w:val="uk-UA"/>
              </w:rPr>
              <w:t>0,100</w:t>
            </w:r>
          </w:p>
        </w:tc>
        <w:tc>
          <w:tcPr>
            <w:tcW w:w="1276" w:type="dxa"/>
            <w:shd w:val="clear" w:color="auto" w:fill="auto"/>
            <w:vAlign w:val="center"/>
          </w:tcPr>
          <w:p w14:paraId="77CB5465" w14:textId="77777777" w:rsidR="006925BF" w:rsidRPr="002A7BFF" w:rsidRDefault="006925BF" w:rsidP="006925BF">
            <w:pPr>
              <w:rPr>
                <w:sz w:val="20"/>
                <w:szCs w:val="20"/>
                <w:lang w:val="uk-UA"/>
              </w:rPr>
            </w:pPr>
            <w:r w:rsidRPr="002A7BFF">
              <w:rPr>
                <w:sz w:val="20"/>
                <w:szCs w:val="20"/>
                <w:lang w:val="uk-UA"/>
              </w:rPr>
              <w:t>0,100</w:t>
            </w:r>
          </w:p>
        </w:tc>
      </w:tr>
      <w:tr w:rsidR="002A7BFF" w:rsidRPr="002A7BFF" w14:paraId="554793AD" w14:textId="77777777" w:rsidTr="00AC3A05">
        <w:tc>
          <w:tcPr>
            <w:tcW w:w="1018" w:type="dxa"/>
            <w:gridSpan w:val="2"/>
            <w:shd w:val="clear" w:color="auto" w:fill="auto"/>
            <w:vAlign w:val="center"/>
          </w:tcPr>
          <w:p w14:paraId="75427D38"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12CAC72E"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09.05</w:t>
            </w:r>
          </w:p>
        </w:tc>
        <w:tc>
          <w:tcPr>
            <w:tcW w:w="2198" w:type="dxa"/>
            <w:shd w:val="clear" w:color="auto" w:fill="auto"/>
          </w:tcPr>
          <w:p w14:paraId="0847F0AD"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392" w:type="dxa"/>
            <w:gridSpan w:val="3"/>
            <w:shd w:val="clear" w:color="auto" w:fill="auto"/>
            <w:vAlign w:val="center"/>
          </w:tcPr>
          <w:p w14:paraId="4AE8E2D5" w14:textId="77777777" w:rsidR="006925BF" w:rsidRPr="002A7BFF" w:rsidRDefault="006925BF" w:rsidP="006925BF">
            <w:pPr>
              <w:rPr>
                <w:sz w:val="20"/>
                <w:szCs w:val="20"/>
                <w:lang w:val="uk-UA"/>
              </w:rPr>
            </w:pPr>
            <w:r w:rsidRPr="002A7BFF">
              <w:rPr>
                <w:sz w:val="20"/>
                <w:szCs w:val="20"/>
                <w:lang w:val="uk-UA"/>
              </w:rPr>
              <w:t>0,100</w:t>
            </w:r>
          </w:p>
        </w:tc>
        <w:tc>
          <w:tcPr>
            <w:tcW w:w="1393" w:type="dxa"/>
            <w:gridSpan w:val="4"/>
            <w:shd w:val="clear" w:color="auto" w:fill="auto"/>
            <w:vAlign w:val="center"/>
          </w:tcPr>
          <w:p w14:paraId="6352D1E1" w14:textId="77777777" w:rsidR="006925BF" w:rsidRPr="002A7BFF" w:rsidRDefault="006925BF" w:rsidP="006925BF">
            <w:pPr>
              <w:rPr>
                <w:sz w:val="20"/>
                <w:szCs w:val="20"/>
                <w:lang w:val="uk-UA"/>
              </w:rPr>
            </w:pPr>
            <w:r w:rsidRPr="002A7BFF">
              <w:rPr>
                <w:sz w:val="20"/>
                <w:szCs w:val="20"/>
                <w:lang w:val="uk-UA"/>
              </w:rPr>
              <w:t>0,100</w:t>
            </w:r>
          </w:p>
        </w:tc>
        <w:tc>
          <w:tcPr>
            <w:tcW w:w="1276" w:type="dxa"/>
            <w:gridSpan w:val="2"/>
            <w:shd w:val="clear" w:color="auto" w:fill="auto"/>
            <w:vAlign w:val="center"/>
          </w:tcPr>
          <w:p w14:paraId="7B4A9008" w14:textId="77777777" w:rsidR="006925BF" w:rsidRPr="002A7BFF" w:rsidRDefault="006925BF" w:rsidP="006925BF">
            <w:pPr>
              <w:rPr>
                <w:sz w:val="20"/>
                <w:szCs w:val="20"/>
                <w:lang w:val="uk-UA"/>
              </w:rPr>
            </w:pPr>
            <w:r w:rsidRPr="002A7BFF">
              <w:rPr>
                <w:sz w:val="20"/>
                <w:szCs w:val="20"/>
                <w:lang w:val="uk-UA"/>
              </w:rPr>
              <w:t>0,100</w:t>
            </w:r>
          </w:p>
        </w:tc>
        <w:tc>
          <w:tcPr>
            <w:tcW w:w="1276" w:type="dxa"/>
            <w:shd w:val="clear" w:color="auto" w:fill="auto"/>
            <w:vAlign w:val="center"/>
          </w:tcPr>
          <w:p w14:paraId="7684874D" w14:textId="77777777" w:rsidR="006925BF" w:rsidRPr="002A7BFF" w:rsidRDefault="006925BF" w:rsidP="006925BF">
            <w:pPr>
              <w:rPr>
                <w:sz w:val="20"/>
                <w:szCs w:val="20"/>
                <w:lang w:val="uk-UA"/>
              </w:rPr>
            </w:pPr>
            <w:r w:rsidRPr="002A7BFF">
              <w:rPr>
                <w:sz w:val="20"/>
                <w:szCs w:val="20"/>
                <w:lang w:val="uk-UA"/>
              </w:rPr>
              <w:t>0,100</w:t>
            </w:r>
          </w:p>
        </w:tc>
      </w:tr>
      <w:tr w:rsidR="002A7BFF" w:rsidRPr="002A7BFF" w14:paraId="34408044" w14:textId="77777777" w:rsidTr="00AC3A05">
        <w:tc>
          <w:tcPr>
            <w:tcW w:w="9572" w:type="dxa"/>
            <w:gridSpan w:val="14"/>
            <w:shd w:val="clear" w:color="auto" w:fill="auto"/>
            <w:vAlign w:val="center"/>
          </w:tcPr>
          <w:p w14:paraId="35F933AF" w14:textId="77777777" w:rsidR="001546B3" w:rsidRPr="002A7BFF" w:rsidRDefault="001546B3" w:rsidP="00AC3A05">
            <w:pPr>
              <w:jc w:val="center"/>
              <w:rPr>
                <w:b/>
                <w:bCs/>
                <w:sz w:val="20"/>
                <w:szCs w:val="20"/>
                <w:lang w:val="uk-UA"/>
              </w:rPr>
            </w:pPr>
            <w:r w:rsidRPr="002A7BFF">
              <w:rPr>
                <w:b/>
                <w:bCs/>
                <w:sz w:val="20"/>
                <w:szCs w:val="20"/>
                <w:lang w:val="uk-UA"/>
              </w:rPr>
              <w:t>Категорія: землі водного фонду</w:t>
            </w:r>
          </w:p>
        </w:tc>
      </w:tr>
      <w:tr w:rsidR="002A7BFF" w:rsidRPr="002A7BFF" w14:paraId="302D6989" w14:textId="77777777" w:rsidTr="00AC3A05">
        <w:tc>
          <w:tcPr>
            <w:tcW w:w="1018" w:type="dxa"/>
            <w:gridSpan w:val="2"/>
            <w:shd w:val="clear" w:color="auto" w:fill="auto"/>
            <w:vAlign w:val="center"/>
          </w:tcPr>
          <w:p w14:paraId="29857351"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10</w:t>
            </w:r>
          </w:p>
        </w:tc>
        <w:tc>
          <w:tcPr>
            <w:tcW w:w="1019" w:type="dxa"/>
            <w:shd w:val="clear" w:color="auto" w:fill="auto"/>
            <w:vAlign w:val="center"/>
          </w:tcPr>
          <w:p w14:paraId="7FA5B041"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1267B8E8" w14:textId="77777777" w:rsidR="001546B3" w:rsidRPr="002A7BFF" w:rsidRDefault="001546B3" w:rsidP="006925BF">
            <w:pPr>
              <w:jc w:val="center"/>
              <w:rPr>
                <w:b/>
                <w:sz w:val="20"/>
                <w:szCs w:val="20"/>
                <w:lang w:val="uk-UA"/>
              </w:rPr>
            </w:pPr>
            <w:r w:rsidRPr="002A7BFF">
              <w:rPr>
                <w:b/>
                <w:sz w:val="20"/>
                <w:szCs w:val="20"/>
                <w:shd w:val="clear" w:color="auto" w:fill="FFFFFF"/>
                <w:lang w:val="uk-UA"/>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2A7BFF" w:rsidRPr="002A7BFF" w14:paraId="6E6E77D4" w14:textId="77777777" w:rsidTr="00AC3A05">
        <w:tc>
          <w:tcPr>
            <w:tcW w:w="1018" w:type="dxa"/>
            <w:gridSpan w:val="2"/>
            <w:shd w:val="clear" w:color="auto" w:fill="auto"/>
            <w:vAlign w:val="center"/>
          </w:tcPr>
          <w:p w14:paraId="59366AA9" w14:textId="77777777" w:rsidR="006925BF" w:rsidRPr="002A7BFF" w:rsidRDefault="006925BF" w:rsidP="006925BF">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7A6B096" w14:textId="77777777" w:rsidR="006925BF" w:rsidRPr="002A7BFF" w:rsidRDefault="006925BF" w:rsidP="006925BF">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10.01</w:t>
            </w:r>
          </w:p>
        </w:tc>
        <w:tc>
          <w:tcPr>
            <w:tcW w:w="2198" w:type="dxa"/>
            <w:shd w:val="clear" w:color="auto" w:fill="auto"/>
          </w:tcPr>
          <w:p w14:paraId="70D12023" w14:textId="77777777" w:rsidR="006925BF" w:rsidRPr="002A7BFF" w:rsidRDefault="006925BF" w:rsidP="006925BF">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експлуатації та догляду за водними об’єктами </w:t>
            </w:r>
          </w:p>
        </w:tc>
        <w:tc>
          <w:tcPr>
            <w:tcW w:w="1392" w:type="dxa"/>
            <w:gridSpan w:val="3"/>
            <w:shd w:val="clear" w:color="auto" w:fill="auto"/>
            <w:vAlign w:val="center"/>
          </w:tcPr>
          <w:p w14:paraId="21CAE104"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7F272B7E"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1CBC8733"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079B5DE9"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5743B3FD" w14:textId="77777777" w:rsidTr="00AC3A05">
        <w:tc>
          <w:tcPr>
            <w:tcW w:w="1018" w:type="dxa"/>
            <w:gridSpan w:val="2"/>
            <w:shd w:val="clear" w:color="auto" w:fill="auto"/>
            <w:vAlign w:val="center"/>
          </w:tcPr>
          <w:p w14:paraId="1EF7E519" w14:textId="77777777" w:rsidR="006925BF" w:rsidRPr="002A7BFF" w:rsidRDefault="006925BF" w:rsidP="006925BF">
            <w:pPr>
              <w:pStyle w:val="afb"/>
              <w:spacing w:before="100" w:line="228" w:lineRule="auto"/>
              <w:ind w:left="57" w:right="-57" w:firstLine="0"/>
              <w:rPr>
                <w:rFonts w:ascii="Times New Roman" w:hAnsi="Times New Roman"/>
                <w:sz w:val="20"/>
                <w:szCs w:val="20"/>
              </w:rPr>
            </w:pPr>
          </w:p>
        </w:tc>
        <w:tc>
          <w:tcPr>
            <w:tcW w:w="1019" w:type="dxa"/>
            <w:shd w:val="clear" w:color="auto" w:fill="auto"/>
            <w:vAlign w:val="center"/>
          </w:tcPr>
          <w:p w14:paraId="271CA4E9" w14:textId="77777777" w:rsidR="006925BF" w:rsidRPr="002A7BFF" w:rsidRDefault="006925BF" w:rsidP="006925BF">
            <w:pPr>
              <w:pStyle w:val="afb"/>
              <w:spacing w:before="100" w:line="228" w:lineRule="auto"/>
              <w:ind w:left="57" w:right="-57" w:firstLine="0"/>
              <w:rPr>
                <w:rFonts w:ascii="Times New Roman" w:hAnsi="Times New Roman"/>
                <w:sz w:val="20"/>
                <w:szCs w:val="20"/>
              </w:rPr>
            </w:pPr>
            <w:r w:rsidRPr="002A7BFF">
              <w:rPr>
                <w:rFonts w:ascii="Times New Roman" w:hAnsi="Times New Roman"/>
                <w:sz w:val="20"/>
                <w:szCs w:val="20"/>
              </w:rPr>
              <w:t>10.02</w:t>
            </w:r>
          </w:p>
        </w:tc>
        <w:tc>
          <w:tcPr>
            <w:tcW w:w="2198" w:type="dxa"/>
            <w:shd w:val="clear" w:color="auto" w:fill="auto"/>
          </w:tcPr>
          <w:p w14:paraId="10EF344C" w14:textId="77777777" w:rsidR="006925BF" w:rsidRPr="002A7BFF" w:rsidRDefault="006925BF" w:rsidP="006925BF">
            <w:pPr>
              <w:pStyle w:val="afb"/>
              <w:spacing w:before="100"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облаштування та догляду за прибережними захисними смугами </w:t>
            </w:r>
          </w:p>
        </w:tc>
        <w:tc>
          <w:tcPr>
            <w:tcW w:w="1392" w:type="dxa"/>
            <w:gridSpan w:val="3"/>
            <w:shd w:val="clear" w:color="auto" w:fill="auto"/>
            <w:vAlign w:val="center"/>
          </w:tcPr>
          <w:p w14:paraId="43B5FD2F"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37BEC90B"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2D338416"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2C5F18B5"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1EEA6E8D" w14:textId="77777777" w:rsidTr="00AC3A05">
        <w:tc>
          <w:tcPr>
            <w:tcW w:w="1018" w:type="dxa"/>
            <w:gridSpan w:val="2"/>
            <w:shd w:val="clear" w:color="auto" w:fill="auto"/>
            <w:vAlign w:val="center"/>
          </w:tcPr>
          <w:p w14:paraId="5B5CE1C0"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154D71B9"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10.03</w:t>
            </w:r>
          </w:p>
        </w:tc>
        <w:tc>
          <w:tcPr>
            <w:tcW w:w="2198" w:type="dxa"/>
            <w:shd w:val="clear" w:color="auto" w:fill="auto"/>
          </w:tcPr>
          <w:p w14:paraId="57107A0E"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експлуатації та догляду за смугами відведення </w:t>
            </w:r>
          </w:p>
        </w:tc>
        <w:tc>
          <w:tcPr>
            <w:tcW w:w="1392" w:type="dxa"/>
            <w:gridSpan w:val="3"/>
            <w:shd w:val="clear" w:color="auto" w:fill="auto"/>
            <w:vAlign w:val="center"/>
          </w:tcPr>
          <w:p w14:paraId="2E275F9A"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378B5BBB"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784AE507"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6C414469"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0691A62D" w14:textId="77777777" w:rsidTr="00AC3A05">
        <w:tc>
          <w:tcPr>
            <w:tcW w:w="1018" w:type="dxa"/>
            <w:gridSpan w:val="2"/>
            <w:shd w:val="clear" w:color="auto" w:fill="auto"/>
            <w:vAlign w:val="center"/>
          </w:tcPr>
          <w:p w14:paraId="229FDB2F"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69A86A3F"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10.04</w:t>
            </w:r>
          </w:p>
        </w:tc>
        <w:tc>
          <w:tcPr>
            <w:tcW w:w="2198" w:type="dxa"/>
            <w:shd w:val="clear" w:color="auto" w:fill="auto"/>
          </w:tcPr>
          <w:p w14:paraId="7D00DA5C"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експлуатації та догляду за гідротехнічними, іншими водогосподарськими спорудами і каналами </w:t>
            </w:r>
          </w:p>
        </w:tc>
        <w:tc>
          <w:tcPr>
            <w:tcW w:w="1392" w:type="dxa"/>
            <w:gridSpan w:val="3"/>
            <w:shd w:val="clear" w:color="auto" w:fill="auto"/>
            <w:vAlign w:val="center"/>
          </w:tcPr>
          <w:p w14:paraId="24C5F5B5"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596FE503"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34B19023"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1AF365B6"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7F4CC1D5" w14:textId="77777777" w:rsidTr="00AC3A05">
        <w:tc>
          <w:tcPr>
            <w:tcW w:w="1018" w:type="dxa"/>
            <w:gridSpan w:val="2"/>
            <w:shd w:val="clear" w:color="auto" w:fill="auto"/>
            <w:vAlign w:val="center"/>
          </w:tcPr>
          <w:p w14:paraId="1CA0C286"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5E534EAB"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10.05</w:t>
            </w:r>
          </w:p>
        </w:tc>
        <w:tc>
          <w:tcPr>
            <w:tcW w:w="2198" w:type="dxa"/>
            <w:shd w:val="clear" w:color="auto" w:fill="auto"/>
          </w:tcPr>
          <w:p w14:paraId="3CFDD49B"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догляду за береговими смугами водних шляхів </w:t>
            </w:r>
          </w:p>
        </w:tc>
        <w:tc>
          <w:tcPr>
            <w:tcW w:w="1392" w:type="dxa"/>
            <w:gridSpan w:val="3"/>
            <w:shd w:val="clear" w:color="auto" w:fill="auto"/>
            <w:vAlign w:val="center"/>
          </w:tcPr>
          <w:p w14:paraId="70D21A05"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473D183E"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0DD7E80E"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2EEE1949"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294DA950" w14:textId="77777777" w:rsidTr="00AC3A05">
        <w:tc>
          <w:tcPr>
            <w:tcW w:w="1018" w:type="dxa"/>
            <w:gridSpan w:val="2"/>
            <w:shd w:val="clear" w:color="auto" w:fill="auto"/>
            <w:vAlign w:val="center"/>
          </w:tcPr>
          <w:p w14:paraId="3EB5110C"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435BDF30"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10.06</w:t>
            </w:r>
          </w:p>
        </w:tc>
        <w:tc>
          <w:tcPr>
            <w:tcW w:w="2198" w:type="dxa"/>
            <w:shd w:val="clear" w:color="auto" w:fill="auto"/>
          </w:tcPr>
          <w:p w14:paraId="368E0882"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сінокосіння </w:t>
            </w:r>
          </w:p>
        </w:tc>
        <w:tc>
          <w:tcPr>
            <w:tcW w:w="1392" w:type="dxa"/>
            <w:gridSpan w:val="3"/>
            <w:shd w:val="clear" w:color="auto" w:fill="auto"/>
            <w:vAlign w:val="center"/>
          </w:tcPr>
          <w:p w14:paraId="01E9356D"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6AB35409"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7CABDB5F"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680BD740"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7DCA0AC7" w14:textId="77777777" w:rsidTr="00AC3A05">
        <w:tc>
          <w:tcPr>
            <w:tcW w:w="1018" w:type="dxa"/>
            <w:gridSpan w:val="2"/>
            <w:shd w:val="clear" w:color="auto" w:fill="auto"/>
            <w:vAlign w:val="center"/>
          </w:tcPr>
          <w:p w14:paraId="23652D98"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7B92D74A"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10.07</w:t>
            </w:r>
          </w:p>
        </w:tc>
        <w:tc>
          <w:tcPr>
            <w:tcW w:w="2198" w:type="dxa"/>
            <w:shd w:val="clear" w:color="auto" w:fill="auto"/>
          </w:tcPr>
          <w:p w14:paraId="4B5A1F21"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рибогосподарських потреб </w:t>
            </w:r>
          </w:p>
        </w:tc>
        <w:tc>
          <w:tcPr>
            <w:tcW w:w="1392" w:type="dxa"/>
            <w:gridSpan w:val="3"/>
            <w:shd w:val="clear" w:color="auto" w:fill="auto"/>
            <w:vAlign w:val="center"/>
          </w:tcPr>
          <w:p w14:paraId="5B690888"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6779378C"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3054F683"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4681D4B5"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7E5BFA2D" w14:textId="77777777" w:rsidTr="00AC3A05">
        <w:tc>
          <w:tcPr>
            <w:tcW w:w="1018" w:type="dxa"/>
            <w:gridSpan w:val="2"/>
            <w:shd w:val="clear" w:color="auto" w:fill="auto"/>
            <w:vAlign w:val="center"/>
          </w:tcPr>
          <w:p w14:paraId="4B0C6B21"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3676AE20"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10.08</w:t>
            </w:r>
          </w:p>
        </w:tc>
        <w:tc>
          <w:tcPr>
            <w:tcW w:w="2198" w:type="dxa"/>
            <w:shd w:val="clear" w:color="auto" w:fill="auto"/>
          </w:tcPr>
          <w:p w14:paraId="0202D300"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культурно-оздоровчих потреб, рекреаційних, спортивних і туристичних цілей </w:t>
            </w:r>
          </w:p>
        </w:tc>
        <w:tc>
          <w:tcPr>
            <w:tcW w:w="1392" w:type="dxa"/>
            <w:gridSpan w:val="3"/>
            <w:shd w:val="clear" w:color="auto" w:fill="auto"/>
            <w:vAlign w:val="center"/>
          </w:tcPr>
          <w:p w14:paraId="41656484"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69CDFAAA"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vAlign w:val="center"/>
          </w:tcPr>
          <w:p w14:paraId="1E162D04"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vAlign w:val="center"/>
          </w:tcPr>
          <w:p w14:paraId="53C9C373"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07CD0C61" w14:textId="77777777" w:rsidTr="00AC3A05">
        <w:tc>
          <w:tcPr>
            <w:tcW w:w="1018" w:type="dxa"/>
            <w:gridSpan w:val="2"/>
            <w:shd w:val="clear" w:color="auto" w:fill="auto"/>
            <w:vAlign w:val="center"/>
          </w:tcPr>
          <w:p w14:paraId="299983AA"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015CD938"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10.09</w:t>
            </w:r>
          </w:p>
        </w:tc>
        <w:tc>
          <w:tcPr>
            <w:tcW w:w="2198" w:type="dxa"/>
            <w:shd w:val="clear" w:color="auto" w:fill="auto"/>
          </w:tcPr>
          <w:p w14:paraId="6205DF41"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проведення науково-дослідних робіт </w:t>
            </w:r>
          </w:p>
        </w:tc>
        <w:tc>
          <w:tcPr>
            <w:tcW w:w="1392" w:type="dxa"/>
            <w:gridSpan w:val="3"/>
            <w:shd w:val="clear" w:color="auto" w:fill="auto"/>
            <w:vAlign w:val="bottom"/>
          </w:tcPr>
          <w:p w14:paraId="1652BD5F"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bottom"/>
          </w:tcPr>
          <w:p w14:paraId="7F37B502"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tcPr>
          <w:p w14:paraId="17280338"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tcPr>
          <w:p w14:paraId="751027A0"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7FAB64C9" w14:textId="77777777" w:rsidTr="00AC3A05">
        <w:tc>
          <w:tcPr>
            <w:tcW w:w="1018" w:type="dxa"/>
            <w:gridSpan w:val="2"/>
            <w:shd w:val="clear" w:color="auto" w:fill="auto"/>
            <w:vAlign w:val="center"/>
          </w:tcPr>
          <w:p w14:paraId="6060A467"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768FE1F9"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10.10</w:t>
            </w:r>
          </w:p>
        </w:tc>
        <w:tc>
          <w:tcPr>
            <w:tcW w:w="2198" w:type="dxa"/>
            <w:shd w:val="clear" w:color="auto" w:fill="auto"/>
          </w:tcPr>
          <w:p w14:paraId="08DD1681"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будівництва та експлуатації </w:t>
            </w:r>
            <w:r w:rsidRPr="002A7BFF">
              <w:rPr>
                <w:rFonts w:ascii="Times New Roman" w:hAnsi="Times New Roman"/>
                <w:sz w:val="20"/>
                <w:szCs w:val="20"/>
              </w:rPr>
              <w:lastRenderedPageBreak/>
              <w:t xml:space="preserve">гідротехнічних, гідрометричних та лінійних споруд </w:t>
            </w:r>
          </w:p>
        </w:tc>
        <w:tc>
          <w:tcPr>
            <w:tcW w:w="1392" w:type="dxa"/>
            <w:gridSpan w:val="3"/>
            <w:shd w:val="clear" w:color="auto" w:fill="auto"/>
            <w:vAlign w:val="bottom"/>
          </w:tcPr>
          <w:p w14:paraId="24B50EE2" w14:textId="77777777" w:rsidR="006925BF" w:rsidRPr="002A7BFF" w:rsidRDefault="006925BF" w:rsidP="006925BF">
            <w:pPr>
              <w:rPr>
                <w:sz w:val="20"/>
                <w:szCs w:val="20"/>
                <w:lang w:val="uk-UA"/>
              </w:rPr>
            </w:pPr>
            <w:r w:rsidRPr="002A7BFF">
              <w:rPr>
                <w:sz w:val="20"/>
                <w:szCs w:val="20"/>
                <w:lang w:val="uk-UA"/>
              </w:rPr>
              <w:lastRenderedPageBreak/>
              <w:t>3,000</w:t>
            </w:r>
          </w:p>
        </w:tc>
        <w:tc>
          <w:tcPr>
            <w:tcW w:w="1393" w:type="dxa"/>
            <w:gridSpan w:val="4"/>
            <w:shd w:val="clear" w:color="auto" w:fill="auto"/>
            <w:vAlign w:val="bottom"/>
          </w:tcPr>
          <w:p w14:paraId="5108BA89"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tcPr>
          <w:p w14:paraId="56E8E9B8"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tcPr>
          <w:p w14:paraId="405B0A6A"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5BF8A7EA" w14:textId="77777777" w:rsidTr="00AC3A05">
        <w:tc>
          <w:tcPr>
            <w:tcW w:w="1018" w:type="dxa"/>
            <w:gridSpan w:val="2"/>
            <w:shd w:val="clear" w:color="auto" w:fill="auto"/>
            <w:vAlign w:val="center"/>
          </w:tcPr>
          <w:p w14:paraId="6D4682E1"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4517E85A"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10.11</w:t>
            </w:r>
          </w:p>
        </w:tc>
        <w:tc>
          <w:tcPr>
            <w:tcW w:w="2198" w:type="dxa"/>
            <w:shd w:val="clear" w:color="auto" w:fill="auto"/>
          </w:tcPr>
          <w:p w14:paraId="41398CDA"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392" w:type="dxa"/>
            <w:gridSpan w:val="3"/>
            <w:shd w:val="clear" w:color="auto" w:fill="auto"/>
            <w:vAlign w:val="bottom"/>
          </w:tcPr>
          <w:p w14:paraId="57DD5DF6"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bottom"/>
          </w:tcPr>
          <w:p w14:paraId="626A8D3E"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tcPr>
          <w:p w14:paraId="2CB96C6D"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tcPr>
          <w:p w14:paraId="60815076"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60739695" w14:textId="77777777" w:rsidTr="00AC3A05">
        <w:tc>
          <w:tcPr>
            <w:tcW w:w="1018" w:type="dxa"/>
            <w:gridSpan w:val="2"/>
            <w:shd w:val="clear" w:color="auto" w:fill="auto"/>
            <w:vAlign w:val="center"/>
          </w:tcPr>
          <w:p w14:paraId="6D4EAF2C"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7EA30BCA"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10.12</w:t>
            </w:r>
          </w:p>
        </w:tc>
        <w:tc>
          <w:tcPr>
            <w:tcW w:w="2198" w:type="dxa"/>
            <w:shd w:val="clear" w:color="auto" w:fill="auto"/>
          </w:tcPr>
          <w:p w14:paraId="5008384C"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10.01-10.11, 10.13 – 10.16 та для збереження та використання земель природно-заповідного фонду </w:t>
            </w:r>
          </w:p>
        </w:tc>
        <w:tc>
          <w:tcPr>
            <w:tcW w:w="1392" w:type="dxa"/>
            <w:gridSpan w:val="3"/>
            <w:shd w:val="clear" w:color="auto" w:fill="auto"/>
            <w:vAlign w:val="bottom"/>
          </w:tcPr>
          <w:p w14:paraId="66649572"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bottom"/>
          </w:tcPr>
          <w:p w14:paraId="3BC62E73"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tcPr>
          <w:p w14:paraId="3CF0CB2B"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tcPr>
          <w:p w14:paraId="7CAEFED8"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24595F88" w14:textId="77777777" w:rsidTr="00AC3A05">
        <w:tc>
          <w:tcPr>
            <w:tcW w:w="1018" w:type="dxa"/>
            <w:gridSpan w:val="2"/>
            <w:shd w:val="clear" w:color="auto" w:fill="auto"/>
            <w:vAlign w:val="center"/>
          </w:tcPr>
          <w:p w14:paraId="4D64C48B"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2DD4F059"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10.13</w:t>
            </w:r>
          </w:p>
        </w:tc>
        <w:tc>
          <w:tcPr>
            <w:tcW w:w="2198" w:type="dxa"/>
            <w:shd w:val="clear" w:color="auto" w:fill="auto"/>
          </w:tcPr>
          <w:p w14:paraId="5D1556BB"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shd w:val="clear" w:color="auto" w:fill="FFFFFF"/>
              </w:rPr>
              <w:t>Земельні ділянки запасу (земельні ділянки, які не надані у власність або користування громадянам чи юридичним особам)</w:t>
            </w:r>
          </w:p>
        </w:tc>
        <w:tc>
          <w:tcPr>
            <w:tcW w:w="1392" w:type="dxa"/>
            <w:gridSpan w:val="3"/>
            <w:shd w:val="clear" w:color="auto" w:fill="auto"/>
            <w:vAlign w:val="center"/>
          </w:tcPr>
          <w:p w14:paraId="16AD19F4"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09C96D33"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tcPr>
          <w:p w14:paraId="0F6F02EA"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tcPr>
          <w:p w14:paraId="30CF8621"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68702FB6" w14:textId="77777777" w:rsidTr="00AC3A05">
        <w:tc>
          <w:tcPr>
            <w:tcW w:w="1018" w:type="dxa"/>
            <w:gridSpan w:val="2"/>
            <w:shd w:val="clear" w:color="auto" w:fill="auto"/>
            <w:vAlign w:val="center"/>
          </w:tcPr>
          <w:p w14:paraId="13B29915"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45A788B4"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10.14</w:t>
            </w:r>
          </w:p>
        </w:tc>
        <w:tc>
          <w:tcPr>
            <w:tcW w:w="2198" w:type="dxa"/>
            <w:shd w:val="clear" w:color="auto" w:fill="auto"/>
          </w:tcPr>
          <w:p w14:paraId="47344592"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shd w:val="clear" w:color="auto" w:fill="FFFFFF"/>
              </w:rPr>
              <w:t>Водні об’єкти загального користування</w:t>
            </w:r>
          </w:p>
        </w:tc>
        <w:tc>
          <w:tcPr>
            <w:tcW w:w="1392" w:type="dxa"/>
            <w:gridSpan w:val="3"/>
            <w:shd w:val="clear" w:color="auto" w:fill="auto"/>
            <w:vAlign w:val="center"/>
          </w:tcPr>
          <w:p w14:paraId="3B5DC642"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178BB21D"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tcPr>
          <w:p w14:paraId="653CB7BB"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tcPr>
          <w:p w14:paraId="65617FC9"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3FB3CA35" w14:textId="77777777" w:rsidTr="00AC3A05">
        <w:tc>
          <w:tcPr>
            <w:tcW w:w="1018" w:type="dxa"/>
            <w:gridSpan w:val="2"/>
            <w:shd w:val="clear" w:color="auto" w:fill="auto"/>
            <w:vAlign w:val="center"/>
          </w:tcPr>
          <w:p w14:paraId="32E35653" w14:textId="77777777" w:rsidR="006925BF" w:rsidRPr="002A7BFF" w:rsidRDefault="006925BF" w:rsidP="006925BF">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567375A2" w14:textId="77777777" w:rsidR="006925BF" w:rsidRPr="002A7BFF" w:rsidRDefault="006925BF" w:rsidP="006925BF">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10.15</w:t>
            </w:r>
          </w:p>
        </w:tc>
        <w:tc>
          <w:tcPr>
            <w:tcW w:w="2198" w:type="dxa"/>
            <w:shd w:val="clear" w:color="auto" w:fill="auto"/>
          </w:tcPr>
          <w:p w14:paraId="2674ACA2"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shd w:val="clear" w:color="auto" w:fill="FFFFFF"/>
              </w:rPr>
              <w:t>Земельні ділянки під пляжами</w:t>
            </w:r>
          </w:p>
        </w:tc>
        <w:tc>
          <w:tcPr>
            <w:tcW w:w="1392" w:type="dxa"/>
            <w:gridSpan w:val="3"/>
            <w:shd w:val="clear" w:color="auto" w:fill="auto"/>
            <w:vAlign w:val="center"/>
          </w:tcPr>
          <w:p w14:paraId="650F8217"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1EFE91E3"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tcPr>
          <w:p w14:paraId="272F69AA"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tcPr>
          <w:p w14:paraId="60F55B13"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5F0CB940" w14:textId="77777777" w:rsidTr="00AC3A05">
        <w:tc>
          <w:tcPr>
            <w:tcW w:w="1018" w:type="dxa"/>
            <w:gridSpan w:val="2"/>
            <w:shd w:val="clear" w:color="auto" w:fill="auto"/>
            <w:vAlign w:val="center"/>
          </w:tcPr>
          <w:p w14:paraId="6F613914" w14:textId="77777777" w:rsidR="006925BF" w:rsidRPr="002A7BFF" w:rsidRDefault="006925BF" w:rsidP="006925BF">
            <w:pPr>
              <w:pStyle w:val="afb"/>
              <w:spacing w:before="100" w:line="220" w:lineRule="auto"/>
              <w:ind w:left="77" w:right="-57" w:firstLine="0"/>
              <w:rPr>
                <w:rFonts w:ascii="Times New Roman" w:hAnsi="Times New Roman"/>
                <w:sz w:val="20"/>
                <w:szCs w:val="20"/>
              </w:rPr>
            </w:pPr>
          </w:p>
        </w:tc>
        <w:tc>
          <w:tcPr>
            <w:tcW w:w="1019" w:type="dxa"/>
            <w:shd w:val="clear" w:color="auto" w:fill="auto"/>
            <w:vAlign w:val="center"/>
          </w:tcPr>
          <w:p w14:paraId="7FD7AEB2" w14:textId="77777777" w:rsidR="006925BF" w:rsidRPr="002A7BFF" w:rsidRDefault="006925BF" w:rsidP="006925BF">
            <w:pPr>
              <w:pStyle w:val="afb"/>
              <w:spacing w:before="100" w:line="220" w:lineRule="auto"/>
              <w:ind w:left="77" w:right="-57" w:firstLine="0"/>
              <w:rPr>
                <w:rFonts w:ascii="Times New Roman" w:hAnsi="Times New Roman"/>
                <w:sz w:val="20"/>
                <w:szCs w:val="20"/>
              </w:rPr>
            </w:pPr>
            <w:r w:rsidRPr="002A7BFF">
              <w:rPr>
                <w:rFonts w:ascii="Times New Roman" w:hAnsi="Times New Roman"/>
                <w:sz w:val="20"/>
                <w:szCs w:val="20"/>
              </w:rPr>
              <w:t>10.16</w:t>
            </w:r>
          </w:p>
        </w:tc>
        <w:tc>
          <w:tcPr>
            <w:tcW w:w="2198" w:type="dxa"/>
            <w:shd w:val="clear" w:color="auto" w:fill="auto"/>
          </w:tcPr>
          <w:p w14:paraId="1055DB60" w14:textId="77777777" w:rsidR="006925BF" w:rsidRPr="002A7BFF" w:rsidRDefault="006925BF" w:rsidP="006925BF">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під громадським сіножаттями</w:t>
            </w:r>
          </w:p>
        </w:tc>
        <w:tc>
          <w:tcPr>
            <w:tcW w:w="1392" w:type="dxa"/>
            <w:gridSpan w:val="3"/>
            <w:shd w:val="clear" w:color="auto" w:fill="auto"/>
            <w:vAlign w:val="center"/>
          </w:tcPr>
          <w:p w14:paraId="48CDBD54" w14:textId="77777777" w:rsidR="006925BF" w:rsidRPr="002A7BFF" w:rsidRDefault="006925BF" w:rsidP="006925BF">
            <w:pPr>
              <w:rPr>
                <w:sz w:val="20"/>
                <w:szCs w:val="20"/>
                <w:lang w:val="uk-UA"/>
              </w:rPr>
            </w:pPr>
            <w:r w:rsidRPr="002A7BFF">
              <w:rPr>
                <w:sz w:val="20"/>
                <w:szCs w:val="20"/>
                <w:lang w:val="uk-UA"/>
              </w:rPr>
              <w:t>3,000</w:t>
            </w:r>
          </w:p>
        </w:tc>
        <w:tc>
          <w:tcPr>
            <w:tcW w:w="1393" w:type="dxa"/>
            <w:gridSpan w:val="4"/>
            <w:shd w:val="clear" w:color="auto" w:fill="auto"/>
            <w:vAlign w:val="center"/>
          </w:tcPr>
          <w:p w14:paraId="17E515FC" w14:textId="77777777" w:rsidR="006925BF" w:rsidRPr="002A7BFF" w:rsidRDefault="006925BF" w:rsidP="006925BF">
            <w:pPr>
              <w:rPr>
                <w:sz w:val="20"/>
                <w:szCs w:val="20"/>
                <w:lang w:val="uk-UA"/>
              </w:rPr>
            </w:pPr>
            <w:r w:rsidRPr="002A7BFF">
              <w:rPr>
                <w:sz w:val="20"/>
                <w:szCs w:val="20"/>
                <w:lang w:val="uk-UA"/>
              </w:rPr>
              <w:t>3,000</w:t>
            </w:r>
          </w:p>
        </w:tc>
        <w:tc>
          <w:tcPr>
            <w:tcW w:w="1276" w:type="dxa"/>
            <w:gridSpan w:val="2"/>
            <w:shd w:val="clear" w:color="auto" w:fill="auto"/>
          </w:tcPr>
          <w:p w14:paraId="4A892F8D" w14:textId="77777777" w:rsidR="006925BF" w:rsidRPr="002A7BFF" w:rsidRDefault="006925BF" w:rsidP="006925BF">
            <w:pPr>
              <w:rPr>
                <w:sz w:val="20"/>
                <w:szCs w:val="20"/>
                <w:lang w:val="uk-UA"/>
              </w:rPr>
            </w:pPr>
            <w:r w:rsidRPr="002A7BFF">
              <w:rPr>
                <w:sz w:val="20"/>
                <w:szCs w:val="20"/>
                <w:lang w:val="uk-UA"/>
              </w:rPr>
              <w:t>5,000</w:t>
            </w:r>
          </w:p>
        </w:tc>
        <w:tc>
          <w:tcPr>
            <w:tcW w:w="1276" w:type="dxa"/>
            <w:shd w:val="clear" w:color="auto" w:fill="auto"/>
          </w:tcPr>
          <w:p w14:paraId="0BF2073F" w14:textId="77777777" w:rsidR="006925BF" w:rsidRPr="002A7BFF" w:rsidRDefault="006925BF" w:rsidP="006925BF">
            <w:pPr>
              <w:rPr>
                <w:sz w:val="20"/>
                <w:szCs w:val="20"/>
                <w:lang w:val="uk-UA"/>
              </w:rPr>
            </w:pPr>
            <w:r w:rsidRPr="002A7BFF">
              <w:rPr>
                <w:sz w:val="20"/>
                <w:szCs w:val="20"/>
                <w:lang w:val="uk-UA"/>
              </w:rPr>
              <w:t>5,000</w:t>
            </w:r>
          </w:p>
        </w:tc>
      </w:tr>
      <w:tr w:rsidR="002A7BFF" w:rsidRPr="002A7BFF" w14:paraId="57F37F76" w14:textId="77777777" w:rsidTr="00AC3A05">
        <w:tc>
          <w:tcPr>
            <w:tcW w:w="9572" w:type="dxa"/>
            <w:gridSpan w:val="14"/>
            <w:shd w:val="clear" w:color="auto" w:fill="auto"/>
            <w:vAlign w:val="center"/>
          </w:tcPr>
          <w:p w14:paraId="062BC364" w14:textId="77777777" w:rsidR="001546B3" w:rsidRPr="002A7BFF" w:rsidRDefault="001546B3" w:rsidP="006925BF">
            <w:pPr>
              <w:jc w:val="center"/>
              <w:rPr>
                <w:b/>
                <w:bCs/>
                <w:sz w:val="20"/>
                <w:szCs w:val="20"/>
                <w:lang w:val="uk-UA"/>
              </w:rPr>
            </w:pPr>
            <w:r w:rsidRPr="002A7BFF">
              <w:rPr>
                <w:b/>
                <w:bCs/>
                <w:sz w:val="20"/>
                <w:szCs w:val="20"/>
                <w:shd w:val="clear" w:color="auto" w:fill="FFFFFF"/>
                <w:lang w:val="uk-UA"/>
              </w:rPr>
              <w:t xml:space="preserve">Категорія: землі промисловості, транспорту, </w:t>
            </w:r>
            <w:r w:rsidR="006925BF" w:rsidRPr="002A7BFF">
              <w:rPr>
                <w:b/>
                <w:bCs/>
                <w:sz w:val="20"/>
                <w:szCs w:val="20"/>
                <w:shd w:val="clear" w:color="auto" w:fill="FFFFFF"/>
                <w:lang w:val="uk-UA"/>
              </w:rPr>
              <w:t>електронних комунікацій</w:t>
            </w:r>
            <w:r w:rsidRPr="002A7BFF">
              <w:rPr>
                <w:b/>
                <w:bCs/>
                <w:sz w:val="20"/>
                <w:szCs w:val="20"/>
                <w:shd w:val="clear" w:color="auto" w:fill="FFFFFF"/>
                <w:lang w:val="uk-UA"/>
              </w:rPr>
              <w:t>, енергетики, оборони та іншого призначення</w:t>
            </w:r>
          </w:p>
        </w:tc>
      </w:tr>
      <w:tr w:rsidR="002A7BFF" w:rsidRPr="002A7BFF" w14:paraId="708FCCB7" w14:textId="77777777" w:rsidTr="00AC3A05">
        <w:tc>
          <w:tcPr>
            <w:tcW w:w="1018" w:type="dxa"/>
            <w:gridSpan w:val="2"/>
            <w:shd w:val="clear" w:color="auto" w:fill="auto"/>
            <w:vAlign w:val="center"/>
          </w:tcPr>
          <w:p w14:paraId="336DAB2F" w14:textId="77777777" w:rsidR="001546B3" w:rsidRPr="002A7BFF" w:rsidRDefault="001546B3" w:rsidP="00AC3A05">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11</w:t>
            </w:r>
          </w:p>
        </w:tc>
        <w:tc>
          <w:tcPr>
            <w:tcW w:w="1019" w:type="dxa"/>
            <w:shd w:val="clear" w:color="auto" w:fill="auto"/>
            <w:vAlign w:val="center"/>
          </w:tcPr>
          <w:p w14:paraId="114CF156" w14:textId="77777777" w:rsidR="001546B3" w:rsidRPr="002A7BFF" w:rsidRDefault="001546B3" w:rsidP="00AC3A05">
            <w:pPr>
              <w:pStyle w:val="afb"/>
              <w:spacing w:before="100" w:line="220" w:lineRule="auto"/>
              <w:ind w:left="57" w:right="-57" w:firstLine="0"/>
              <w:rPr>
                <w:rFonts w:ascii="Times New Roman" w:hAnsi="Times New Roman"/>
                <w:sz w:val="20"/>
                <w:szCs w:val="20"/>
              </w:rPr>
            </w:pPr>
          </w:p>
        </w:tc>
        <w:tc>
          <w:tcPr>
            <w:tcW w:w="7535" w:type="dxa"/>
            <w:gridSpan w:val="11"/>
            <w:shd w:val="clear" w:color="auto" w:fill="auto"/>
            <w:vAlign w:val="center"/>
          </w:tcPr>
          <w:p w14:paraId="4FD319C0" w14:textId="77777777" w:rsidR="001546B3" w:rsidRPr="002A7BFF" w:rsidRDefault="001546B3" w:rsidP="00721407">
            <w:pPr>
              <w:jc w:val="center"/>
              <w:rPr>
                <w:b/>
                <w:sz w:val="20"/>
                <w:szCs w:val="20"/>
                <w:lang w:val="uk-UA"/>
              </w:rPr>
            </w:pPr>
            <w:r w:rsidRPr="002A7BFF">
              <w:rPr>
                <w:b/>
                <w:sz w:val="20"/>
                <w:szCs w:val="20"/>
                <w:shd w:val="clear" w:color="auto" w:fill="FFFFFF"/>
                <w:lang w:val="uk-UA"/>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2A7BFF" w:rsidRPr="002A7BFF" w14:paraId="2F22CA4B" w14:textId="77777777" w:rsidTr="00AC3A05">
        <w:tc>
          <w:tcPr>
            <w:tcW w:w="1018" w:type="dxa"/>
            <w:gridSpan w:val="2"/>
            <w:shd w:val="clear" w:color="auto" w:fill="auto"/>
            <w:vAlign w:val="center"/>
          </w:tcPr>
          <w:p w14:paraId="57AD6CE2" w14:textId="77777777" w:rsidR="00721407" w:rsidRPr="002A7BFF" w:rsidRDefault="00721407" w:rsidP="00721407">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3337033A" w14:textId="77777777" w:rsidR="00721407" w:rsidRPr="002A7BFF" w:rsidRDefault="00721407" w:rsidP="00721407">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11.01</w:t>
            </w:r>
          </w:p>
        </w:tc>
        <w:tc>
          <w:tcPr>
            <w:tcW w:w="2198" w:type="dxa"/>
            <w:shd w:val="clear" w:color="auto" w:fill="auto"/>
          </w:tcPr>
          <w:p w14:paraId="60839BD7" w14:textId="77777777" w:rsidR="00721407" w:rsidRPr="002A7BFF" w:rsidRDefault="00721407" w:rsidP="00721407">
            <w:pPr>
              <w:pStyle w:val="afb"/>
              <w:spacing w:before="100" w:line="220"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392" w:type="dxa"/>
            <w:gridSpan w:val="3"/>
            <w:shd w:val="clear" w:color="auto" w:fill="auto"/>
            <w:vAlign w:val="center"/>
          </w:tcPr>
          <w:p w14:paraId="33FE63CB" w14:textId="77777777" w:rsidR="00721407" w:rsidRPr="002A7BFF" w:rsidRDefault="00721407" w:rsidP="00721407">
            <w:pPr>
              <w:rPr>
                <w:sz w:val="20"/>
                <w:szCs w:val="20"/>
                <w:lang w:val="uk-UA"/>
              </w:rPr>
            </w:pPr>
            <w:r w:rsidRPr="002A7BFF">
              <w:rPr>
                <w:sz w:val="20"/>
                <w:szCs w:val="20"/>
                <w:lang w:val="uk-UA"/>
              </w:rPr>
              <w:t>8,000</w:t>
            </w:r>
          </w:p>
        </w:tc>
        <w:tc>
          <w:tcPr>
            <w:tcW w:w="1393" w:type="dxa"/>
            <w:gridSpan w:val="4"/>
            <w:shd w:val="clear" w:color="auto" w:fill="auto"/>
            <w:vAlign w:val="center"/>
          </w:tcPr>
          <w:p w14:paraId="414730AC" w14:textId="77777777" w:rsidR="00721407" w:rsidRPr="002A7BFF" w:rsidRDefault="00721407" w:rsidP="00721407">
            <w:pPr>
              <w:rPr>
                <w:sz w:val="20"/>
                <w:szCs w:val="20"/>
                <w:lang w:val="uk-UA"/>
              </w:rPr>
            </w:pPr>
            <w:r w:rsidRPr="002A7BFF">
              <w:rPr>
                <w:sz w:val="20"/>
                <w:szCs w:val="20"/>
                <w:lang w:val="uk-UA"/>
              </w:rPr>
              <w:t>8,000</w:t>
            </w:r>
          </w:p>
        </w:tc>
        <w:tc>
          <w:tcPr>
            <w:tcW w:w="1276" w:type="dxa"/>
            <w:gridSpan w:val="2"/>
            <w:shd w:val="clear" w:color="auto" w:fill="auto"/>
            <w:vAlign w:val="center"/>
          </w:tcPr>
          <w:p w14:paraId="63230CBA"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52AC1808"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E7765C9" w14:textId="77777777" w:rsidTr="00AC3A05">
        <w:tc>
          <w:tcPr>
            <w:tcW w:w="1018" w:type="dxa"/>
            <w:gridSpan w:val="2"/>
            <w:shd w:val="clear" w:color="auto" w:fill="auto"/>
            <w:vAlign w:val="center"/>
          </w:tcPr>
          <w:p w14:paraId="64B75B7D" w14:textId="77777777" w:rsidR="00721407" w:rsidRPr="002A7BFF" w:rsidRDefault="00721407" w:rsidP="00721407">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693DA5BF" w14:textId="77777777" w:rsidR="00721407" w:rsidRPr="002A7BFF" w:rsidRDefault="00721407" w:rsidP="00721407">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11.02</w:t>
            </w:r>
          </w:p>
        </w:tc>
        <w:tc>
          <w:tcPr>
            <w:tcW w:w="2198" w:type="dxa"/>
            <w:shd w:val="clear" w:color="auto" w:fill="auto"/>
          </w:tcPr>
          <w:p w14:paraId="7D0C7A55" w14:textId="77777777" w:rsidR="00721407" w:rsidRPr="002A7BFF" w:rsidRDefault="00721407" w:rsidP="00721407">
            <w:pPr>
              <w:pStyle w:val="afb"/>
              <w:spacing w:before="100" w:line="220" w:lineRule="auto"/>
              <w:ind w:left="-108" w:right="-57"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p>
        </w:tc>
        <w:tc>
          <w:tcPr>
            <w:tcW w:w="1392" w:type="dxa"/>
            <w:gridSpan w:val="3"/>
            <w:shd w:val="clear" w:color="auto" w:fill="auto"/>
            <w:vAlign w:val="center"/>
          </w:tcPr>
          <w:p w14:paraId="62BE08EF" w14:textId="77777777" w:rsidR="00721407" w:rsidRPr="002A7BFF" w:rsidRDefault="00721407" w:rsidP="00721407">
            <w:pPr>
              <w:rPr>
                <w:sz w:val="20"/>
                <w:szCs w:val="20"/>
                <w:lang w:val="uk-UA"/>
              </w:rPr>
            </w:pPr>
            <w:r w:rsidRPr="002A7BFF">
              <w:rPr>
                <w:sz w:val="20"/>
                <w:szCs w:val="20"/>
                <w:lang w:val="uk-UA"/>
              </w:rPr>
              <w:t>4,000</w:t>
            </w:r>
          </w:p>
        </w:tc>
        <w:tc>
          <w:tcPr>
            <w:tcW w:w="1393" w:type="dxa"/>
            <w:gridSpan w:val="4"/>
            <w:shd w:val="clear" w:color="auto" w:fill="auto"/>
            <w:vAlign w:val="center"/>
          </w:tcPr>
          <w:p w14:paraId="2F69B4FB" w14:textId="77777777" w:rsidR="00721407" w:rsidRPr="002A7BFF" w:rsidRDefault="00721407" w:rsidP="00721407">
            <w:pPr>
              <w:rPr>
                <w:sz w:val="20"/>
                <w:szCs w:val="20"/>
                <w:lang w:val="uk-UA"/>
              </w:rPr>
            </w:pPr>
            <w:r w:rsidRPr="002A7BFF">
              <w:rPr>
                <w:sz w:val="20"/>
                <w:szCs w:val="20"/>
                <w:lang w:val="uk-UA"/>
              </w:rPr>
              <w:t>4,000</w:t>
            </w:r>
          </w:p>
        </w:tc>
        <w:tc>
          <w:tcPr>
            <w:tcW w:w="1276" w:type="dxa"/>
            <w:gridSpan w:val="2"/>
            <w:shd w:val="clear" w:color="auto" w:fill="auto"/>
            <w:vAlign w:val="center"/>
          </w:tcPr>
          <w:p w14:paraId="0550DA34"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09CFA847"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6F75CF53" w14:textId="77777777" w:rsidTr="00AC3A05">
        <w:tc>
          <w:tcPr>
            <w:tcW w:w="1018" w:type="dxa"/>
            <w:gridSpan w:val="2"/>
            <w:shd w:val="clear" w:color="auto" w:fill="auto"/>
            <w:vAlign w:val="center"/>
          </w:tcPr>
          <w:p w14:paraId="4588C07D" w14:textId="77777777" w:rsidR="00721407" w:rsidRPr="002A7BFF" w:rsidRDefault="00721407" w:rsidP="00721407">
            <w:pPr>
              <w:pStyle w:val="afb"/>
              <w:spacing w:before="100" w:line="220" w:lineRule="auto"/>
              <w:ind w:left="57" w:right="-57" w:firstLine="0"/>
              <w:rPr>
                <w:rFonts w:ascii="Times New Roman" w:hAnsi="Times New Roman"/>
                <w:sz w:val="20"/>
                <w:szCs w:val="20"/>
              </w:rPr>
            </w:pPr>
          </w:p>
        </w:tc>
        <w:tc>
          <w:tcPr>
            <w:tcW w:w="1019" w:type="dxa"/>
            <w:shd w:val="clear" w:color="auto" w:fill="auto"/>
            <w:vAlign w:val="center"/>
          </w:tcPr>
          <w:p w14:paraId="2A4D479D" w14:textId="77777777" w:rsidR="00721407" w:rsidRPr="002A7BFF" w:rsidRDefault="00721407" w:rsidP="00721407">
            <w:pPr>
              <w:pStyle w:val="afb"/>
              <w:spacing w:before="100" w:line="220" w:lineRule="auto"/>
              <w:ind w:left="57" w:right="-57" w:firstLine="0"/>
              <w:rPr>
                <w:rFonts w:ascii="Times New Roman" w:hAnsi="Times New Roman"/>
                <w:sz w:val="20"/>
                <w:szCs w:val="20"/>
              </w:rPr>
            </w:pPr>
            <w:r w:rsidRPr="002A7BFF">
              <w:rPr>
                <w:rFonts w:ascii="Times New Roman" w:hAnsi="Times New Roman"/>
                <w:sz w:val="20"/>
                <w:szCs w:val="20"/>
              </w:rPr>
              <w:t>11.03</w:t>
            </w:r>
          </w:p>
        </w:tc>
        <w:tc>
          <w:tcPr>
            <w:tcW w:w="2198" w:type="dxa"/>
            <w:shd w:val="clear" w:color="auto" w:fill="auto"/>
          </w:tcPr>
          <w:p w14:paraId="71C12175" w14:textId="77777777" w:rsidR="00721407" w:rsidRPr="002A7BFF" w:rsidRDefault="00721407" w:rsidP="00721407">
            <w:pPr>
              <w:pStyle w:val="afb"/>
              <w:spacing w:before="100" w:line="220"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основних, підсобних і допоміжних будівель та споруд будівельних </w:t>
            </w:r>
            <w:r w:rsidRPr="002A7BFF">
              <w:rPr>
                <w:rFonts w:ascii="Times New Roman" w:hAnsi="Times New Roman"/>
                <w:sz w:val="20"/>
                <w:szCs w:val="20"/>
              </w:rPr>
              <w:lastRenderedPageBreak/>
              <w:t xml:space="preserve">організацій та підприємств </w:t>
            </w:r>
          </w:p>
        </w:tc>
        <w:tc>
          <w:tcPr>
            <w:tcW w:w="1392" w:type="dxa"/>
            <w:gridSpan w:val="3"/>
            <w:shd w:val="clear" w:color="auto" w:fill="auto"/>
            <w:vAlign w:val="center"/>
          </w:tcPr>
          <w:p w14:paraId="192D7407" w14:textId="77777777" w:rsidR="00721407" w:rsidRPr="002A7BFF" w:rsidRDefault="00721407" w:rsidP="00721407">
            <w:pPr>
              <w:rPr>
                <w:sz w:val="20"/>
                <w:szCs w:val="20"/>
                <w:lang w:val="uk-UA"/>
              </w:rPr>
            </w:pPr>
            <w:r w:rsidRPr="002A7BFF">
              <w:rPr>
                <w:sz w:val="20"/>
                <w:szCs w:val="20"/>
                <w:lang w:val="uk-UA"/>
              </w:rPr>
              <w:lastRenderedPageBreak/>
              <w:t>4,000</w:t>
            </w:r>
          </w:p>
        </w:tc>
        <w:tc>
          <w:tcPr>
            <w:tcW w:w="1393" w:type="dxa"/>
            <w:gridSpan w:val="4"/>
            <w:shd w:val="clear" w:color="auto" w:fill="auto"/>
            <w:vAlign w:val="center"/>
          </w:tcPr>
          <w:p w14:paraId="7FC8E105" w14:textId="77777777" w:rsidR="00721407" w:rsidRPr="002A7BFF" w:rsidRDefault="00721407" w:rsidP="00721407">
            <w:pPr>
              <w:rPr>
                <w:sz w:val="20"/>
                <w:szCs w:val="20"/>
                <w:lang w:val="uk-UA"/>
              </w:rPr>
            </w:pPr>
            <w:r w:rsidRPr="002A7BFF">
              <w:rPr>
                <w:sz w:val="20"/>
                <w:szCs w:val="20"/>
                <w:lang w:val="uk-UA"/>
              </w:rPr>
              <w:t>4,000</w:t>
            </w:r>
          </w:p>
        </w:tc>
        <w:tc>
          <w:tcPr>
            <w:tcW w:w="1276" w:type="dxa"/>
            <w:gridSpan w:val="2"/>
            <w:shd w:val="clear" w:color="auto" w:fill="auto"/>
            <w:vAlign w:val="center"/>
          </w:tcPr>
          <w:p w14:paraId="586D6AA9"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78A1BA52"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08528880" w14:textId="77777777" w:rsidTr="00AC3A05">
        <w:tc>
          <w:tcPr>
            <w:tcW w:w="1018" w:type="dxa"/>
            <w:gridSpan w:val="2"/>
            <w:shd w:val="clear" w:color="auto" w:fill="auto"/>
            <w:vAlign w:val="center"/>
          </w:tcPr>
          <w:p w14:paraId="159FA6F4"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8D4A599"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11.04</w:t>
            </w:r>
          </w:p>
        </w:tc>
        <w:tc>
          <w:tcPr>
            <w:tcW w:w="2198" w:type="dxa"/>
            <w:shd w:val="clear" w:color="auto" w:fill="auto"/>
          </w:tcPr>
          <w:p w14:paraId="00E1B8F3"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392" w:type="dxa"/>
            <w:gridSpan w:val="3"/>
            <w:shd w:val="clear" w:color="auto" w:fill="auto"/>
            <w:vAlign w:val="center"/>
          </w:tcPr>
          <w:p w14:paraId="6E80F800" w14:textId="77777777" w:rsidR="00721407" w:rsidRPr="002A7BFF" w:rsidRDefault="00721407" w:rsidP="00721407">
            <w:pPr>
              <w:rPr>
                <w:sz w:val="20"/>
                <w:szCs w:val="20"/>
                <w:lang w:val="uk-UA"/>
              </w:rPr>
            </w:pPr>
            <w:r w:rsidRPr="002A7BFF">
              <w:rPr>
                <w:sz w:val="20"/>
                <w:szCs w:val="20"/>
                <w:lang w:val="uk-UA"/>
              </w:rPr>
              <w:t>4,000</w:t>
            </w:r>
          </w:p>
        </w:tc>
        <w:tc>
          <w:tcPr>
            <w:tcW w:w="1393" w:type="dxa"/>
            <w:gridSpan w:val="4"/>
            <w:shd w:val="clear" w:color="auto" w:fill="auto"/>
            <w:vAlign w:val="center"/>
          </w:tcPr>
          <w:p w14:paraId="64B6FAE8" w14:textId="77777777" w:rsidR="00721407" w:rsidRPr="002A7BFF" w:rsidRDefault="00721407" w:rsidP="00721407">
            <w:pPr>
              <w:rPr>
                <w:sz w:val="20"/>
                <w:szCs w:val="20"/>
                <w:lang w:val="uk-UA"/>
              </w:rPr>
            </w:pPr>
            <w:r w:rsidRPr="002A7BFF">
              <w:rPr>
                <w:sz w:val="20"/>
                <w:szCs w:val="20"/>
                <w:lang w:val="uk-UA"/>
              </w:rPr>
              <w:t>4,000</w:t>
            </w:r>
          </w:p>
        </w:tc>
        <w:tc>
          <w:tcPr>
            <w:tcW w:w="1276" w:type="dxa"/>
            <w:gridSpan w:val="2"/>
            <w:shd w:val="clear" w:color="auto" w:fill="auto"/>
            <w:vAlign w:val="center"/>
          </w:tcPr>
          <w:p w14:paraId="5AC472AB"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3D6FE289"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5A695A8A" w14:textId="77777777" w:rsidTr="00AC3A05">
        <w:tc>
          <w:tcPr>
            <w:tcW w:w="1018" w:type="dxa"/>
            <w:gridSpan w:val="2"/>
            <w:shd w:val="clear" w:color="auto" w:fill="auto"/>
            <w:vAlign w:val="center"/>
          </w:tcPr>
          <w:p w14:paraId="614B4B19"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08CEB8E"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11.05</w:t>
            </w:r>
          </w:p>
        </w:tc>
        <w:tc>
          <w:tcPr>
            <w:tcW w:w="2198" w:type="dxa"/>
            <w:shd w:val="clear" w:color="auto" w:fill="auto"/>
          </w:tcPr>
          <w:p w14:paraId="59356886"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цілей підрозділів 11.01-11.04, 11.06 – 11.08 та для збереження та використання земель природно-заповідного фонду </w:t>
            </w:r>
          </w:p>
        </w:tc>
        <w:tc>
          <w:tcPr>
            <w:tcW w:w="1392" w:type="dxa"/>
            <w:gridSpan w:val="3"/>
            <w:shd w:val="clear" w:color="auto" w:fill="auto"/>
            <w:vAlign w:val="center"/>
          </w:tcPr>
          <w:p w14:paraId="70F7B086" w14:textId="77777777" w:rsidR="00721407" w:rsidRPr="002A7BFF" w:rsidRDefault="00721407" w:rsidP="00721407">
            <w:pPr>
              <w:rPr>
                <w:sz w:val="20"/>
                <w:szCs w:val="20"/>
                <w:lang w:val="uk-UA"/>
              </w:rPr>
            </w:pPr>
            <w:r w:rsidRPr="002A7BFF">
              <w:rPr>
                <w:sz w:val="20"/>
                <w:szCs w:val="20"/>
                <w:lang w:val="uk-UA"/>
              </w:rPr>
              <w:t>4,000</w:t>
            </w:r>
          </w:p>
        </w:tc>
        <w:tc>
          <w:tcPr>
            <w:tcW w:w="1393" w:type="dxa"/>
            <w:gridSpan w:val="4"/>
            <w:shd w:val="clear" w:color="auto" w:fill="auto"/>
            <w:vAlign w:val="center"/>
          </w:tcPr>
          <w:p w14:paraId="693BE855" w14:textId="77777777" w:rsidR="00721407" w:rsidRPr="002A7BFF" w:rsidRDefault="00721407" w:rsidP="00721407">
            <w:pPr>
              <w:rPr>
                <w:sz w:val="20"/>
                <w:szCs w:val="20"/>
                <w:lang w:val="uk-UA"/>
              </w:rPr>
            </w:pPr>
            <w:r w:rsidRPr="002A7BFF">
              <w:rPr>
                <w:sz w:val="20"/>
                <w:szCs w:val="20"/>
                <w:lang w:val="uk-UA"/>
              </w:rPr>
              <w:t>4,000</w:t>
            </w:r>
          </w:p>
        </w:tc>
        <w:tc>
          <w:tcPr>
            <w:tcW w:w="1276" w:type="dxa"/>
            <w:gridSpan w:val="2"/>
            <w:shd w:val="clear" w:color="auto" w:fill="auto"/>
            <w:vAlign w:val="center"/>
          </w:tcPr>
          <w:p w14:paraId="3A4CF532"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356763B8"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2FF9A25" w14:textId="77777777" w:rsidTr="00AC3A05">
        <w:tc>
          <w:tcPr>
            <w:tcW w:w="1018" w:type="dxa"/>
            <w:gridSpan w:val="2"/>
            <w:shd w:val="clear" w:color="auto" w:fill="auto"/>
            <w:vAlign w:val="center"/>
          </w:tcPr>
          <w:p w14:paraId="16C35207"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E2E8D9D"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11.06</w:t>
            </w:r>
          </w:p>
        </w:tc>
        <w:tc>
          <w:tcPr>
            <w:tcW w:w="2198" w:type="dxa"/>
            <w:shd w:val="clear" w:color="auto" w:fill="auto"/>
          </w:tcPr>
          <w:p w14:paraId="3AFBAD48"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392" w:type="dxa"/>
            <w:gridSpan w:val="3"/>
            <w:shd w:val="clear" w:color="auto" w:fill="auto"/>
            <w:vAlign w:val="center"/>
          </w:tcPr>
          <w:p w14:paraId="6433768D"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2557DF6F"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3723617E"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635FF324"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0F69A2A2" w14:textId="77777777" w:rsidTr="00AC3A05">
        <w:tc>
          <w:tcPr>
            <w:tcW w:w="1018" w:type="dxa"/>
            <w:gridSpan w:val="2"/>
            <w:shd w:val="clear" w:color="auto" w:fill="auto"/>
            <w:vAlign w:val="center"/>
          </w:tcPr>
          <w:p w14:paraId="52C97720"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5EBDFDE"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11.07</w:t>
            </w:r>
          </w:p>
        </w:tc>
        <w:tc>
          <w:tcPr>
            <w:tcW w:w="2198" w:type="dxa"/>
            <w:shd w:val="clear" w:color="auto" w:fill="auto"/>
          </w:tcPr>
          <w:p w14:paraId="14F807F1"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які використовуються як зелені насадження спеціального призначення</w:t>
            </w:r>
          </w:p>
        </w:tc>
        <w:tc>
          <w:tcPr>
            <w:tcW w:w="1392" w:type="dxa"/>
            <w:gridSpan w:val="3"/>
            <w:shd w:val="clear" w:color="auto" w:fill="auto"/>
            <w:vAlign w:val="center"/>
          </w:tcPr>
          <w:p w14:paraId="0A555630"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06D8144E"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2A8FB5E6"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66420FEB"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58509B0A" w14:textId="77777777" w:rsidTr="00AC3A05">
        <w:tc>
          <w:tcPr>
            <w:tcW w:w="1018" w:type="dxa"/>
            <w:gridSpan w:val="2"/>
            <w:shd w:val="clear" w:color="auto" w:fill="auto"/>
            <w:vAlign w:val="center"/>
          </w:tcPr>
          <w:p w14:paraId="6290E8C8"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6C3F28E1"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11.08</w:t>
            </w:r>
          </w:p>
        </w:tc>
        <w:tc>
          <w:tcPr>
            <w:tcW w:w="2198" w:type="dxa"/>
            <w:shd w:val="clear" w:color="auto" w:fill="auto"/>
          </w:tcPr>
          <w:p w14:paraId="4E1032FA"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відведенні для цілей поводження з відходами</w:t>
            </w:r>
          </w:p>
        </w:tc>
        <w:tc>
          <w:tcPr>
            <w:tcW w:w="1392" w:type="dxa"/>
            <w:gridSpan w:val="3"/>
            <w:shd w:val="clear" w:color="auto" w:fill="auto"/>
            <w:vAlign w:val="center"/>
          </w:tcPr>
          <w:p w14:paraId="5E8088BF"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040ADEC2"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30106403"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7FD98F04"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479C92E7" w14:textId="77777777" w:rsidTr="00AC3A05">
        <w:tc>
          <w:tcPr>
            <w:tcW w:w="1018" w:type="dxa"/>
            <w:gridSpan w:val="2"/>
            <w:shd w:val="clear" w:color="auto" w:fill="auto"/>
            <w:vAlign w:val="center"/>
          </w:tcPr>
          <w:p w14:paraId="2758C1F3"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w:t>
            </w:r>
          </w:p>
        </w:tc>
        <w:tc>
          <w:tcPr>
            <w:tcW w:w="1019" w:type="dxa"/>
            <w:shd w:val="clear" w:color="auto" w:fill="auto"/>
            <w:vAlign w:val="center"/>
          </w:tcPr>
          <w:p w14:paraId="13154FA9"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339DCBB4" w14:textId="77777777" w:rsidR="001546B3" w:rsidRPr="002A7BFF" w:rsidRDefault="001546B3" w:rsidP="00721407">
            <w:pPr>
              <w:jc w:val="center"/>
              <w:rPr>
                <w:b/>
                <w:sz w:val="20"/>
                <w:szCs w:val="20"/>
                <w:lang w:val="uk-UA"/>
              </w:rPr>
            </w:pPr>
            <w:r w:rsidRPr="002A7BFF">
              <w:rPr>
                <w:b/>
                <w:sz w:val="20"/>
                <w:szCs w:val="20"/>
                <w:shd w:val="clear" w:color="auto" w:fill="FFFFFF"/>
                <w:lang w:val="uk-UA"/>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2A7BFF" w:rsidRPr="002A7BFF" w14:paraId="69AB97B5" w14:textId="77777777" w:rsidTr="00AC3A05">
        <w:tc>
          <w:tcPr>
            <w:tcW w:w="1018" w:type="dxa"/>
            <w:gridSpan w:val="2"/>
            <w:shd w:val="clear" w:color="auto" w:fill="auto"/>
            <w:vAlign w:val="center"/>
          </w:tcPr>
          <w:p w14:paraId="5CBC91F1"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937A537"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12.01</w:t>
            </w:r>
          </w:p>
        </w:tc>
        <w:tc>
          <w:tcPr>
            <w:tcW w:w="2198" w:type="dxa"/>
            <w:shd w:val="clear" w:color="auto" w:fill="auto"/>
          </w:tcPr>
          <w:p w14:paraId="76CA0093"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експлуатації будівель і споруд залізничного транспорту</w:t>
            </w:r>
          </w:p>
        </w:tc>
        <w:tc>
          <w:tcPr>
            <w:tcW w:w="1392" w:type="dxa"/>
            <w:gridSpan w:val="3"/>
            <w:shd w:val="clear" w:color="auto" w:fill="auto"/>
            <w:vAlign w:val="center"/>
          </w:tcPr>
          <w:p w14:paraId="3E850030"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0F6503C9"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314F0166"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3EF5758E"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421B7597" w14:textId="77777777" w:rsidTr="00AC3A05">
        <w:tc>
          <w:tcPr>
            <w:tcW w:w="1018" w:type="dxa"/>
            <w:gridSpan w:val="2"/>
            <w:shd w:val="clear" w:color="auto" w:fill="auto"/>
            <w:vAlign w:val="center"/>
          </w:tcPr>
          <w:p w14:paraId="76E7F3C3"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B7F6717"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12.02</w:t>
            </w:r>
          </w:p>
        </w:tc>
        <w:tc>
          <w:tcPr>
            <w:tcW w:w="2198" w:type="dxa"/>
            <w:shd w:val="clear" w:color="auto" w:fill="auto"/>
          </w:tcPr>
          <w:p w14:paraId="21A2C2E3"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морського транспорту  </w:t>
            </w:r>
          </w:p>
        </w:tc>
        <w:tc>
          <w:tcPr>
            <w:tcW w:w="1392" w:type="dxa"/>
            <w:gridSpan w:val="3"/>
            <w:shd w:val="clear" w:color="auto" w:fill="auto"/>
            <w:vAlign w:val="center"/>
          </w:tcPr>
          <w:p w14:paraId="7C1B36A8"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3B0CD413"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7630BF48"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472719F4"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384F0F40" w14:textId="77777777" w:rsidTr="00AC3A05">
        <w:tc>
          <w:tcPr>
            <w:tcW w:w="1018" w:type="dxa"/>
            <w:gridSpan w:val="2"/>
            <w:shd w:val="clear" w:color="auto" w:fill="auto"/>
            <w:vAlign w:val="center"/>
          </w:tcPr>
          <w:p w14:paraId="327AF46D"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1FFD9E2"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12.03</w:t>
            </w:r>
          </w:p>
        </w:tc>
        <w:tc>
          <w:tcPr>
            <w:tcW w:w="2198" w:type="dxa"/>
            <w:shd w:val="clear" w:color="auto" w:fill="auto"/>
          </w:tcPr>
          <w:p w14:paraId="3F56763D"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річкового транспорту  </w:t>
            </w:r>
          </w:p>
        </w:tc>
        <w:tc>
          <w:tcPr>
            <w:tcW w:w="1392" w:type="dxa"/>
            <w:gridSpan w:val="3"/>
            <w:shd w:val="clear" w:color="auto" w:fill="auto"/>
            <w:vAlign w:val="center"/>
          </w:tcPr>
          <w:p w14:paraId="7302D268"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4E4ECE3A"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404A5705"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7EF92D62"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1566767" w14:textId="77777777" w:rsidTr="00AC3A05">
        <w:tc>
          <w:tcPr>
            <w:tcW w:w="1018" w:type="dxa"/>
            <w:gridSpan w:val="2"/>
            <w:shd w:val="clear" w:color="auto" w:fill="auto"/>
            <w:vAlign w:val="center"/>
          </w:tcPr>
          <w:p w14:paraId="4C08CD76"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8BEFF16"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12.04</w:t>
            </w:r>
          </w:p>
        </w:tc>
        <w:tc>
          <w:tcPr>
            <w:tcW w:w="2198" w:type="dxa"/>
            <w:shd w:val="clear" w:color="auto" w:fill="auto"/>
          </w:tcPr>
          <w:p w14:paraId="224CB2F4"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w:t>
            </w:r>
            <w:r w:rsidRPr="002A7BFF">
              <w:rPr>
                <w:rFonts w:ascii="Times New Roman" w:hAnsi="Times New Roman"/>
                <w:sz w:val="20"/>
                <w:szCs w:val="20"/>
              </w:rPr>
              <w:lastRenderedPageBreak/>
              <w:t>автомобільного транспорту та дорожнього господарства</w:t>
            </w:r>
          </w:p>
        </w:tc>
        <w:tc>
          <w:tcPr>
            <w:tcW w:w="1392" w:type="dxa"/>
            <w:gridSpan w:val="3"/>
            <w:shd w:val="clear" w:color="auto" w:fill="auto"/>
            <w:vAlign w:val="center"/>
          </w:tcPr>
          <w:p w14:paraId="737A0AD0" w14:textId="77777777" w:rsidR="00721407" w:rsidRPr="002A7BFF" w:rsidRDefault="00721407" w:rsidP="00721407">
            <w:pPr>
              <w:rPr>
                <w:sz w:val="20"/>
                <w:szCs w:val="20"/>
                <w:lang w:val="uk-UA"/>
              </w:rPr>
            </w:pPr>
            <w:r w:rsidRPr="002A7BFF">
              <w:rPr>
                <w:sz w:val="20"/>
                <w:szCs w:val="20"/>
                <w:lang w:val="uk-UA"/>
              </w:rPr>
              <w:lastRenderedPageBreak/>
              <w:t>6,000</w:t>
            </w:r>
          </w:p>
        </w:tc>
        <w:tc>
          <w:tcPr>
            <w:tcW w:w="1393" w:type="dxa"/>
            <w:gridSpan w:val="4"/>
            <w:shd w:val="clear" w:color="auto" w:fill="auto"/>
            <w:vAlign w:val="center"/>
          </w:tcPr>
          <w:p w14:paraId="2BFDB50A" w14:textId="77777777" w:rsidR="00721407" w:rsidRPr="002A7BFF" w:rsidRDefault="00721407" w:rsidP="00721407">
            <w:pPr>
              <w:rPr>
                <w:sz w:val="20"/>
                <w:szCs w:val="20"/>
                <w:lang w:val="uk-UA"/>
              </w:rPr>
            </w:pPr>
            <w:r w:rsidRPr="002A7BFF">
              <w:rPr>
                <w:sz w:val="20"/>
                <w:szCs w:val="20"/>
                <w:lang w:val="uk-UA"/>
              </w:rPr>
              <w:t>6,000</w:t>
            </w:r>
          </w:p>
        </w:tc>
        <w:tc>
          <w:tcPr>
            <w:tcW w:w="1276" w:type="dxa"/>
            <w:gridSpan w:val="2"/>
            <w:shd w:val="clear" w:color="auto" w:fill="auto"/>
            <w:vAlign w:val="center"/>
          </w:tcPr>
          <w:p w14:paraId="3F1714A1"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737F2FB7"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36982FEF" w14:textId="77777777" w:rsidTr="00AC3A05">
        <w:tc>
          <w:tcPr>
            <w:tcW w:w="1018" w:type="dxa"/>
            <w:gridSpan w:val="2"/>
            <w:shd w:val="clear" w:color="auto" w:fill="auto"/>
            <w:vAlign w:val="center"/>
          </w:tcPr>
          <w:p w14:paraId="1AC9D83A"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C78DBA5"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12.05</w:t>
            </w:r>
          </w:p>
        </w:tc>
        <w:tc>
          <w:tcPr>
            <w:tcW w:w="2198" w:type="dxa"/>
            <w:shd w:val="clear" w:color="auto" w:fill="auto"/>
          </w:tcPr>
          <w:p w14:paraId="538F3A15" w14:textId="77777777" w:rsidR="00721407" w:rsidRPr="002A7BFF" w:rsidRDefault="00721407" w:rsidP="00721407">
            <w:pPr>
              <w:pStyle w:val="afb"/>
              <w:tabs>
                <w:tab w:val="left" w:pos="5208"/>
              </w:tabs>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авіаційного транспорту </w:t>
            </w:r>
          </w:p>
        </w:tc>
        <w:tc>
          <w:tcPr>
            <w:tcW w:w="1392" w:type="dxa"/>
            <w:gridSpan w:val="3"/>
            <w:shd w:val="clear" w:color="auto" w:fill="auto"/>
            <w:vAlign w:val="center"/>
          </w:tcPr>
          <w:p w14:paraId="38B41C1C"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70A727E6"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57B29891"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7993CFCF"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23EAE744" w14:textId="77777777" w:rsidTr="00AC3A05">
        <w:tc>
          <w:tcPr>
            <w:tcW w:w="1018" w:type="dxa"/>
            <w:gridSpan w:val="2"/>
            <w:shd w:val="clear" w:color="auto" w:fill="auto"/>
            <w:vAlign w:val="center"/>
          </w:tcPr>
          <w:p w14:paraId="0773C7DB"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FC6E2D6"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12.06</w:t>
            </w:r>
          </w:p>
        </w:tc>
        <w:tc>
          <w:tcPr>
            <w:tcW w:w="2198" w:type="dxa"/>
            <w:shd w:val="clear" w:color="auto" w:fill="auto"/>
          </w:tcPr>
          <w:p w14:paraId="0BF93A7C"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об’єктів трубопровідного транспорту </w:t>
            </w:r>
          </w:p>
        </w:tc>
        <w:tc>
          <w:tcPr>
            <w:tcW w:w="1392" w:type="dxa"/>
            <w:gridSpan w:val="3"/>
            <w:shd w:val="clear" w:color="auto" w:fill="auto"/>
            <w:vAlign w:val="center"/>
          </w:tcPr>
          <w:p w14:paraId="73455B92"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46D6D68A"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3AF1588E"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57DF130E"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139A927E" w14:textId="77777777" w:rsidTr="00AC3A05">
        <w:tc>
          <w:tcPr>
            <w:tcW w:w="1018" w:type="dxa"/>
            <w:gridSpan w:val="2"/>
            <w:shd w:val="clear" w:color="auto" w:fill="auto"/>
            <w:vAlign w:val="center"/>
          </w:tcPr>
          <w:p w14:paraId="05B6D3C1"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1E6417E"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12.07</w:t>
            </w:r>
          </w:p>
        </w:tc>
        <w:tc>
          <w:tcPr>
            <w:tcW w:w="2198" w:type="dxa"/>
            <w:shd w:val="clear" w:color="auto" w:fill="auto"/>
          </w:tcPr>
          <w:p w14:paraId="096B6953"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міського електротранспорту </w:t>
            </w:r>
          </w:p>
        </w:tc>
        <w:tc>
          <w:tcPr>
            <w:tcW w:w="1392" w:type="dxa"/>
            <w:gridSpan w:val="3"/>
            <w:shd w:val="clear" w:color="auto" w:fill="auto"/>
            <w:vAlign w:val="center"/>
          </w:tcPr>
          <w:p w14:paraId="78B453DD"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390246C3"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27617BE3"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61DA6D28"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ED2B5E7" w14:textId="77777777" w:rsidTr="00AC3A05">
        <w:tc>
          <w:tcPr>
            <w:tcW w:w="1018" w:type="dxa"/>
            <w:gridSpan w:val="2"/>
            <w:shd w:val="clear" w:color="auto" w:fill="auto"/>
            <w:vAlign w:val="center"/>
          </w:tcPr>
          <w:p w14:paraId="2BF2A206"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63E8724"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12.08</w:t>
            </w:r>
          </w:p>
        </w:tc>
        <w:tc>
          <w:tcPr>
            <w:tcW w:w="2198" w:type="dxa"/>
            <w:shd w:val="clear" w:color="auto" w:fill="auto"/>
          </w:tcPr>
          <w:p w14:paraId="77D32413"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додаткових транспортних послуг та допоміжних операцій </w:t>
            </w:r>
          </w:p>
        </w:tc>
        <w:tc>
          <w:tcPr>
            <w:tcW w:w="1392" w:type="dxa"/>
            <w:gridSpan w:val="3"/>
            <w:shd w:val="clear" w:color="auto" w:fill="auto"/>
            <w:vAlign w:val="center"/>
          </w:tcPr>
          <w:p w14:paraId="7A1BEF59" w14:textId="77777777" w:rsidR="00721407" w:rsidRPr="002A7BFF" w:rsidRDefault="00721407" w:rsidP="00721407">
            <w:pPr>
              <w:rPr>
                <w:sz w:val="20"/>
                <w:szCs w:val="20"/>
                <w:lang w:val="uk-UA"/>
              </w:rPr>
            </w:pPr>
            <w:r w:rsidRPr="002A7BFF">
              <w:rPr>
                <w:sz w:val="20"/>
                <w:szCs w:val="20"/>
                <w:lang w:val="uk-UA"/>
              </w:rPr>
              <w:t>6,000</w:t>
            </w:r>
          </w:p>
        </w:tc>
        <w:tc>
          <w:tcPr>
            <w:tcW w:w="1393" w:type="dxa"/>
            <w:gridSpan w:val="4"/>
            <w:shd w:val="clear" w:color="auto" w:fill="auto"/>
            <w:vAlign w:val="center"/>
          </w:tcPr>
          <w:p w14:paraId="1CBA32AE" w14:textId="77777777" w:rsidR="00721407" w:rsidRPr="002A7BFF" w:rsidRDefault="00721407" w:rsidP="00721407">
            <w:pPr>
              <w:rPr>
                <w:sz w:val="20"/>
                <w:szCs w:val="20"/>
                <w:lang w:val="uk-UA"/>
              </w:rPr>
            </w:pPr>
            <w:r w:rsidRPr="002A7BFF">
              <w:rPr>
                <w:sz w:val="20"/>
                <w:szCs w:val="20"/>
                <w:lang w:val="uk-UA"/>
              </w:rPr>
              <w:t>6,000</w:t>
            </w:r>
          </w:p>
        </w:tc>
        <w:tc>
          <w:tcPr>
            <w:tcW w:w="1276" w:type="dxa"/>
            <w:gridSpan w:val="2"/>
            <w:shd w:val="clear" w:color="auto" w:fill="auto"/>
            <w:vAlign w:val="center"/>
          </w:tcPr>
          <w:p w14:paraId="2E36EEBD"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0C71A4FA"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685DB652" w14:textId="77777777" w:rsidTr="00AC3A05">
        <w:tc>
          <w:tcPr>
            <w:tcW w:w="1018" w:type="dxa"/>
            <w:gridSpan w:val="2"/>
            <w:shd w:val="clear" w:color="auto" w:fill="auto"/>
            <w:vAlign w:val="center"/>
          </w:tcPr>
          <w:p w14:paraId="749949C3"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7AFBEF1"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12.09</w:t>
            </w:r>
          </w:p>
        </w:tc>
        <w:tc>
          <w:tcPr>
            <w:tcW w:w="2198" w:type="dxa"/>
            <w:shd w:val="clear" w:color="auto" w:fill="auto"/>
          </w:tcPr>
          <w:p w14:paraId="6C3CFC30"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і споруд іншого наземного транспорту </w:t>
            </w:r>
          </w:p>
        </w:tc>
        <w:tc>
          <w:tcPr>
            <w:tcW w:w="1392" w:type="dxa"/>
            <w:gridSpan w:val="3"/>
            <w:shd w:val="clear" w:color="auto" w:fill="auto"/>
            <w:vAlign w:val="center"/>
          </w:tcPr>
          <w:p w14:paraId="7AA3B911"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75FFB649"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6E010B1F"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3914A72A"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23E2349A" w14:textId="77777777" w:rsidTr="00AC3A05">
        <w:tc>
          <w:tcPr>
            <w:tcW w:w="1018" w:type="dxa"/>
            <w:gridSpan w:val="2"/>
            <w:shd w:val="clear" w:color="auto" w:fill="auto"/>
            <w:vAlign w:val="center"/>
          </w:tcPr>
          <w:p w14:paraId="6E284D3D"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1B281B1E"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12.10</w:t>
            </w:r>
          </w:p>
        </w:tc>
        <w:tc>
          <w:tcPr>
            <w:tcW w:w="2198" w:type="dxa"/>
            <w:shd w:val="clear" w:color="auto" w:fill="auto"/>
          </w:tcPr>
          <w:p w14:paraId="6CA50E69"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цілей підрозділів 12.01-12.09, 12.11 – 12.13 та для збереження та використання земель природно-заповідного фонду </w:t>
            </w:r>
          </w:p>
        </w:tc>
        <w:tc>
          <w:tcPr>
            <w:tcW w:w="1392" w:type="dxa"/>
            <w:gridSpan w:val="3"/>
            <w:shd w:val="clear" w:color="auto" w:fill="auto"/>
            <w:vAlign w:val="center"/>
          </w:tcPr>
          <w:p w14:paraId="1326BB0C"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4FE27A39"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3E77C5C2"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13EA7048"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2ADBA295" w14:textId="77777777" w:rsidTr="00AC3A05">
        <w:tc>
          <w:tcPr>
            <w:tcW w:w="1018" w:type="dxa"/>
            <w:gridSpan w:val="2"/>
            <w:shd w:val="clear" w:color="auto" w:fill="auto"/>
            <w:vAlign w:val="center"/>
          </w:tcPr>
          <w:p w14:paraId="3808C57F"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38D72E7"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12.11</w:t>
            </w:r>
          </w:p>
        </w:tc>
        <w:tc>
          <w:tcPr>
            <w:tcW w:w="2198" w:type="dxa"/>
            <w:shd w:val="clear" w:color="auto" w:fill="auto"/>
          </w:tcPr>
          <w:p w14:paraId="247DD2A0"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експлуатації об’єктів дорожнього сервісу</w:t>
            </w:r>
          </w:p>
        </w:tc>
        <w:tc>
          <w:tcPr>
            <w:tcW w:w="1392" w:type="dxa"/>
            <w:gridSpan w:val="3"/>
            <w:shd w:val="clear" w:color="auto" w:fill="auto"/>
            <w:vAlign w:val="center"/>
          </w:tcPr>
          <w:p w14:paraId="0A05FB47"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22857A48"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75B0EB6D"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1F44BB8C"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5361D5B" w14:textId="77777777" w:rsidTr="00AC3A05">
        <w:tc>
          <w:tcPr>
            <w:tcW w:w="1018" w:type="dxa"/>
            <w:gridSpan w:val="2"/>
            <w:shd w:val="clear" w:color="auto" w:fill="auto"/>
            <w:vAlign w:val="center"/>
          </w:tcPr>
          <w:p w14:paraId="46F8F4DC"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7D687BE"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12.12</w:t>
            </w:r>
          </w:p>
        </w:tc>
        <w:tc>
          <w:tcPr>
            <w:tcW w:w="2198" w:type="dxa"/>
            <w:shd w:val="clear" w:color="auto" w:fill="auto"/>
          </w:tcPr>
          <w:p w14:paraId="5C226C79"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392" w:type="dxa"/>
            <w:gridSpan w:val="3"/>
            <w:shd w:val="clear" w:color="auto" w:fill="auto"/>
            <w:vAlign w:val="center"/>
          </w:tcPr>
          <w:p w14:paraId="2FA83FBD"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64A21112"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3875D075"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1ACAE815"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56427C83" w14:textId="77777777" w:rsidTr="00AC3A05">
        <w:tc>
          <w:tcPr>
            <w:tcW w:w="1018" w:type="dxa"/>
            <w:gridSpan w:val="2"/>
            <w:shd w:val="clear" w:color="auto" w:fill="auto"/>
            <w:vAlign w:val="center"/>
          </w:tcPr>
          <w:p w14:paraId="381120F3"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429CB8B"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12.13</w:t>
            </w:r>
          </w:p>
        </w:tc>
        <w:tc>
          <w:tcPr>
            <w:tcW w:w="2198" w:type="dxa"/>
            <w:shd w:val="clear" w:color="auto" w:fill="auto"/>
          </w:tcPr>
          <w:p w14:paraId="52724EFD"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які використовуються як вулиці, майдани, проїзди, дороги, набережні</w:t>
            </w:r>
          </w:p>
        </w:tc>
        <w:tc>
          <w:tcPr>
            <w:tcW w:w="1392" w:type="dxa"/>
            <w:gridSpan w:val="3"/>
            <w:shd w:val="clear" w:color="auto" w:fill="auto"/>
            <w:vAlign w:val="center"/>
          </w:tcPr>
          <w:p w14:paraId="064D224B"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58295DAD"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45FBAC29"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63087377"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F604B20" w14:textId="77777777" w:rsidTr="00AC3A05">
        <w:tc>
          <w:tcPr>
            <w:tcW w:w="1018" w:type="dxa"/>
            <w:gridSpan w:val="2"/>
            <w:shd w:val="clear" w:color="auto" w:fill="auto"/>
            <w:vAlign w:val="center"/>
          </w:tcPr>
          <w:p w14:paraId="4FAF9717"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w:t>
            </w:r>
          </w:p>
        </w:tc>
        <w:tc>
          <w:tcPr>
            <w:tcW w:w="1019" w:type="dxa"/>
            <w:shd w:val="clear" w:color="auto" w:fill="auto"/>
            <w:vAlign w:val="center"/>
          </w:tcPr>
          <w:p w14:paraId="1E441D9B"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36308B64" w14:textId="77777777" w:rsidR="001546B3" w:rsidRPr="002A7BFF" w:rsidRDefault="001546B3" w:rsidP="00721407">
            <w:pPr>
              <w:jc w:val="center"/>
              <w:rPr>
                <w:b/>
                <w:sz w:val="20"/>
                <w:szCs w:val="20"/>
                <w:lang w:val="uk-UA"/>
              </w:rPr>
            </w:pPr>
            <w:r w:rsidRPr="002A7BFF">
              <w:rPr>
                <w:b/>
                <w:sz w:val="20"/>
                <w:szCs w:val="20"/>
                <w:shd w:val="clear" w:color="auto" w:fill="FFFFFF"/>
                <w:lang w:val="uk-UA"/>
              </w:rPr>
              <w:t xml:space="preserve">Земельні ділянки </w:t>
            </w:r>
            <w:r w:rsidR="00721407" w:rsidRPr="002A7BFF">
              <w:rPr>
                <w:b/>
                <w:sz w:val="20"/>
                <w:szCs w:val="20"/>
                <w:shd w:val="clear" w:color="auto" w:fill="FFFFFF"/>
                <w:lang w:val="uk-UA"/>
              </w:rPr>
              <w:t>електронних комунікацій</w:t>
            </w:r>
            <w:r w:rsidRPr="002A7BFF">
              <w:rPr>
                <w:b/>
                <w:sz w:val="20"/>
                <w:szCs w:val="20"/>
                <w:shd w:val="clear" w:color="auto" w:fill="FFFFFF"/>
                <w:lang w:val="uk-UA"/>
              </w:rPr>
              <w:t xml:space="preserve">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2A7BFF" w:rsidRPr="002A7BFF" w14:paraId="61D23381" w14:textId="77777777" w:rsidTr="00AC3A05">
        <w:tc>
          <w:tcPr>
            <w:tcW w:w="1018" w:type="dxa"/>
            <w:gridSpan w:val="2"/>
            <w:shd w:val="clear" w:color="auto" w:fill="auto"/>
            <w:vAlign w:val="center"/>
          </w:tcPr>
          <w:p w14:paraId="2C2EF5A0"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091BD4A"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13.01</w:t>
            </w:r>
          </w:p>
        </w:tc>
        <w:tc>
          <w:tcPr>
            <w:tcW w:w="2198" w:type="dxa"/>
            <w:shd w:val="clear" w:color="auto" w:fill="auto"/>
          </w:tcPr>
          <w:p w14:paraId="12178246" w14:textId="77777777" w:rsidR="00721407" w:rsidRPr="002A7BFF" w:rsidRDefault="00D60DCC"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lang w:val="ru-RU"/>
              </w:rPr>
              <w:t xml:space="preserve">Для </w:t>
            </w:r>
            <w:proofErr w:type="spellStart"/>
            <w:r w:rsidRPr="002A7BFF">
              <w:rPr>
                <w:rFonts w:ascii="Times New Roman" w:hAnsi="Times New Roman"/>
                <w:sz w:val="20"/>
                <w:szCs w:val="20"/>
                <w:lang w:val="ru-RU"/>
              </w:rPr>
              <w:t>розгортання</w:t>
            </w:r>
            <w:proofErr w:type="spellEnd"/>
            <w:r w:rsidRPr="002A7BFF">
              <w:rPr>
                <w:rFonts w:ascii="Times New Roman" w:hAnsi="Times New Roman"/>
                <w:sz w:val="20"/>
                <w:szCs w:val="20"/>
                <w:lang w:val="ru-RU"/>
              </w:rPr>
              <w:t xml:space="preserve">, </w:t>
            </w:r>
            <w:proofErr w:type="spellStart"/>
            <w:r w:rsidRPr="002A7BFF">
              <w:rPr>
                <w:rFonts w:ascii="Times New Roman" w:hAnsi="Times New Roman"/>
                <w:sz w:val="20"/>
                <w:szCs w:val="20"/>
                <w:lang w:val="ru-RU"/>
              </w:rPr>
              <w:t>експлуатації</w:t>
            </w:r>
            <w:proofErr w:type="spellEnd"/>
            <w:r w:rsidRPr="002A7BFF">
              <w:rPr>
                <w:rFonts w:ascii="Times New Roman" w:hAnsi="Times New Roman"/>
                <w:sz w:val="20"/>
                <w:szCs w:val="20"/>
                <w:lang w:val="ru-RU"/>
              </w:rPr>
              <w:t xml:space="preserve"> </w:t>
            </w:r>
            <w:proofErr w:type="spellStart"/>
            <w:r w:rsidRPr="002A7BFF">
              <w:rPr>
                <w:rFonts w:ascii="Times New Roman" w:hAnsi="Times New Roman"/>
                <w:sz w:val="20"/>
                <w:szCs w:val="20"/>
                <w:lang w:val="ru-RU"/>
              </w:rPr>
              <w:t>електронних</w:t>
            </w:r>
            <w:proofErr w:type="spellEnd"/>
            <w:r w:rsidRPr="002A7BFF">
              <w:rPr>
                <w:rFonts w:ascii="Times New Roman" w:hAnsi="Times New Roman"/>
                <w:sz w:val="20"/>
                <w:szCs w:val="20"/>
                <w:lang w:val="ru-RU"/>
              </w:rPr>
              <w:t xml:space="preserve"> </w:t>
            </w:r>
            <w:proofErr w:type="spellStart"/>
            <w:r w:rsidRPr="002A7BFF">
              <w:rPr>
                <w:rFonts w:ascii="Times New Roman" w:hAnsi="Times New Roman"/>
                <w:sz w:val="20"/>
                <w:szCs w:val="20"/>
                <w:lang w:val="ru-RU"/>
              </w:rPr>
              <w:t>комунікаційних</w:t>
            </w:r>
            <w:proofErr w:type="spellEnd"/>
            <w:r w:rsidRPr="002A7BFF">
              <w:rPr>
                <w:rFonts w:ascii="Times New Roman" w:hAnsi="Times New Roman"/>
                <w:sz w:val="20"/>
                <w:szCs w:val="20"/>
                <w:lang w:val="ru-RU"/>
              </w:rPr>
              <w:t xml:space="preserve"> мереж</w:t>
            </w:r>
          </w:p>
        </w:tc>
        <w:tc>
          <w:tcPr>
            <w:tcW w:w="1392" w:type="dxa"/>
            <w:gridSpan w:val="3"/>
            <w:shd w:val="clear" w:color="auto" w:fill="auto"/>
            <w:vAlign w:val="center"/>
          </w:tcPr>
          <w:p w14:paraId="2AED685C" w14:textId="77777777" w:rsidR="00721407" w:rsidRPr="002A7BFF" w:rsidRDefault="00721407" w:rsidP="00721407">
            <w:pPr>
              <w:rPr>
                <w:sz w:val="20"/>
                <w:szCs w:val="20"/>
                <w:lang w:val="uk-UA"/>
              </w:rPr>
            </w:pPr>
            <w:r w:rsidRPr="002A7BFF">
              <w:rPr>
                <w:sz w:val="20"/>
                <w:szCs w:val="20"/>
                <w:lang w:val="uk-UA"/>
              </w:rPr>
              <w:t>6,000</w:t>
            </w:r>
          </w:p>
        </w:tc>
        <w:tc>
          <w:tcPr>
            <w:tcW w:w="1393" w:type="dxa"/>
            <w:gridSpan w:val="4"/>
            <w:shd w:val="clear" w:color="auto" w:fill="auto"/>
            <w:vAlign w:val="center"/>
          </w:tcPr>
          <w:p w14:paraId="70C95C59" w14:textId="77777777" w:rsidR="00721407" w:rsidRPr="002A7BFF" w:rsidRDefault="00721407" w:rsidP="00721407">
            <w:pPr>
              <w:rPr>
                <w:sz w:val="20"/>
                <w:szCs w:val="20"/>
                <w:lang w:val="uk-UA"/>
              </w:rPr>
            </w:pPr>
            <w:r w:rsidRPr="002A7BFF">
              <w:rPr>
                <w:sz w:val="20"/>
                <w:szCs w:val="20"/>
                <w:lang w:val="uk-UA"/>
              </w:rPr>
              <w:t>6,000</w:t>
            </w:r>
          </w:p>
        </w:tc>
        <w:tc>
          <w:tcPr>
            <w:tcW w:w="1276" w:type="dxa"/>
            <w:gridSpan w:val="2"/>
            <w:shd w:val="clear" w:color="auto" w:fill="auto"/>
            <w:vAlign w:val="center"/>
          </w:tcPr>
          <w:p w14:paraId="77E8B4BF"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356AEB50"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B6BD92B" w14:textId="77777777" w:rsidTr="00AC3A05">
        <w:tc>
          <w:tcPr>
            <w:tcW w:w="1018" w:type="dxa"/>
            <w:gridSpan w:val="2"/>
            <w:shd w:val="clear" w:color="auto" w:fill="auto"/>
            <w:vAlign w:val="center"/>
          </w:tcPr>
          <w:p w14:paraId="580EB4BA"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7382DBE"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13.02</w:t>
            </w:r>
          </w:p>
        </w:tc>
        <w:tc>
          <w:tcPr>
            <w:tcW w:w="2198" w:type="dxa"/>
            <w:shd w:val="clear" w:color="auto" w:fill="auto"/>
          </w:tcPr>
          <w:p w14:paraId="513FBA9F"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будівель </w:t>
            </w:r>
            <w:r w:rsidRPr="002A7BFF">
              <w:rPr>
                <w:rFonts w:ascii="Times New Roman" w:hAnsi="Times New Roman"/>
                <w:sz w:val="20"/>
                <w:szCs w:val="20"/>
              </w:rPr>
              <w:lastRenderedPageBreak/>
              <w:t xml:space="preserve">та споруд об’єктів поштового зв’язку </w:t>
            </w:r>
          </w:p>
        </w:tc>
        <w:tc>
          <w:tcPr>
            <w:tcW w:w="1392" w:type="dxa"/>
            <w:gridSpan w:val="3"/>
            <w:shd w:val="clear" w:color="auto" w:fill="auto"/>
            <w:vAlign w:val="center"/>
          </w:tcPr>
          <w:p w14:paraId="14E7557C" w14:textId="77777777" w:rsidR="00721407" w:rsidRPr="002A7BFF" w:rsidRDefault="00721407" w:rsidP="00721407">
            <w:pPr>
              <w:rPr>
                <w:sz w:val="20"/>
                <w:szCs w:val="20"/>
                <w:lang w:val="uk-UA"/>
              </w:rPr>
            </w:pPr>
            <w:r w:rsidRPr="002A7BFF">
              <w:rPr>
                <w:sz w:val="20"/>
                <w:szCs w:val="20"/>
                <w:lang w:val="uk-UA"/>
              </w:rPr>
              <w:lastRenderedPageBreak/>
              <w:t>3,000</w:t>
            </w:r>
          </w:p>
        </w:tc>
        <w:tc>
          <w:tcPr>
            <w:tcW w:w="1393" w:type="dxa"/>
            <w:gridSpan w:val="4"/>
            <w:shd w:val="clear" w:color="auto" w:fill="auto"/>
            <w:vAlign w:val="center"/>
          </w:tcPr>
          <w:p w14:paraId="09C722DC"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3790F6DD"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4F5B44D1"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35E5A022" w14:textId="77777777" w:rsidTr="00AC3A05">
        <w:tc>
          <w:tcPr>
            <w:tcW w:w="1018" w:type="dxa"/>
            <w:gridSpan w:val="2"/>
            <w:shd w:val="clear" w:color="auto" w:fill="auto"/>
            <w:vAlign w:val="center"/>
          </w:tcPr>
          <w:p w14:paraId="73773F41"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0C28B89"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13.03</w:t>
            </w:r>
          </w:p>
        </w:tc>
        <w:tc>
          <w:tcPr>
            <w:tcW w:w="2198" w:type="dxa"/>
            <w:shd w:val="clear" w:color="auto" w:fill="auto"/>
          </w:tcPr>
          <w:p w14:paraId="026FE868"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та експлуатації інших технічних засобів зв’язку </w:t>
            </w:r>
          </w:p>
        </w:tc>
        <w:tc>
          <w:tcPr>
            <w:tcW w:w="1392" w:type="dxa"/>
            <w:gridSpan w:val="3"/>
            <w:shd w:val="clear" w:color="auto" w:fill="auto"/>
            <w:vAlign w:val="center"/>
          </w:tcPr>
          <w:p w14:paraId="1A3384E5" w14:textId="77777777" w:rsidR="00721407" w:rsidRPr="002A7BFF" w:rsidRDefault="00721407" w:rsidP="00721407">
            <w:pPr>
              <w:rPr>
                <w:sz w:val="20"/>
                <w:szCs w:val="20"/>
                <w:lang w:val="uk-UA"/>
              </w:rPr>
            </w:pPr>
            <w:r w:rsidRPr="002A7BFF">
              <w:rPr>
                <w:sz w:val="20"/>
                <w:szCs w:val="20"/>
                <w:lang w:val="uk-UA"/>
              </w:rPr>
              <w:t>6,000</w:t>
            </w:r>
          </w:p>
        </w:tc>
        <w:tc>
          <w:tcPr>
            <w:tcW w:w="1393" w:type="dxa"/>
            <w:gridSpan w:val="4"/>
            <w:shd w:val="clear" w:color="auto" w:fill="auto"/>
            <w:vAlign w:val="center"/>
          </w:tcPr>
          <w:p w14:paraId="457E17FD" w14:textId="77777777" w:rsidR="00721407" w:rsidRPr="002A7BFF" w:rsidRDefault="00721407" w:rsidP="00721407">
            <w:pPr>
              <w:rPr>
                <w:sz w:val="20"/>
                <w:szCs w:val="20"/>
                <w:lang w:val="uk-UA"/>
              </w:rPr>
            </w:pPr>
            <w:r w:rsidRPr="002A7BFF">
              <w:rPr>
                <w:sz w:val="20"/>
                <w:szCs w:val="20"/>
                <w:lang w:val="uk-UA"/>
              </w:rPr>
              <w:t>6,000</w:t>
            </w:r>
          </w:p>
        </w:tc>
        <w:tc>
          <w:tcPr>
            <w:tcW w:w="1276" w:type="dxa"/>
            <w:gridSpan w:val="2"/>
            <w:shd w:val="clear" w:color="auto" w:fill="auto"/>
            <w:vAlign w:val="center"/>
          </w:tcPr>
          <w:p w14:paraId="116B2ABE"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575368BB"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31DAC8B8" w14:textId="77777777" w:rsidTr="00AC3A05">
        <w:tc>
          <w:tcPr>
            <w:tcW w:w="1018" w:type="dxa"/>
            <w:gridSpan w:val="2"/>
            <w:shd w:val="clear" w:color="auto" w:fill="auto"/>
            <w:vAlign w:val="center"/>
          </w:tcPr>
          <w:p w14:paraId="453CF5CB"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4EAE447D"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13.04</w:t>
            </w:r>
          </w:p>
        </w:tc>
        <w:tc>
          <w:tcPr>
            <w:tcW w:w="2198" w:type="dxa"/>
            <w:shd w:val="clear" w:color="auto" w:fill="auto"/>
          </w:tcPr>
          <w:p w14:paraId="0E863DCA"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цілей підрозділів 13.01-13.03, 13.05 – 13.06 та для збереження та використання земель природно-заповідного фонду</w:t>
            </w:r>
          </w:p>
        </w:tc>
        <w:tc>
          <w:tcPr>
            <w:tcW w:w="1392" w:type="dxa"/>
            <w:gridSpan w:val="3"/>
            <w:shd w:val="clear" w:color="auto" w:fill="auto"/>
            <w:vAlign w:val="center"/>
          </w:tcPr>
          <w:p w14:paraId="4EFD21B5" w14:textId="77777777" w:rsidR="00721407" w:rsidRPr="002A7BFF" w:rsidRDefault="00721407" w:rsidP="00721407">
            <w:pPr>
              <w:rPr>
                <w:sz w:val="20"/>
                <w:szCs w:val="20"/>
                <w:lang w:val="uk-UA"/>
              </w:rPr>
            </w:pPr>
            <w:r w:rsidRPr="002A7BFF">
              <w:rPr>
                <w:sz w:val="20"/>
                <w:szCs w:val="20"/>
                <w:lang w:val="uk-UA"/>
              </w:rPr>
              <w:t>6,000</w:t>
            </w:r>
          </w:p>
        </w:tc>
        <w:tc>
          <w:tcPr>
            <w:tcW w:w="1393" w:type="dxa"/>
            <w:gridSpan w:val="4"/>
            <w:shd w:val="clear" w:color="auto" w:fill="auto"/>
            <w:vAlign w:val="center"/>
          </w:tcPr>
          <w:p w14:paraId="600306DA" w14:textId="77777777" w:rsidR="00721407" w:rsidRPr="002A7BFF" w:rsidRDefault="00721407" w:rsidP="00721407">
            <w:pPr>
              <w:rPr>
                <w:sz w:val="20"/>
                <w:szCs w:val="20"/>
                <w:lang w:val="uk-UA"/>
              </w:rPr>
            </w:pPr>
            <w:r w:rsidRPr="002A7BFF">
              <w:rPr>
                <w:sz w:val="20"/>
                <w:szCs w:val="20"/>
                <w:lang w:val="uk-UA"/>
              </w:rPr>
              <w:t>6,000</w:t>
            </w:r>
          </w:p>
        </w:tc>
        <w:tc>
          <w:tcPr>
            <w:tcW w:w="1276" w:type="dxa"/>
            <w:gridSpan w:val="2"/>
            <w:shd w:val="clear" w:color="auto" w:fill="auto"/>
            <w:vAlign w:val="center"/>
          </w:tcPr>
          <w:p w14:paraId="6F2ABAD3"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554E247E"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33930C8B" w14:textId="77777777" w:rsidTr="00AC3A05">
        <w:tc>
          <w:tcPr>
            <w:tcW w:w="1018" w:type="dxa"/>
            <w:gridSpan w:val="2"/>
            <w:shd w:val="clear" w:color="auto" w:fill="auto"/>
            <w:vAlign w:val="center"/>
          </w:tcPr>
          <w:p w14:paraId="3153179B"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BBD6A33"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13.05</w:t>
            </w:r>
          </w:p>
        </w:tc>
        <w:tc>
          <w:tcPr>
            <w:tcW w:w="2198" w:type="dxa"/>
            <w:shd w:val="clear" w:color="auto" w:fill="auto"/>
          </w:tcPr>
          <w:p w14:paraId="0CA01F04"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постійної діяльності Державної служби спеціального зв’язку та захисту інформації України</w:t>
            </w:r>
          </w:p>
        </w:tc>
        <w:tc>
          <w:tcPr>
            <w:tcW w:w="1392" w:type="dxa"/>
            <w:gridSpan w:val="3"/>
            <w:shd w:val="clear" w:color="auto" w:fill="auto"/>
            <w:vAlign w:val="center"/>
          </w:tcPr>
          <w:p w14:paraId="75D292EC" w14:textId="77777777" w:rsidR="00721407" w:rsidRPr="002A7BFF" w:rsidRDefault="00721407" w:rsidP="00721407">
            <w:pPr>
              <w:rPr>
                <w:b/>
                <w:bCs/>
                <w:sz w:val="20"/>
                <w:szCs w:val="20"/>
                <w:lang w:val="uk-UA"/>
              </w:rPr>
            </w:pPr>
            <w:r w:rsidRPr="002A7BFF">
              <w:rPr>
                <w:sz w:val="20"/>
                <w:szCs w:val="20"/>
                <w:lang w:val="uk-UA"/>
              </w:rPr>
              <w:t>3,000</w:t>
            </w:r>
          </w:p>
        </w:tc>
        <w:tc>
          <w:tcPr>
            <w:tcW w:w="1393" w:type="dxa"/>
            <w:gridSpan w:val="4"/>
            <w:shd w:val="clear" w:color="auto" w:fill="auto"/>
            <w:vAlign w:val="center"/>
          </w:tcPr>
          <w:p w14:paraId="2A5B69F6" w14:textId="77777777" w:rsidR="00721407" w:rsidRPr="002A7BFF" w:rsidRDefault="00721407" w:rsidP="00721407">
            <w:pPr>
              <w:rPr>
                <w:b/>
                <w:bCs/>
                <w:sz w:val="20"/>
                <w:szCs w:val="20"/>
                <w:lang w:val="uk-UA"/>
              </w:rPr>
            </w:pPr>
            <w:r w:rsidRPr="002A7BFF">
              <w:rPr>
                <w:sz w:val="20"/>
                <w:szCs w:val="20"/>
                <w:lang w:val="uk-UA"/>
              </w:rPr>
              <w:t>3,000</w:t>
            </w:r>
          </w:p>
        </w:tc>
        <w:tc>
          <w:tcPr>
            <w:tcW w:w="1276" w:type="dxa"/>
            <w:gridSpan w:val="2"/>
            <w:shd w:val="clear" w:color="auto" w:fill="auto"/>
            <w:vAlign w:val="center"/>
          </w:tcPr>
          <w:p w14:paraId="0FFCD085"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70D84319"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013E32EA" w14:textId="77777777" w:rsidTr="00AC3A05">
        <w:tc>
          <w:tcPr>
            <w:tcW w:w="1018" w:type="dxa"/>
            <w:gridSpan w:val="2"/>
            <w:shd w:val="clear" w:color="auto" w:fill="auto"/>
            <w:vAlign w:val="center"/>
          </w:tcPr>
          <w:p w14:paraId="2B551115"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797D0B46"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13.06</w:t>
            </w:r>
          </w:p>
        </w:tc>
        <w:tc>
          <w:tcPr>
            <w:tcW w:w="2198" w:type="dxa"/>
            <w:shd w:val="clear" w:color="auto" w:fill="auto"/>
          </w:tcPr>
          <w:p w14:paraId="4D26628E"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Земельні ділянки запасу (земельні ділянки, які не надані у власність або користування громадянам чи юридичним особам)</w:t>
            </w:r>
          </w:p>
        </w:tc>
        <w:tc>
          <w:tcPr>
            <w:tcW w:w="1392" w:type="dxa"/>
            <w:gridSpan w:val="3"/>
            <w:shd w:val="clear" w:color="auto" w:fill="auto"/>
            <w:vAlign w:val="center"/>
          </w:tcPr>
          <w:p w14:paraId="549FD19A" w14:textId="77777777" w:rsidR="00721407" w:rsidRPr="002A7BFF" w:rsidRDefault="00721407" w:rsidP="00721407">
            <w:pPr>
              <w:rPr>
                <w:b/>
                <w:bCs/>
                <w:sz w:val="20"/>
                <w:szCs w:val="20"/>
                <w:lang w:val="uk-UA"/>
              </w:rPr>
            </w:pPr>
            <w:r w:rsidRPr="002A7BFF">
              <w:rPr>
                <w:sz w:val="20"/>
                <w:szCs w:val="20"/>
                <w:lang w:val="uk-UA"/>
              </w:rPr>
              <w:t>3,000</w:t>
            </w:r>
          </w:p>
        </w:tc>
        <w:tc>
          <w:tcPr>
            <w:tcW w:w="1393" w:type="dxa"/>
            <w:gridSpan w:val="4"/>
            <w:shd w:val="clear" w:color="auto" w:fill="auto"/>
            <w:vAlign w:val="center"/>
          </w:tcPr>
          <w:p w14:paraId="1238EFFE" w14:textId="77777777" w:rsidR="00721407" w:rsidRPr="002A7BFF" w:rsidRDefault="00721407" w:rsidP="00721407">
            <w:pPr>
              <w:rPr>
                <w:b/>
                <w:bCs/>
                <w:sz w:val="20"/>
                <w:szCs w:val="20"/>
                <w:lang w:val="uk-UA"/>
              </w:rPr>
            </w:pPr>
            <w:r w:rsidRPr="002A7BFF">
              <w:rPr>
                <w:sz w:val="20"/>
                <w:szCs w:val="20"/>
                <w:lang w:val="uk-UA"/>
              </w:rPr>
              <w:t>3,000</w:t>
            </w:r>
          </w:p>
        </w:tc>
        <w:tc>
          <w:tcPr>
            <w:tcW w:w="1276" w:type="dxa"/>
            <w:gridSpan w:val="2"/>
            <w:shd w:val="clear" w:color="auto" w:fill="auto"/>
            <w:vAlign w:val="center"/>
          </w:tcPr>
          <w:p w14:paraId="2D5B9E18"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2ECCC8C0"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5AA1C58" w14:textId="77777777" w:rsidTr="00AC3A05">
        <w:tc>
          <w:tcPr>
            <w:tcW w:w="1018" w:type="dxa"/>
            <w:gridSpan w:val="2"/>
            <w:shd w:val="clear" w:color="auto" w:fill="auto"/>
            <w:vAlign w:val="center"/>
          </w:tcPr>
          <w:p w14:paraId="4A33E139"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w:t>
            </w:r>
          </w:p>
        </w:tc>
        <w:tc>
          <w:tcPr>
            <w:tcW w:w="1019" w:type="dxa"/>
            <w:shd w:val="clear" w:color="auto" w:fill="auto"/>
            <w:vAlign w:val="center"/>
          </w:tcPr>
          <w:p w14:paraId="4354139C"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0B812D0E" w14:textId="77777777" w:rsidR="001546B3" w:rsidRPr="002A7BFF" w:rsidRDefault="001546B3" w:rsidP="00721407">
            <w:pPr>
              <w:jc w:val="center"/>
              <w:rPr>
                <w:b/>
                <w:sz w:val="20"/>
                <w:szCs w:val="20"/>
                <w:lang w:val="uk-UA"/>
              </w:rPr>
            </w:pPr>
            <w:r w:rsidRPr="002A7BFF">
              <w:rPr>
                <w:b/>
                <w:sz w:val="20"/>
                <w:szCs w:val="20"/>
                <w:shd w:val="clear" w:color="auto" w:fill="FFFFFF"/>
                <w:lang w:val="uk-UA"/>
              </w:rPr>
              <w:t xml:space="preserve">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2A7BFF">
              <w:rPr>
                <w:b/>
                <w:sz w:val="20"/>
                <w:szCs w:val="20"/>
                <w:shd w:val="clear" w:color="auto" w:fill="FFFFFF"/>
                <w:lang w:val="uk-UA"/>
              </w:rPr>
              <w:t>гідроакумулюючі</w:t>
            </w:r>
            <w:proofErr w:type="spellEnd"/>
            <w:r w:rsidRPr="002A7BFF">
              <w:rPr>
                <w:b/>
                <w:sz w:val="20"/>
                <w:szCs w:val="20"/>
                <w:shd w:val="clear" w:color="auto" w:fill="FFFFFF"/>
                <w:lang w:val="uk-UA"/>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2A7BFF" w:rsidRPr="002A7BFF" w14:paraId="43403B02" w14:textId="77777777" w:rsidTr="00AC3A05">
        <w:tc>
          <w:tcPr>
            <w:tcW w:w="1018" w:type="dxa"/>
            <w:gridSpan w:val="2"/>
            <w:shd w:val="clear" w:color="auto" w:fill="auto"/>
            <w:vAlign w:val="center"/>
          </w:tcPr>
          <w:p w14:paraId="1A0E46E5"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0C27A76"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14.01</w:t>
            </w:r>
          </w:p>
        </w:tc>
        <w:tc>
          <w:tcPr>
            <w:tcW w:w="2198" w:type="dxa"/>
            <w:shd w:val="clear" w:color="auto" w:fill="auto"/>
          </w:tcPr>
          <w:p w14:paraId="2FE0CE58"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392" w:type="dxa"/>
            <w:gridSpan w:val="3"/>
            <w:shd w:val="clear" w:color="auto" w:fill="auto"/>
            <w:vAlign w:val="center"/>
          </w:tcPr>
          <w:p w14:paraId="5E58D8C3" w14:textId="77777777" w:rsidR="00721407" w:rsidRPr="002A7BFF" w:rsidRDefault="00721407" w:rsidP="00721407">
            <w:pPr>
              <w:rPr>
                <w:sz w:val="20"/>
                <w:szCs w:val="20"/>
                <w:lang w:val="uk-UA"/>
              </w:rPr>
            </w:pPr>
            <w:r w:rsidRPr="002A7BFF">
              <w:rPr>
                <w:sz w:val="20"/>
                <w:szCs w:val="20"/>
                <w:lang w:val="uk-UA"/>
              </w:rPr>
              <w:t>6,000</w:t>
            </w:r>
          </w:p>
        </w:tc>
        <w:tc>
          <w:tcPr>
            <w:tcW w:w="1393" w:type="dxa"/>
            <w:gridSpan w:val="4"/>
            <w:shd w:val="clear" w:color="auto" w:fill="auto"/>
            <w:vAlign w:val="center"/>
          </w:tcPr>
          <w:p w14:paraId="1180A608" w14:textId="77777777" w:rsidR="00721407" w:rsidRPr="002A7BFF" w:rsidRDefault="00721407" w:rsidP="00721407">
            <w:pPr>
              <w:rPr>
                <w:sz w:val="20"/>
                <w:szCs w:val="20"/>
                <w:lang w:val="uk-UA"/>
              </w:rPr>
            </w:pPr>
            <w:r w:rsidRPr="002A7BFF">
              <w:rPr>
                <w:sz w:val="20"/>
                <w:szCs w:val="20"/>
                <w:lang w:val="uk-UA"/>
              </w:rPr>
              <w:t>6,000</w:t>
            </w:r>
          </w:p>
        </w:tc>
        <w:tc>
          <w:tcPr>
            <w:tcW w:w="1276" w:type="dxa"/>
            <w:gridSpan w:val="2"/>
            <w:shd w:val="clear" w:color="auto" w:fill="auto"/>
            <w:vAlign w:val="center"/>
          </w:tcPr>
          <w:p w14:paraId="0F6E37AF"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125ADF96"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00415BC" w14:textId="77777777" w:rsidTr="00AC3A05">
        <w:tc>
          <w:tcPr>
            <w:tcW w:w="1018" w:type="dxa"/>
            <w:gridSpan w:val="2"/>
            <w:shd w:val="clear" w:color="auto" w:fill="auto"/>
            <w:vAlign w:val="center"/>
          </w:tcPr>
          <w:p w14:paraId="12249A70"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14584F2"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14.02</w:t>
            </w:r>
          </w:p>
        </w:tc>
        <w:tc>
          <w:tcPr>
            <w:tcW w:w="2198" w:type="dxa"/>
            <w:shd w:val="clear" w:color="auto" w:fill="auto"/>
          </w:tcPr>
          <w:p w14:paraId="0309EB9E"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розміщення, будівництва, експлуатації та обслуговування будівель і споруд об’єктів передачі електричної енергії </w:t>
            </w:r>
          </w:p>
        </w:tc>
        <w:tc>
          <w:tcPr>
            <w:tcW w:w="1392" w:type="dxa"/>
            <w:gridSpan w:val="3"/>
            <w:shd w:val="clear" w:color="auto" w:fill="auto"/>
            <w:vAlign w:val="center"/>
          </w:tcPr>
          <w:p w14:paraId="2EA0CC9D" w14:textId="77777777" w:rsidR="00721407" w:rsidRPr="002A7BFF" w:rsidRDefault="00721407" w:rsidP="00721407">
            <w:pPr>
              <w:rPr>
                <w:sz w:val="20"/>
                <w:szCs w:val="20"/>
                <w:lang w:val="uk-UA"/>
              </w:rPr>
            </w:pPr>
            <w:r w:rsidRPr="002A7BFF">
              <w:rPr>
                <w:sz w:val="20"/>
                <w:szCs w:val="20"/>
                <w:lang w:val="uk-UA"/>
              </w:rPr>
              <w:t>6,000</w:t>
            </w:r>
          </w:p>
        </w:tc>
        <w:tc>
          <w:tcPr>
            <w:tcW w:w="1393" w:type="dxa"/>
            <w:gridSpan w:val="4"/>
            <w:shd w:val="clear" w:color="auto" w:fill="auto"/>
            <w:vAlign w:val="center"/>
          </w:tcPr>
          <w:p w14:paraId="69D67010" w14:textId="77777777" w:rsidR="00721407" w:rsidRPr="002A7BFF" w:rsidRDefault="00721407" w:rsidP="00721407">
            <w:pPr>
              <w:rPr>
                <w:sz w:val="20"/>
                <w:szCs w:val="20"/>
                <w:lang w:val="uk-UA"/>
              </w:rPr>
            </w:pPr>
            <w:r w:rsidRPr="002A7BFF">
              <w:rPr>
                <w:sz w:val="20"/>
                <w:szCs w:val="20"/>
                <w:lang w:val="uk-UA"/>
              </w:rPr>
              <w:t>6,000</w:t>
            </w:r>
          </w:p>
        </w:tc>
        <w:tc>
          <w:tcPr>
            <w:tcW w:w="1276" w:type="dxa"/>
            <w:gridSpan w:val="2"/>
            <w:shd w:val="clear" w:color="auto" w:fill="auto"/>
            <w:vAlign w:val="center"/>
          </w:tcPr>
          <w:p w14:paraId="6295FC2A"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2EF7B5BE"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5859EB83" w14:textId="77777777" w:rsidTr="00AC3A05">
        <w:tc>
          <w:tcPr>
            <w:tcW w:w="1018" w:type="dxa"/>
            <w:gridSpan w:val="2"/>
            <w:shd w:val="clear" w:color="auto" w:fill="auto"/>
            <w:vAlign w:val="center"/>
          </w:tcPr>
          <w:p w14:paraId="67C2B3B9"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375A5BC"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14.03</w:t>
            </w:r>
          </w:p>
        </w:tc>
        <w:tc>
          <w:tcPr>
            <w:tcW w:w="2198" w:type="dxa"/>
            <w:shd w:val="clear" w:color="auto" w:fill="auto"/>
          </w:tcPr>
          <w:p w14:paraId="4363FBDB" w14:textId="77777777" w:rsidR="00721407" w:rsidRPr="002A7BFF" w:rsidRDefault="00721407" w:rsidP="00721407">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Для цілей підрозділів 14.01-14.02, 14.04 – 14.06 та для збереження та використання земель природно-заповідного фонду </w:t>
            </w:r>
          </w:p>
        </w:tc>
        <w:tc>
          <w:tcPr>
            <w:tcW w:w="1392" w:type="dxa"/>
            <w:gridSpan w:val="3"/>
            <w:shd w:val="clear" w:color="auto" w:fill="auto"/>
            <w:vAlign w:val="center"/>
          </w:tcPr>
          <w:p w14:paraId="6DC1E33D" w14:textId="77777777" w:rsidR="00721407" w:rsidRPr="002A7BFF" w:rsidRDefault="00721407" w:rsidP="00721407">
            <w:pPr>
              <w:rPr>
                <w:sz w:val="20"/>
                <w:szCs w:val="20"/>
                <w:lang w:val="uk-UA"/>
              </w:rPr>
            </w:pPr>
            <w:r w:rsidRPr="002A7BFF">
              <w:rPr>
                <w:sz w:val="20"/>
                <w:szCs w:val="20"/>
                <w:lang w:val="uk-UA"/>
              </w:rPr>
              <w:t>6,000</w:t>
            </w:r>
          </w:p>
        </w:tc>
        <w:tc>
          <w:tcPr>
            <w:tcW w:w="1393" w:type="dxa"/>
            <w:gridSpan w:val="4"/>
            <w:shd w:val="clear" w:color="auto" w:fill="auto"/>
            <w:vAlign w:val="center"/>
          </w:tcPr>
          <w:p w14:paraId="42377D77" w14:textId="77777777" w:rsidR="00721407" w:rsidRPr="002A7BFF" w:rsidRDefault="00721407" w:rsidP="00721407">
            <w:pPr>
              <w:rPr>
                <w:sz w:val="20"/>
                <w:szCs w:val="20"/>
                <w:lang w:val="uk-UA"/>
              </w:rPr>
            </w:pPr>
            <w:r w:rsidRPr="002A7BFF">
              <w:rPr>
                <w:sz w:val="20"/>
                <w:szCs w:val="20"/>
                <w:lang w:val="uk-UA"/>
              </w:rPr>
              <w:t>6,000</w:t>
            </w:r>
          </w:p>
        </w:tc>
        <w:tc>
          <w:tcPr>
            <w:tcW w:w="1276" w:type="dxa"/>
            <w:gridSpan w:val="2"/>
            <w:shd w:val="clear" w:color="auto" w:fill="auto"/>
            <w:vAlign w:val="center"/>
          </w:tcPr>
          <w:p w14:paraId="65D5240E"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3CD52785"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0FAAE135" w14:textId="77777777" w:rsidTr="00AC3A05">
        <w:tc>
          <w:tcPr>
            <w:tcW w:w="1018" w:type="dxa"/>
            <w:gridSpan w:val="2"/>
            <w:shd w:val="clear" w:color="auto" w:fill="auto"/>
            <w:vAlign w:val="center"/>
          </w:tcPr>
          <w:p w14:paraId="0CACE466"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FC2CE6E"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14.04</w:t>
            </w:r>
          </w:p>
        </w:tc>
        <w:tc>
          <w:tcPr>
            <w:tcW w:w="2198" w:type="dxa"/>
            <w:shd w:val="clear" w:color="auto" w:fill="auto"/>
          </w:tcPr>
          <w:p w14:paraId="4F7646B3" w14:textId="77777777" w:rsidR="00721407" w:rsidRPr="002A7BFF" w:rsidRDefault="00721407" w:rsidP="00721407">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 xml:space="preserve">Земельні ділянки запасу (земельні ділянки, які не надані у власність або користування </w:t>
            </w:r>
            <w:r w:rsidRPr="002A7BFF">
              <w:rPr>
                <w:rFonts w:ascii="Times New Roman" w:hAnsi="Times New Roman"/>
                <w:sz w:val="20"/>
                <w:szCs w:val="20"/>
              </w:rPr>
              <w:lastRenderedPageBreak/>
              <w:t>громадянам чи юридичним особам)</w:t>
            </w:r>
          </w:p>
        </w:tc>
        <w:tc>
          <w:tcPr>
            <w:tcW w:w="1392" w:type="dxa"/>
            <w:gridSpan w:val="3"/>
            <w:shd w:val="clear" w:color="auto" w:fill="auto"/>
            <w:vAlign w:val="center"/>
          </w:tcPr>
          <w:p w14:paraId="07831AB8" w14:textId="77777777" w:rsidR="00721407" w:rsidRPr="002A7BFF" w:rsidRDefault="00721407" w:rsidP="00721407">
            <w:pPr>
              <w:rPr>
                <w:sz w:val="20"/>
                <w:szCs w:val="20"/>
                <w:lang w:val="uk-UA"/>
              </w:rPr>
            </w:pPr>
            <w:r w:rsidRPr="002A7BFF">
              <w:rPr>
                <w:sz w:val="20"/>
                <w:szCs w:val="20"/>
                <w:lang w:val="uk-UA"/>
              </w:rPr>
              <w:lastRenderedPageBreak/>
              <w:t>3,000</w:t>
            </w:r>
          </w:p>
        </w:tc>
        <w:tc>
          <w:tcPr>
            <w:tcW w:w="1393" w:type="dxa"/>
            <w:gridSpan w:val="4"/>
            <w:shd w:val="clear" w:color="auto" w:fill="auto"/>
            <w:vAlign w:val="center"/>
          </w:tcPr>
          <w:p w14:paraId="4BA4C894"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0BAFB767"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6F1B9187"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345647F9" w14:textId="77777777" w:rsidTr="00AC3A05">
        <w:tc>
          <w:tcPr>
            <w:tcW w:w="1018" w:type="dxa"/>
            <w:gridSpan w:val="2"/>
            <w:shd w:val="clear" w:color="auto" w:fill="auto"/>
            <w:vAlign w:val="center"/>
          </w:tcPr>
          <w:p w14:paraId="298E56CB"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54A4677C"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14.05</w:t>
            </w:r>
          </w:p>
        </w:tc>
        <w:tc>
          <w:tcPr>
            <w:tcW w:w="2198" w:type="dxa"/>
            <w:shd w:val="clear" w:color="auto" w:fill="auto"/>
          </w:tcPr>
          <w:p w14:paraId="4222F3A9" w14:textId="77777777" w:rsidR="00721407" w:rsidRPr="002A7BFF" w:rsidRDefault="00721407" w:rsidP="00721407">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які використовуються як зелені насадження спеціального призначення</w:t>
            </w:r>
          </w:p>
        </w:tc>
        <w:tc>
          <w:tcPr>
            <w:tcW w:w="1392" w:type="dxa"/>
            <w:gridSpan w:val="3"/>
            <w:shd w:val="clear" w:color="auto" w:fill="auto"/>
            <w:vAlign w:val="center"/>
          </w:tcPr>
          <w:p w14:paraId="51EA7EA6"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2C09817E"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03B99ACA"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0273ECF6"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418A5224" w14:textId="77777777" w:rsidTr="00AC3A05">
        <w:tc>
          <w:tcPr>
            <w:tcW w:w="1018" w:type="dxa"/>
            <w:gridSpan w:val="2"/>
            <w:shd w:val="clear" w:color="auto" w:fill="auto"/>
            <w:vAlign w:val="center"/>
          </w:tcPr>
          <w:p w14:paraId="6D13F48C"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31998E94"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14.06</w:t>
            </w:r>
          </w:p>
        </w:tc>
        <w:tc>
          <w:tcPr>
            <w:tcW w:w="2198" w:type="dxa"/>
            <w:shd w:val="clear" w:color="auto" w:fill="auto"/>
          </w:tcPr>
          <w:p w14:paraId="6AFF9702" w14:textId="77777777" w:rsidR="00721407" w:rsidRPr="002A7BFF" w:rsidRDefault="00721407" w:rsidP="00721407">
            <w:pPr>
              <w:pStyle w:val="afb"/>
              <w:spacing w:line="228" w:lineRule="auto"/>
              <w:ind w:left="-108" w:right="-57" w:firstLine="0"/>
              <w:rPr>
                <w:rFonts w:ascii="Times New Roman" w:hAnsi="Times New Roman"/>
                <w:sz w:val="20"/>
                <w:szCs w:val="20"/>
              </w:rPr>
            </w:pPr>
            <w:r w:rsidRPr="002A7BFF">
              <w:rPr>
                <w:rFonts w:ascii="Times New Roman" w:hAnsi="Times New Roman"/>
                <w:sz w:val="20"/>
                <w:szCs w:val="20"/>
              </w:rPr>
              <w:t>Земельні ділянки загального користування, відведені для цілей поводження з відходами</w:t>
            </w:r>
          </w:p>
        </w:tc>
        <w:tc>
          <w:tcPr>
            <w:tcW w:w="1392" w:type="dxa"/>
            <w:gridSpan w:val="3"/>
            <w:shd w:val="clear" w:color="auto" w:fill="auto"/>
            <w:vAlign w:val="center"/>
          </w:tcPr>
          <w:p w14:paraId="6A51205C" w14:textId="77777777" w:rsidR="00721407" w:rsidRPr="002A7BFF" w:rsidRDefault="00721407" w:rsidP="00721407">
            <w:pPr>
              <w:rPr>
                <w:sz w:val="20"/>
                <w:szCs w:val="20"/>
                <w:lang w:val="uk-UA"/>
              </w:rPr>
            </w:pPr>
            <w:r w:rsidRPr="002A7BFF">
              <w:rPr>
                <w:sz w:val="20"/>
                <w:szCs w:val="20"/>
                <w:lang w:val="uk-UA"/>
              </w:rPr>
              <w:t>3,000</w:t>
            </w:r>
          </w:p>
        </w:tc>
        <w:tc>
          <w:tcPr>
            <w:tcW w:w="1393" w:type="dxa"/>
            <w:gridSpan w:val="4"/>
            <w:shd w:val="clear" w:color="auto" w:fill="auto"/>
            <w:vAlign w:val="center"/>
          </w:tcPr>
          <w:p w14:paraId="45535458"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28D79587"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7190228C"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202211C" w14:textId="77777777" w:rsidTr="00AC3A05">
        <w:tc>
          <w:tcPr>
            <w:tcW w:w="1018" w:type="dxa"/>
            <w:gridSpan w:val="2"/>
            <w:shd w:val="clear" w:color="auto" w:fill="auto"/>
            <w:vAlign w:val="center"/>
          </w:tcPr>
          <w:p w14:paraId="727DFD86" w14:textId="77777777" w:rsidR="001546B3" w:rsidRPr="002A7BFF" w:rsidRDefault="001546B3" w:rsidP="00AC3A05">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15</w:t>
            </w:r>
          </w:p>
        </w:tc>
        <w:tc>
          <w:tcPr>
            <w:tcW w:w="1019" w:type="dxa"/>
            <w:shd w:val="clear" w:color="auto" w:fill="auto"/>
            <w:vAlign w:val="center"/>
          </w:tcPr>
          <w:p w14:paraId="667404B3" w14:textId="77777777" w:rsidR="001546B3" w:rsidRPr="002A7BFF" w:rsidRDefault="001546B3" w:rsidP="00AC3A05">
            <w:pPr>
              <w:pStyle w:val="afb"/>
              <w:spacing w:line="228" w:lineRule="auto"/>
              <w:ind w:left="57" w:right="-57" w:firstLine="0"/>
              <w:rPr>
                <w:rFonts w:ascii="Times New Roman" w:hAnsi="Times New Roman"/>
                <w:sz w:val="20"/>
                <w:szCs w:val="20"/>
              </w:rPr>
            </w:pPr>
          </w:p>
        </w:tc>
        <w:tc>
          <w:tcPr>
            <w:tcW w:w="7535" w:type="dxa"/>
            <w:gridSpan w:val="11"/>
            <w:shd w:val="clear" w:color="auto" w:fill="auto"/>
            <w:vAlign w:val="center"/>
          </w:tcPr>
          <w:p w14:paraId="0BE52D28" w14:textId="77777777" w:rsidR="001546B3" w:rsidRPr="002A7BFF" w:rsidRDefault="00721407" w:rsidP="00721407">
            <w:pPr>
              <w:jc w:val="center"/>
              <w:rPr>
                <w:sz w:val="20"/>
                <w:szCs w:val="20"/>
                <w:lang w:val="uk-UA"/>
              </w:rPr>
            </w:pPr>
            <w:r w:rsidRPr="002A7BFF">
              <w:rPr>
                <w:b/>
                <w:sz w:val="20"/>
                <w:szCs w:val="20"/>
                <w:shd w:val="clear" w:color="auto" w:fill="FFFFFF"/>
                <w:lang w:val="uk-UA"/>
              </w:rPr>
              <w:t>Земельні ділянки оборони (земельні ділянки, призначені для забезпечення діяльності Збройних Сил, інших утворених відповідно до законів України військових формувань, Міноборони, розвідувальних органів, Державної прикордонної служби, Служби безпеки, МВС, Національної поліції,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 та/або входять до структури Збройних Сил, інших утворених відповідно до законів України військових формувань)</w:t>
            </w:r>
          </w:p>
        </w:tc>
      </w:tr>
      <w:tr w:rsidR="002A7BFF" w:rsidRPr="002A7BFF" w14:paraId="7A70EF31" w14:textId="77777777" w:rsidTr="00AC3A05">
        <w:tc>
          <w:tcPr>
            <w:tcW w:w="1018" w:type="dxa"/>
            <w:gridSpan w:val="2"/>
            <w:shd w:val="clear" w:color="auto" w:fill="auto"/>
            <w:vAlign w:val="center"/>
          </w:tcPr>
          <w:p w14:paraId="56BD173F" w14:textId="77777777" w:rsidR="00721407" w:rsidRPr="002A7BFF" w:rsidRDefault="00721407" w:rsidP="00721407">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2F31B144" w14:textId="77777777" w:rsidR="00721407" w:rsidRPr="002A7BFF" w:rsidRDefault="00721407" w:rsidP="00721407">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15.01</w:t>
            </w:r>
          </w:p>
        </w:tc>
        <w:tc>
          <w:tcPr>
            <w:tcW w:w="2396" w:type="dxa"/>
            <w:gridSpan w:val="3"/>
            <w:shd w:val="clear" w:color="auto" w:fill="auto"/>
          </w:tcPr>
          <w:p w14:paraId="206A4E54" w14:textId="77777777" w:rsidR="00721407" w:rsidRPr="002A7BFF" w:rsidRDefault="00721407" w:rsidP="00721407">
            <w:pPr>
              <w:pStyle w:val="afb"/>
              <w:spacing w:before="0" w:line="228" w:lineRule="auto"/>
              <w:ind w:left="-108" w:right="-57" w:firstLine="0"/>
              <w:rPr>
                <w:rFonts w:ascii="Times New Roman" w:hAnsi="Times New Roman"/>
                <w:sz w:val="20"/>
                <w:szCs w:val="20"/>
              </w:rPr>
            </w:pPr>
            <w:r w:rsidRPr="002A7BFF">
              <w:rPr>
                <w:rFonts w:ascii="Times New Roman" w:hAnsi="Times New Roman"/>
                <w:sz w:val="20"/>
                <w:szCs w:val="20"/>
              </w:rPr>
              <w:t>Для забезпечення діяльності, а також розміщення військових частин, військових навчальних закладів, установ та організацій, що входять до структури Збройних Сил</w:t>
            </w:r>
          </w:p>
        </w:tc>
        <w:tc>
          <w:tcPr>
            <w:tcW w:w="1293" w:type="dxa"/>
            <w:gridSpan w:val="3"/>
            <w:shd w:val="clear" w:color="auto" w:fill="auto"/>
            <w:vAlign w:val="center"/>
          </w:tcPr>
          <w:p w14:paraId="294BB114" w14:textId="77777777" w:rsidR="00721407" w:rsidRPr="002A7BFF" w:rsidRDefault="00721407" w:rsidP="00721407">
            <w:pPr>
              <w:rPr>
                <w:sz w:val="20"/>
                <w:szCs w:val="20"/>
                <w:lang w:val="uk-UA"/>
              </w:rPr>
            </w:pPr>
            <w:r w:rsidRPr="002A7BFF">
              <w:rPr>
                <w:sz w:val="20"/>
                <w:szCs w:val="20"/>
                <w:lang w:val="uk-UA"/>
              </w:rPr>
              <w:t>3,000</w:t>
            </w:r>
          </w:p>
        </w:tc>
        <w:tc>
          <w:tcPr>
            <w:tcW w:w="1294" w:type="dxa"/>
            <w:gridSpan w:val="2"/>
            <w:shd w:val="clear" w:color="auto" w:fill="auto"/>
            <w:vAlign w:val="center"/>
          </w:tcPr>
          <w:p w14:paraId="57D50775"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228C0060"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6FF739CA"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59A8E891" w14:textId="77777777" w:rsidTr="00AC3A05">
        <w:tc>
          <w:tcPr>
            <w:tcW w:w="1018" w:type="dxa"/>
            <w:gridSpan w:val="2"/>
            <w:shd w:val="clear" w:color="auto" w:fill="auto"/>
            <w:vAlign w:val="center"/>
          </w:tcPr>
          <w:p w14:paraId="599531E5" w14:textId="77777777" w:rsidR="00721407" w:rsidRPr="002A7BFF" w:rsidRDefault="00721407" w:rsidP="00721407">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BA80B36" w14:textId="77777777" w:rsidR="00721407" w:rsidRPr="002A7BFF" w:rsidRDefault="00721407" w:rsidP="00721407">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15.02</w:t>
            </w:r>
          </w:p>
        </w:tc>
        <w:tc>
          <w:tcPr>
            <w:tcW w:w="2396" w:type="dxa"/>
            <w:gridSpan w:val="3"/>
            <w:shd w:val="clear" w:color="auto" w:fill="auto"/>
          </w:tcPr>
          <w:p w14:paraId="08C2FB79" w14:textId="77777777" w:rsidR="00721407" w:rsidRPr="002A7BFF" w:rsidRDefault="00721407" w:rsidP="00721407">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забезпечення діяльності, а також розміщення органу управління, військових частин,  військових навчальних закладів, підприємств, установ та організацій, що входять до структури Національної гвардії</w:t>
            </w:r>
          </w:p>
        </w:tc>
        <w:tc>
          <w:tcPr>
            <w:tcW w:w="1293" w:type="dxa"/>
            <w:gridSpan w:val="3"/>
            <w:shd w:val="clear" w:color="auto" w:fill="auto"/>
            <w:vAlign w:val="center"/>
          </w:tcPr>
          <w:p w14:paraId="3B36172A" w14:textId="77777777" w:rsidR="00721407" w:rsidRPr="002A7BFF" w:rsidRDefault="00721407" w:rsidP="00721407">
            <w:pPr>
              <w:rPr>
                <w:sz w:val="20"/>
                <w:szCs w:val="20"/>
                <w:lang w:val="uk-UA"/>
              </w:rPr>
            </w:pPr>
            <w:r w:rsidRPr="002A7BFF">
              <w:rPr>
                <w:sz w:val="20"/>
                <w:szCs w:val="20"/>
                <w:lang w:val="uk-UA"/>
              </w:rPr>
              <w:t>3,000</w:t>
            </w:r>
          </w:p>
        </w:tc>
        <w:tc>
          <w:tcPr>
            <w:tcW w:w="1294" w:type="dxa"/>
            <w:gridSpan w:val="2"/>
            <w:shd w:val="clear" w:color="auto" w:fill="auto"/>
            <w:vAlign w:val="center"/>
          </w:tcPr>
          <w:p w14:paraId="252387AB"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5F1863B1"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45B55C76"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72E8F701" w14:textId="77777777" w:rsidTr="00AC3A05">
        <w:tc>
          <w:tcPr>
            <w:tcW w:w="1018" w:type="dxa"/>
            <w:gridSpan w:val="2"/>
            <w:shd w:val="clear" w:color="auto" w:fill="auto"/>
            <w:vAlign w:val="center"/>
          </w:tcPr>
          <w:p w14:paraId="3FEEEA60" w14:textId="77777777" w:rsidR="00721407" w:rsidRPr="002A7BFF" w:rsidRDefault="00721407" w:rsidP="00721407">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4BA24DB3" w14:textId="77777777" w:rsidR="00721407" w:rsidRPr="002A7BFF" w:rsidRDefault="00721407" w:rsidP="00721407">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15.03</w:t>
            </w:r>
          </w:p>
        </w:tc>
        <w:tc>
          <w:tcPr>
            <w:tcW w:w="2396" w:type="dxa"/>
            <w:gridSpan w:val="3"/>
            <w:shd w:val="clear" w:color="auto" w:fill="auto"/>
          </w:tcPr>
          <w:p w14:paraId="2C8BAA4A" w14:textId="77777777" w:rsidR="00721407" w:rsidRPr="002A7BFF" w:rsidRDefault="00721407" w:rsidP="00721407">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Державної прикордонної служби, а також для розміщення військових частин, військових навчальних закладів, підприємств, установ та організацій, що перебувають у сфері управління  Державної прикордонної служби</w:t>
            </w:r>
          </w:p>
        </w:tc>
        <w:tc>
          <w:tcPr>
            <w:tcW w:w="1293" w:type="dxa"/>
            <w:gridSpan w:val="3"/>
            <w:shd w:val="clear" w:color="auto" w:fill="auto"/>
            <w:vAlign w:val="center"/>
          </w:tcPr>
          <w:p w14:paraId="05109FB2" w14:textId="77777777" w:rsidR="00721407" w:rsidRPr="002A7BFF" w:rsidRDefault="00721407" w:rsidP="00721407">
            <w:pPr>
              <w:rPr>
                <w:sz w:val="20"/>
                <w:szCs w:val="20"/>
                <w:lang w:val="uk-UA"/>
              </w:rPr>
            </w:pPr>
            <w:r w:rsidRPr="002A7BFF">
              <w:rPr>
                <w:sz w:val="20"/>
                <w:szCs w:val="20"/>
                <w:lang w:val="uk-UA"/>
              </w:rPr>
              <w:t>3,000</w:t>
            </w:r>
          </w:p>
        </w:tc>
        <w:tc>
          <w:tcPr>
            <w:tcW w:w="1294" w:type="dxa"/>
            <w:gridSpan w:val="2"/>
            <w:shd w:val="clear" w:color="auto" w:fill="auto"/>
            <w:vAlign w:val="center"/>
          </w:tcPr>
          <w:p w14:paraId="69CB15BA"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2F0D64E7"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2FE4ADB6"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525A9B13" w14:textId="77777777" w:rsidTr="00AC3A05">
        <w:tc>
          <w:tcPr>
            <w:tcW w:w="1018" w:type="dxa"/>
            <w:gridSpan w:val="2"/>
            <w:shd w:val="clear" w:color="auto" w:fill="auto"/>
            <w:vAlign w:val="center"/>
          </w:tcPr>
          <w:p w14:paraId="6E58E409" w14:textId="77777777" w:rsidR="00721407" w:rsidRPr="002A7BFF" w:rsidRDefault="00721407" w:rsidP="00721407">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63312514" w14:textId="77777777" w:rsidR="00721407" w:rsidRPr="002A7BFF" w:rsidRDefault="00721407" w:rsidP="00721407">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15.04</w:t>
            </w:r>
          </w:p>
        </w:tc>
        <w:tc>
          <w:tcPr>
            <w:tcW w:w="2396" w:type="dxa"/>
            <w:gridSpan w:val="3"/>
            <w:shd w:val="clear" w:color="auto" w:fill="auto"/>
          </w:tcPr>
          <w:p w14:paraId="6F685B30" w14:textId="77777777" w:rsidR="00721407" w:rsidRPr="002A7BFF" w:rsidRDefault="00721407" w:rsidP="00721407">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Служби безпеки, а також для розміщення військових частин, військових навчальних закладів, підприємств, установ та організацій, що перебувають у сфері управління Служби безпеки</w:t>
            </w:r>
          </w:p>
        </w:tc>
        <w:tc>
          <w:tcPr>
            <w:tcW w:w="1293" w:type="dxa"/>
            <w:gridSpan w:val="3"/>
            <w:shd w:val="clear" w:color="auto" w:fill="auto"/>
            <w:vAlign w:val="center"/>
          </w:tcPr>
          <w:p w14:paraId="117F21FF" w14:textId="77777777" w:rsidR="00721407" w:rsidRPr="002A7BFF" w:rsidRDefault="00721407" w:rsidP="00721407">
            <w:pPr>
              <w:rPr>
                <w:sz w:val="20"/>
                <w:szCs w:val="20"/>
                <w:lang w:val="uk-UA"/>
              </w:rPr>
            </w:pPr>
            <w:r w:rsidRPr="002A7BFF">
              <w:rPr>
                <w:sz w:val="20"/>
                <w:szCs w:val="20"/>
                <w:lang w:val="uk-UA"/>
              </w:rPr>
              <w:t>3,000</w:t>
            </w:r>
          </w:p>
        </w:tc>
        <w:tc>
          <w:tcPr>
            <w:tcW w:w="1294" w:type="dxa"/>
            <w:gridSpan w:val="2"/>
            <w:shd w:val="clear" w:color="auto" w:fill="auto"/>
            <w:vAlign w:val="center"/>
          </w:tcPr>
          <w:p w14:paraId="5547FA4B"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4559F419"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26F64FA8"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5FBD3FF1" w14:textId="77777777" w:rsidTr="00AC3A05">
        <w:tc>
          <w:tcPr>
            <w:tcW w:w="1018" w:type="dxa"/>
            <w:gridSpan w:val="2"/>
            <w:shd w:val="clear" w:color="auto" w:fill="auto"/>
            <w:vAlign w:val="center"/>
          </w:tcPr>
          <w:p w14:paraId="78FC06D5" w14:textId="77777777" w:rsidR="00721407" w:rsidRPr="002A7BFF" w:rsidRDefault="00721407" w:rsidP="00721407">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779F1EE6" w14:textId="77777777" w:rsidR="00721407" w:rsidRPr="002A7BFF" w:rsidRDefault="00721407" w:rsidP="00721407">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15.05</w:t>
            </w:r>
          </w:p>
        </w:tc>
        <w:tc>
          <w:tcPr>
            <w:tcW w:w="2396" w:type="dxa"/>
            <w:gridSpan w:val="3"/>
            <w:shd w:val="clear" w:color="auto" w:fill="auto"/>
          </w:tcPr>
          <w:p w14:paraId="2E7151C5" w14:textId="77777777" w:rsidR="00721407" w:rsidRPr="002A7BFF" w:rsidRDefault="00721407" w:rsidP="00721407">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 xml:space="preserve">Для забезпечення діяльності, а також </w:t>
            </w:r>
            <w:r w:rsidRPr="002A7BFF">
              <w:rPr>
                <w:rFonts w:ascii="Times New Roman" w:hAnsi="Times New Roman"/>
                <w:sz w:val="20"/>
                <w:szCs w:val="20"/>
              </w:rPr>
              <w:lastRenderedPageBreak/>
              <w:t xml:space="preserve">розміщення органу управління, військових частин, підприємств, установ та організацій, що входять до структури </w:t>
            </w:r>
            <w:proofErr w:type="spellStart"/>
            <w:r w:rsidRPr="002A7BFF">
              <w:rPr>
                <w:rFonts w:ascii="Times New Roman" w:hAnsi="Times New Roman"/>
                <w:sz w:val="20"/>
                <w:szCs w:val="20"/>
              </w:rPr>
              <w:t>Держспецтрансслужби</w:t>
            </w:r>
            <w:proofErr w:type="spellEnd"/>
          </w:p>
        </w:tc>
        <w:tc>
          <w:tcPr>
            <w:tcW w:w="1293" w:type="dxa"/>
            <w:gridSpan w:val="3"/>
            <w:shd w:val="clear" w:color="auto" w:fill="auto"/>
            <w:vAlign w:val="center"/>
          </w:tcPr>
          <w:p w14:paraId="4C5AC1EA" w14:textId="77777777" w:rsidR="00721407" w:rsidRPr="002A7BFF" w:rsidRDefault="00721407" w:rsidP="00721407">
            <w:pPr>
              <w:rPr>
                <w:sz w:val="20"/>
                <w:szCs w:val="20"/>
                <w:lang w:val="uk-UA"/>
              </w:rPr>
            </w:pPr>
            <w:r w:rsidRPr="002A7BFF">
              <w:rPr>
                <w:sz w:val="20"/>
                <w:szCs w:val="20"/>
                <w:lang w:val="uk-UA"/>
              </w:rPr>
              <w:lastRenderedPageBreak/>
              <w:t>3,000</w:t>
            </w:r>
          </w:p>
        </w:tc>
        <w:tc>
          <w:tcPr>
            <w:tcW w:w="1294" w:type="dxa"/>
            <w:gridSpan w:val="2"/>
            <w:shd w:val="clear" w:color="auto" w:fill="auto"/>
            <w:vAlign w:val="center"/>
          </w:tcPr>
          <w:p w14:paraId="50CE158F"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0D1DE9D7"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4FA09D3E"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2D0A646C" w14:textId="77777777" w:rsidTr="00AC3A05">
        <w:tc>
          <w:tcPr>
            <w:tcW w:w="1018" w:type="dxa"/>
            <w:gridSpan w:val="2"/>
            <w:shd w:val="clear" w:color="auto" w:fill="auto"/>
            <w:vAlign w:val="center"/>
          </w:tcPr>
          <w:p w14:paraId="7A4AFA62" w14:textId="77777777" w:rsidR="00721407" w:rsidRPr="002A7BFF" w:rsidRDefault="00721407" w:rsidP="00721407">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297468C8" w14:textId="77777777" w:rsidR="00721407" w:rsidRPr="002A7BFF" w:rsidRDefault="00721407" w:rsidP="00721407">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15.06</w:t>
            </w:r>
          </w:p>
        </w:tc>
        <w:tc>
          <w:tcPr>
            <w:tcW w:w="2396" w:type="dxa"/>
            <w:gridSpan w:val="3"/>
            <w:shd w:val="clear" w:color="auto" w:fill="auto"/>
          </w:tcPr>
          <w:p w14:paraId="71E478C6" w14:textId="77777777" w:rsidR="00721407" w:rsidRPr="002A7BFF" w:rsidRDefault="00721407" w:rsidP="00721407">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розвідувальних органів, Служби зовнішньої розвідки,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w:t>
            </w:r>
          </w:p>
        </w:tc>
        <w:tc>
          <w:tcPr>
            <w:tcW w:w="1293" w:type="dxa"/>
            <w:gridSpan w:val="3"/>
            <w:shd w:val="clear" w:color="auto" w:fill="auto"/>
            <w:vAlign w:val="center"/>
          </w:tcPr>
          <w:p w14:paraId="64FA4601" w14:textId="77777777" w:rsidR="00721407" w:rsidRPr="002A7BFF" w:rsidRDefault="00721407" w:rsidP="00721407">
            <w:pPr>
              <w:rPr>
                <w:sz w:val="20"/>
                <w:szCs w:val="20"/>
                <w:lang w:val="uk-UA"/>
              </w:rPr>
            </w:pPr>
            <w:r w:rsidRPr="002A7BFF">
              <w:rPr>
                <w:sz w:val="20"/>
                <w:szCs w:val="20"/>
                <w:lang w:val="uk-UA"/>
              </w:rPr>
              <w:t>3,000</w:t>
            </w:r>
          </w:p>
        </w:tc>
        <w:tc>
          <w:tcPr>
            <w:tcW w:w="1294" w:type="dxa"/>
            <w:gridSpan w:val="2"/>
            <w:shd w:val="clear" w:color="auto" w:fill="auto"/>
            <w:vAlign w:val="center"/>
          </w:tcPr>
          <w:p w14:paraId="705C7ACA"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26DF7CD6"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66C4F57B"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564A9966" w14:textId="77777777" w:rsidTr="00AC3A05">
        <w:tc>
          <w:tcPr>
            <w:tcW w:w="1018" w:type="dxa"/>
            <w:gridSpan w:val="2"/>
            <w:shd w:val="clear" w:color="auto" w:fill="auto"/>
            <w:vAlign w:val="center"/>
          </w:tcPr>
          <w:p w14:paraId="02BB5CED" w14:textId="77777777" w:rsidR="00721407" w:rsidRPr="002A7BFF" w:rsidRDefault="00721407" w:rsidP="00721407">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68E8B3D5" w14:textId="77777777" w:rsidR="00721407" w:rsidRPr="002A7BFF" w:rsidRDefault="00721407" w:rsidP="00721407">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15.07</w:t>
            </w:r>
          </w:p>
        </w:tc>
        <w:tc>
          <w:tcPr>
            <w:tcW w:w="2396" w:type="dxa"/>
            <w:gridSpan w:val="3"/>
            <w:shd w:val="clear" w:color="auto" w:fill="auto"/>
          </w:tcPr>
          <w:p w14:paraId="4247D403"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інших утворених відповідно до законів військових</w:t>
            </w:r>
            <w:r w:rsidRPr="002A7BFF">
              <w:rPr>
                <w:sz w:val="20"/>
                <w:szCs w:val="20"/>
                <w:shd w:val="clear" w:color="auto" w:fill="FFFFFF"/>
              </w:rPr>
              <w:t xml:space="preserve"> </w:t>
            </w:r>
            <w:r w:rsidRPr="002A7BFF">
              <w:rPr>
                <w:rFonts w:ascii="Times New Roman" w:hAnsi="Times New Roman"/>
                <w:sz w:val="20"/>
                <w:szCs w:val="20"/>
              </w:rPr>
              <w:t>формувань</w:t>
            </w:r>
          </w:p>
        </w:tc>
        <w:tc>
          <w:tcPr>
            <w:tcW w:w="1293" w:type="dxa"/>
            <w:gridSpan w:val="3"/>
            <w:shd w:val="clear" w:color="auto" w:fill="auto"/>
            <w:vAlign w:val="center"/>
          </w:tcPr>
          <w:p w14:paraId="589D5B91" w14:textId="77777777" w:rsidR="00721407" w:rsidRPr="002A7BFF" w:rsidRDefault="00721407" w:rsidP="00721407">
            <w:pPr>
              <w:rPr>
                <w:sz w:val="20"/>
                <w:szCs w:val="20"/>
                <w:lang w:val="uk-UA"/>
              </w:rPr>
            </w:pPr>
            <w:r w:rsidRPr="002A7BFF">
              <w:rPr>
                <w:sz w:val="20"/>
                <w:szCs w:val="20"/>
                <w:lang w:val="uk-UA"/>
              </w:rPr>
              <w:t>3,000</w:t>
            </w:r>
          </w:p>
        </w:tc>
        <w:tc>
          <w:tcPr>
            <w:tcW w:w="1294" w:type="dxa"/>
            <w:gridSpan w:val="2"/>
            <w:shd w:val="clear" w:color="auto" w:fill="auto"/>
            <w:vAlign w:val="center"/>
          </w:tcPr>
          <w:p w14:paraId="27CEB9C5"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40B98A37"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28F83D0B"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331898CF" w14:textId="77777777" w:rsidTr="00AC3A05">
        <w:tc>
          <w:tcPr>
            <w:tcW w:w="1018" w:type="dxa"/>
            <w:gridSpan w:val="2"/>
            <w:shd w:val="clear" w:color="auto" w:fill="auto"/>
            <w:vAlign w:val="center"/>
          </w:tcPr>
          <w:p w14:paraId="06EBC60F" w14:textId="77777777" w:rsidR="00721407" w:rsidRPr="002A7BFF" w:rsidRDefault="00721407" w:rsidP="00721407">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1E19E56C" w14:textId="77777777" w:rsidR="00721407" w:rsidRPr="002A7BFF" w:rsidRDefault="00721407" w:rsidP="00721407">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15.08</w:t>
            </w:r>
          </w:p>
        </w:tc>
        <w:tc>
          <w:tcPr>
            <w:tcW w:w="2396" w:type="dxa"/>
            <w:gridSpan w:val="3"/>
            <w:shd w:val="clear" w:color="auto" w:fill="auto"/>
          </w:tcPr>
          <w:p w14:paraId="62832E02" w14:textId="77777777" w:rsidR="00721407" w:rsidRPr="002A7BFF" w:rsidRDefault="00721407" w:rsidP="00721407">
            <w:pPr>
              <w:pStyle w:val="afb"/>
              <w:spacing w:before="0" w:line="228" w:lineRule="auto"/>
              <w:ind w:left="-108" w:right="116" w:firstLine="0"/>
              <w:rPr>
                <w:rFonts w:ascii="Times New Roman" w:hAnsi="Times New Roman"/>
                <w:sz w:val="20"/>
                <w:szCs w:val="20"/>
              </w:rPr>
            </w:pPr>
            <w:r w:rsidRPr="002A7BFF">
              <w:rPr>
                <w:rFonts w:ascii="Times New Roman" w:hAnsi="Times New Roman"/>
                <w:sz w:val="20"/>
                <w:szCs w:val="20"/>
              </w:rPr>
              <w:t>Для цілей підрозділів 15.01-15.07, 15.09-15.11 та для збереження та використання земель природно-заповідного фонду</w:t>
            </w:r>
          </w:p>
        </w:tc>
        <w:tc>
          <w:tcPr>
            <w:tcW w:w="1293" w:type="dxa"/>
            <w:gridSpan w:val="3"/>
            <w:shd w:val="clear" w:color="auto" w:fill="auto"/>
            <w:vAlign w:val="center"/>
          </w:tcPr>
          <w:p w14:paraId="5D88F165" w14:textId="77777777" w:rsidR="00721407" w:rsidRPr="002A7BFF" w:rsidRDefault="00721407" w:rsidP="00721407">
            <w:pPr>
              <w:rPr>
                <w:sz w:val="20"/>
                <w:szCs w:val="20"/>
                <w:lang w:val="uk-UA"/>
              </w:rPr>
            </w:pPr>
            <w:r w:rsidRPr="002A7BFF">
              <w:rPr>
                <w:sz w:val="20"/>
                <w:szCs w:val="20"/>
                <w:lang w:val="uk-UA"/>
              </w:rPr>
              <w:t>3,000</w:t>
            </w:r>
          </w:p>
        </w:tc>
        <w:tc>
          <w:tcPr>
            <w:tcW w:w="1294" w:type="dxa"/>
            <w:gridSpan w:val="2"/>
            <w:shd w:val="clear" w:color="auto" w:fill="auto"/>
            <w:vAlign w:val="center"/>
          </w:tcPr>
          <w:p w14:paraId="69A19465"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76C6C553"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428CEACD"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1FC63A64" w14:textId="77777777" w:rsidTr="00AC3A05">
        <w:tc>
          <w:tcPr>
            <w:tcW w:w="1018" w:type="dxa"/>
            <w:gridSpan w:val="2"/>
            <w:shd w:val="clear" w:color="auto" w:fill="auto"/>
            <w:vAlign w:val="center"/>
          </w:tcPr>
          <w:p w14:paraId="51AB0AF9" w14:textId="77777777" w:rsidR="00721407" w:rsidRPr="002A7BFF" w:rsidRDefault="00721407" w:rsidP="00721407">
            <w:pPr>
              <w:pStyle w:val="afb"/>
              <w:spacing w:before="0" w:line="228" w:lineRule="auto"/>
              <w:ind w:left="57" w:right="-57" w:firstLine="0"/>
              <w:rPr>
                <w:rFonts w:ascii="Times New Roman" w:hAnsi="Times New Roman"/>
                <w:sz w:val="20"/>
                <w:szCs w:val="20"/>
              </w:rPr>
            </w:pPr>
          </w:p>
        </w:tc>
        <w:tc>
          <w:tcPr>
            <w:tcW w:w="1019" w:type="dxa"/>
            <w:shd w:val="clear" w:color="auto" w:fill="auto"/>
            <w:vAlign w:val="center"/>
          </w:tcPr>
          <w:p w14:paraId="29D0E121" w14:textId="77777777" w:rsidR="00721407" w:rsidRPr="002A7BFF" w:rsidRDefault="00721407" w:rsidP="00721407">
            <w:pPr>
              <w:pStyle w:val="afb"/>
              <w:spacing w:before="0" w:line="228" w:lineRule="auto"/>
              <w:ind w:left="57" w:right="-57" w:firstLine="0"/>
              <w:rPr>
                <w:rFonts w:ascii="Times New Roman" w:hAnsi="Times New Roman"/>
                <w:sz w:val="20"/>
                <w:szCs w:val="20"/>
              </w:rPr>
            </w:pPr>
            <w:r w:rsidRPr="002A7BFF">
              <w:rPr>
                <w:rFonts w:ascii="Times New Roman" w:hAnsi="Times New Roman"/>
                <w:sz w:val="20"/>
                <w:szCs w:val="20"/>
              </w:rPr>
              <w:t>15.09</w:t>
            </w:r>
          </w:p>
        </w:tc>
        <w:tc>
          <w:tcPr>
            <w:tcW w:w="2396" w:type="dxa"/>
            <w:gridSpan w:val="3"/>
            <w:shd w:val="clear" w:color="auto" w:fill="auto"/>
          </w:tcPr>
          <w:p w14:paraId="4D596D54"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МВС, у тому числі структурних підрозділів апарату МВС, територіальних органів, закладів, підприємств, установ, що перебувають у сфері управління МВС</w:t>
            </w:r>
          </w:p>
        </w:tc>
        <w:tc>
          <w:tcPr>
            <w:tcW w:w="1293" w:type="dxa"/>
            <w:gridSpan w:val="3"/>
            <w:shd w:val="clear" w:color="auto" w:fill="auto"/>
            <w:vAlign w:val="center"/>
          </w:tcPr>
          <w:p w14:paraId="7AC40E26" w14:textId="77777777" w:rsidR="00721407" w:rsidRPr="002A7BFF" w:rsidRDefault="00721407" w:rsidP="00721407">
            <w:pPr>
              <w:rPr>
                <w:sz w:val="20"/>
                <w:szCs w:val="20"/>
                <w:lang w:val="uk-UA"/>
              </w:rPr>
            </w:pPr>
            <w:r w:rsidRPr="002A7BFF">
              <w:rPr>
                <w:sz w:val="20"/>
                <w:szCs w:val="20"/>
                <w:lang w:val="uk-UA"/>
              </w:rPr>
              <w:t>3,000</w:t>
            </w:r>
          </w:p>
        </w:tc>
        <w:tc>
          <w:tcPr>
            <w:tcW w:w="1294" w:type="dxa"/>
            <w:gridSpan w:val="2"/>
            <w:shd w:val="clear" w:color="auto" w:fill="auto"/>
            <w:vAlign w:val="center"/>
          </w:tcPr>
          <w:p w14:paraId="4E5FB174"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48278D7A"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306B4F19" w14:textId="77777777" w:rsidR="00721407" w:rsidRPr="002A7BFF" w:rsidRDefault="00721407" w:rsidP="00721407">
            <w:pPr>
              <w:rPr>
                <w:sz w:val="20"/>
                <w:szCs w:val="20"/>
                <w:lang w:val="uk-UA"/>
              </w:rPr>
            </w:pPr>
            <w:r w:rsidRPr="002A7BFF">
              <w:rPr>
                <w:sz w:val="20"/>
                <w:szCs w:val="20"/>
                <w:lang w:val="uk-UA"/>
              </w:rPr>
              <w:t>5,000</w:t>
            </w:r>
          </w:p>
        </w:tc>
      </w:tr>
      <w:tr w:rsidR="002A7BFF" w:rsidRPr="002A7BFF" w14:paraId="22C1022A" w14:textId="77777777" w:rsidTr="00AC3A05">
        <w:tc>
          <w:tcPr>
            <w:tcW w:w="1018" w:type="dxa"/>
            <w:gridSpan w:val="2"/>
            <w:shd w:val="clear" w:color="auto" w:fill="auto"/>
            <w:vAlign w:val="center"/>
          </w:tcPr>
          <w:p w14:paraId="12BACCAC"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234A9AC2"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15.10</w:t>
            </w:r>
          </w:p>
        </w:tc>
        <w:tc>
          <w:tcPr>
            <w:tcW w:w="2396" w:type="dxa"/>
            <w:gridSpan w:val="3"/>
            <w:shd w:val="clear" w:color="auto" w:fill="auto"/>
          </w:tcPr>
          <w:p w14:paraId="001FC7C4"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розміщення та забезпечення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293" w:type="dxa"/>
            <w:gridSpan w:val="3"/>
            <w:shd w:val="clear" w:color="auto" w:fill="auto"/>
            <w:vAlign w:val="center"/>
          </w:tcPr>
          <w:p w14:paraId="5E3F6206" w14:textId="77777777" w:rsidR="00721407" w:rsidRPr="002A7BFF" w:rsidRDefault="00721407" w:rsidP="00721407">
            <w:pPr>
              <w:rPr>
                <w:sz w:val="20"/>
                <w:szCs w:val="20"/>
                <w:lang w:val="uk-UA"/>
              </w:rPr>
            </w:pPr>
            <w:r w:rsidRPr="002A7BFF">
              <w:rPr>
                <w:sz w:val="20"/>
                <w:szCs w:val="20"/>
                <w:lang w:val="uk-UA"/>
              </w:rPr>
              <w:t>3,000</w:t>
            </w:r>
          </w:p>
        </w:tc>
        <w:tc>
          <w:tcPr>
            <w:tcW w:w="1294" w:type="dxa"/>
            <w:gridSpan w:val="2"/>
            <w:shd w:val="clear" w:color="auto" w:fill="auto"/>
            <w:vAlign w:val="center"/>
          </w:tcPr>
          <w:p w14:paraId="40A06662"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64849C89"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4E7612EE" w14:textId="77777777" w:rsidR="00721407" w:rsidRPr="002A7BFF" w:rsidRDefault="00721407" w:rsidP="00721407">
            <w:pPr>
              <w:rPr>
                <w:sz w:val="20"/>
                <w:szCs w:val="20"/>
                <w:lang w:val="uk-UA"/>
              </w:rPr>
            </w:pPr>
            <w:r w:rsidRPr="002A7BFF">
              <w:rPr>
                <w:sz w:val="20"/>
                <w:szCs w:val="20"/>
                <w:lang w:val="uk-UA"/>
              </w:rPr>
              <w:t>5,000</w:t>
            </w:r>
          </w:p>
        </w:tc>
      </w:tr>
      <w:tr w:rsidR="00721407" w:rsidRPr="002A7BFF" w14:paraId="0E814F9B" w14:textId="77777777" w:rsidTr="00AC3A05">
        <w:tc>
          <w:tcPr>
            <w:tcW w:w="1018" w:type="dxa"/>
            <w:gridSpan w:val="2"/>
            <w:shd w:val="clear" w:color="auto" w:fill="auto"/>
            <w:vAlign w:val="center"/>
          </w:tcPr>
          <w:p w14:paraId="617CC698" w14:textId="77777777" w:rsidR="00721407" w:rsidRPr="002A7BFF" w:rsidRDefault="00721407" w:rsidP="00721407">
            <w:pPr>
              <w:pStyle w:val="afb"/>
              <w:spacing w:line="228" w:lineRule="auto"/>
              <w:ind w:left="57" w:right="-57" w:firstLine="0"/>
              <w:rPr>
                <w:rFonts w:ascii="Times New Roman" w:hAnsi="Times New Roman"/>
                <w:sz w:val="20"/>
                <w:szCs w:val="20"/>
              </w:rPr>
            </w:pPr>
          </w:p>
        </w:tc>
        <w:tc>
          <w:tcPr>
            <w:tcW w:w="1019" w:type="dxa"/>
            <w:shd w:val="clear" w:color="auto" w:fill="auto"/>
            <w:vAlign w:val="center"/>
          </w:tcPr>
          <w:p w14:paraId="0ADB9E0C" w14:textId="77777777" w:rsidR="00721407" w:rsidRPr="002A7BFF" w:rsidRDefault="00721407" w:rsidP="00721407">
            <w:pPr>
              <w:pStyle w:val="afb"/>
              <w:spacing w:line="228" w:lineRule="auto"/>
              <w:ind w:left="57" w:right="-57" w:firstLine="0"/>
              <w:rPr>
                <w:rFonts w:ascii="Times New Roman" w:hAnsi="Times New Roman"/>
                <w:sz w:val="20"/>
                <w:szCs w:val="20"/>
              </w:rPr>
            </w:pPr>
            <w:r w:rsidRPr="002A7BFF">
              <w:rPr>
                <w:rFonts w:ascii="Times New Roman" w:hAnsi="Times New Roman"/>
                <w:sz w:val="20"/>
                <w:szCs w:val="20"/>
              </w:rPr>
              <w:t>15.11</w:t>
            </w:r>
          </w:p>
        </w:tc>
        <w:tc>
          <w:tcPr>
            <w:tcW w:w="2396" w:type="dxa"/>
            <w:gridSpan w:val="3"/>
            <w:shd w:val="clear" w:color="auto" w:fill="auto"/>
          </w:tcPr>
          <w:p w14:paraId="264AEA42" w14:textId="77777777" w:rsidR="00721407" w:rsidRPr="002A7BFF" w:rsidRDefault="00721407" w:rsidP="00721407">
            <w:pPr>
              <w:pStyle w:val="afb"/>
              <w:spacing w:line="228" w:lineRule="auto"/>
              <w:ind w:left="-108" w:right="116" w:firstLine="0"/>
              <w:rPr>
                <w:rFonts w:ascii="Times New Roman" w:hAnsi="Times New Roman"/>
                <w:sz w:val="20"/>
                <w:szCs w:val="20"/>
              </w:rPr>
            </w:pPr>
            <w:r w:rsidRPr="002A7BFF">
              <w:rPr>
                <w:rFonts w:ascii="Times New Roman" w:hAnsi="Times New Roman"/>
                <w:sz w:val="20"/>
                <w:szCs w:val="20"/>
              </w:rPr>
              <w:t>Для забезпечення діяльності та/або розміщення Міноборони, структурних підрозділів Міноборони, територіальних органів, військових частин, військових навчальних закладів, підприємств, установ та організацій, що перебувають у сфері управління Міноборони”</w:t>
            </w:r>
          </w:p>
        </w:tc>
        <w:tc>
          <w:tcPr>
            <w:tcW w:w="1293" w:type="dxa"/>
            <w:gridSpan w:val="3"/>
            <w:shd w:val="clear" w:color="auto" w:fill="auto"/>
            <w:vAlign w:val="center"/>
          </w:tcPr>
          <w:p w14:paraId="2309ACC9" w14:textId="77777777" w:rsidR="00721407" w:rsidRPr="002A7BFF" w:rsidRDefault="00721407" w:rsidP="00721407">
            <w:pPr>
              <w:rPr>
                <w:sz w:val="20"/>
                <w:szCs w:val="20"/>
                <w:lang w:val="uk-UA"/>
              </w:rPr>
            </w:pPr>
            <w:r w:rsidRPr="002A7BFF">
              <w:rPr>
                <w:sz w:val="20"/>
                <w:szCs w:val="20"/>
                <w:lang w:val="uk-UA"/>
              </w:rPr>
              <w:t>3,000</w:t>
            </w:r>
          </w:p>
        </w:tc>
        <w:tc>
          <w:tcPr>
            <w:tcW w:w="1294" w:type="dxa"/>
            <w:gridSpan w:val="2"/>
            <w:shd w:val="clear" w:color="auto" w:fill="auto"/>
            <w:vAlign w:val="center"/>
          </w:tcPr>
          <w:p w14:paraId="45366772" w14:textId="77777777" w:rsidR="00721407" w:rsidRPr="002A7BFF" w:rsidRDefault="00721407" w:rsidP="00721407">
            <w:pPr>
              <w:rPr>
                <w:sz w:val="20"/>
                <w:szCs w:val="20"/>
                <w:lang w:val="uk-UA"/>
              </w:rPr>
            </w:pPr>
            <w:r w:rsidRPr="002A7BFF">
              <w:rPr>
                <w:sz w:val="20"/>
                <w:szCs w:val="20"/>
                <w:lang w:val="uk-UA"/>
              </w:rPr>
              <w:t>3,000</w:t>
            </w:r>
          </w:p>
        </w:tc>
        <w:tc>
          <w:tcPr>
            <w:tcW w:w="1276" w:type="dxa"/>
            <w:gridSpan w:val="2"/>
            <w:shd w:val="clear" w:color="auto" w:fill="auto"/>
            <w:vAlign w:val="center"/>
          </w:tcPr>
          <w:p w14:paraId="532B64BE" w14:textId="77777777" w:rsidR="00721407" w:rsidRPr="002A7BFF" w:rsidRDefault="00721407" w:rsidP="00721407">
            <w:pPr>
              <w:rPr>
                <w:sz w:val="20"/>
                <w:szCs w:val="20"/>
                <w:lang w:val="uk-UA"/>
              </w:rPr>
            </w:pPr>
            <w:r w:rsidRPr="002A7BFF">
              <w:rPr>
                <w:sz w:val="20"/>
                <w:szCs w:val="20"/>
                <w:lang w:val="uk-UA"/>
              </w:rPr>
              <w:t>5,000</w:t>
            </w:r>
          </w:p>
        </w:tc>
        <w:tc>
          <w:tcPr>
            <w:tcW w:w="1276" w:type="dxa"/>
            <w:shd w:val="clear" w:color="auto" w:fill="auto"/>
            <w:vAlign w:val="center"/>
          </w:tcPr>
          <w:p w14:paraId="42C4AF2E" w14:textId="77777777" w:rsidR="00721407" w:rsidRPr="002A7BFF" w:rsidRDefault="00721407" w:rsidP="00721407">
            <w:pPr>
              <w:rPr>
                <w:sz w:val="20"/>
                <w:szCs w:val="20"/>
                <w:lang w:val="uk-UA"/>
              </w:rPr>
            </w:pPr>
            <w:r w:rsidRPr="002A7BFF">
              <w:rPr>
                <w:sz w:val="20"/>
                <w:szCs w:val="20"/>
                <w:lang w:val="uk-UA"/>
              </w:rPr>
              <w:t>5,000</w:t>
            </w:r>
          </w:p>
        </w:tc>
      </w:tr>
    </w:tbl>
    <w:p w14:paraId="11D7A343" w14:textId="77777777" w:rsidR="001546B3" w:rsidRPr="002A7BFF" w:rsidRDefault="001546B3" w:rsidP="001C25E6">
      <w:pPr>
        <w:ind w:firstLine="720"/>
        <w:jc w:val="right"/>
        <w:rPr>
          <w:b/>
          <w:lang w:val="uk-UA"/>
        </w:rPr>
      </w:pPr>
    </w:p>
    <w:p w14:paraId="189EEC6D" w14:textId="77777777" w:rsidR="00F72C0F" w:rsidRPr="002A7BFF" w:rsidRDefault="00F72C0F" w:rsidP="001546B3">
      <w:pPr>
        <w:rPr>
          <w:b/>
          <w:lang w:val="uk-UA"/>
        </w:rPr>
      </w:pPr>
    </w:p>
    <w:p w14:paraId="23E0D616" w14:textId="77777777" w:rsidR="001546B3" w:rsidRPr="002A7BFF" w:rsidRDefault="001546B3" w:rsidP="00D01ECF">
      <w:pPr>
        <w:ind w:firstLine="0"/>
        <w:rPr>
          <w:b/>
          <w:lang w:val="uk-UA"/>
        </w:rPr>
      </w:pPr>
      <w:r w:rsidRPr="002A7BFF">
        <w:rPr>
          <w:b/>
          <w:lang w:val="uk-UA"/>
        </w:rPr>
        <w:t>Секретар ради</w:t>
      </w:r>
      <w:r w:rsidRPr="002A7BFF">
        <w:rPr>
          <w:b/>
          <w:lang w:val="uk-UA"/>
        </w:rPr>
        <w:tab/>
      </w:r>
      <w:r w:rsidRPr="002A7BFF">
        <w:rPr>
          <w:b/>
          <w:lang w:val="uk-UA"/>
        </w:rPr>
        <w:tab/>
      </w:r>
      <w:r w:rsidRPr="002A7BFF">
        <w:rPr>
          <w:b/>
          <w:lang w:val="uk-UA"/>
        </w:rPr>
        <w:tab/>
      </w:r>
      <w:r w:rsidRPr="002A7BFF">
        <w:rPr>
          <w:b/>
          <w:lang w:val="uk-UA"/>
        </w:rPr>
        <w:tab/>
      </w:r>
      <w:r w:rsidRPr="002A7BFF">
        <w:rPr>
          <w:b/>
          <w:lang w:val="uk-UA"/>
        </w:rPr>
        <w:tab/>
      </w:r>
      <w:r w:rsidRPr="002A7BFF">
        <w:rPr>
          <w:b/>
          <w:lang w:val="uk-UA"/>
        </w:rPr>
        <w:tab/>
      </w:r>
      <w:r w:rsidRPr="002A7BFF">
        <w:rPr>
          <w:b/>
          <w:lang w:val="uk-UA"/>
        </w:rPr>
        <w:tab/>
        <w:t xml:space="preserve">Марина </w:t>
      </w:r>
      <w:r w:rsidR="00D01ECF" w:rsidRPr="002A7BFF">
        <w:rPr>
          <w:b/>
          <w:lang w:val="uk-UA"/>
        </w:rPr>
        <w:t>СПІРІДОНОВА</w:t>
      </w:r>
    </w:p>
    <w:p w14:paraId="0381BE39" w14:textId="77777777" w:rsidR="009531B3" w:rsidRPr="002A7BFF" w:rsidRDefault="009531B3" w:rsidP="00C955D0">
      <w:pPr>
        <w:ind w:firstLine="720"/>
        <w:jc w:val="right"/>
        <w:rPr>
          <w:lang w:val="uk-UA"/>
        </w:rPr>
      </w:pPr>
    </w:p>
    <w:p w14:paraId="236B34F9" w14:textId="77777777" w:rsidR="00C955D0" w:rsidRPr="002A7BFF" w:rsidRDefault="00C955D0" w:rsidP="00C955D0">
      <w:pPr>
        <w:ind w:firstLine="720"/>
        <w:jc w:val="right"/>
        <w:rPr>
          <w:lang w:val="uk-UA"/>
        </w:rPr>
      </w:pPr>
      <w:r w:rsidRPr="002A7BFF">
        <w:rPr>
          <w:lang w:val="uk-UA"/>
        </w:rPr>
        <w:lastRenderedPageBreak/>
        <w:t>Додаток 4</w:t>
      </w:r>
    </w:p>
    <w:p w14:paraId="62DC0AFF" w14:textId="77777777" w:rsidR="00C955D0" w:rsidRPr="002A7BFF" w:rsidRDefault="00C955D0" w:rsidP="00C955D0">
      <w:pPr>
        <w:ind w:firstLine="720"/>
        <w:jc w:val="right"/>
        <w:rPr>
          <w:lang w:val="uk-UA"/>
        </w:rPr>
      </w:pPr>
      <w:r w:rsidRPr="002A7BFF">
        <w:rPr>
          <w:lang w:val="uk-UA"/>
        </w:rPr>
        <w:t xml:space="preserve">до рішення Вишгородської міської ради </w:t>
      </w:r>
    </w:p>
    <w:p w14:paraId="2E9ED0F9" w14:textId="7C481884" w:rsidR="00C955D0" w:rsidRPr="002A7BFF" w:rsidRDefault="00C955D0" w:rsidP="00C955D0">
      <w:pPr>
        <w:ind w:firstLine="720"/>
        <w:jc w:val="right"/>
        <w:rPr>
          <w:lang w:val="uk-UA"/>
        </w:rPr>
      </w:pPr>
      <w:r w:rsidRPr="002A7BFF">
        <w:rPr>
          <w:lang w:val="uk-UA"/>
        </w:rPr>
        <w:t xml:space="preserve">від </w:t>
      </w:r>
      <w:r w:rsidR="002A7BFF">
        <w:rPr>
          <w:lang w:val="uk-UA"/>
        </w:rPr>
        <w:t>25.06.2</w:t>
      </w:r>
      <w:r w:rsidRPr="002A7BFF">
        <w:rPr>
          <w:lang w:val="uk-UA"/>
        </w:rPr>
        <w:t>02</w:t>
      </w:r>
      <w:r w:rsidR="000C4C7A" w:rsidRPr="002A7BFF">
        <w:rPr>
          <w:lang w:val="uk-UA"/>
        </w:rPr>
        <w:t>6</w:t>
      </w:r>
      <w:r w:rsidRPr="002A7BFF">
        <w:rPr>
          <w:lang w:val="uk-UA"/>
        </w:rPr>
        <w:t xml:space="preserve"> р. № </w:t>
      </w:r>
      <w:r w:rsidR="002A7BFF">
        <w:rPr>
          <w:lang w:val="uk-UA"/>
        </w:rPr>
        <w:t>71/13</w:t>
      </w:r>
    </w:p>
    <w:p w14:paraId="1DC3AF5C" w14:textId="77777777" w:rsidR="00C955D0" w:rsidRPr="002A7BFF" w:rsidRDefault="00C955D0" w:rsidP="00C955D0">
      <w:pPr>
        <w:jc w:val="center"/>
        <w:rPr>
          <w:b/>
          <w:lang w:val="uk-UA"/>
        </w:rPr>
      </w:pPr>
    </w:p>
    <w:p w14:paraId="772B1A29" w14:textId="77777777" w:rsidR="00C955D0" w:rsidRPr="002A7BFF" w:rsidRDefault="00C955D0" w:rsidP="00C955D0">
      <w:pPr>
        <w:jc w:val="center"/>
        <w:rPr>
          <w:b/>
          <w:lang w:val="uk-UA"/>
        </w:rPr>
      </w:pPr>
      <w:r w:rsidRPr="002A7BFF">
        <w:rPr>
          <w:b/>
          <w:lang w:val="uk-UA"/>
        </w:rPr>
        <w:t>ПЕРЕЛІК</w:t>
      </w:r>
    </w:p>
    <w:p w14:paraId="4B978A82" w14:textId="77777777" w:rsidR="00C955D0" w:rsidRPr="002A7BFF" w:rsidRDefault="00C955D0" w:rsidP="00C955D0">
      <w:pPr>
        <w:jc w:val="center"/>
        <w:rPr>
          <w:b/>
          <w:lang w:val="uk-UA"/>
        </w:rPr>
      </w:pPr>
      <w:r w:rsidRPr="002A7BFF">
        <w:rPr>
          <w:b/>
          <w:lang w:val="uk-UA"/>
        </w:rPr>
        <w:t xml:space="preserve">пільг для юридичних осіб, наданих </w:t>
      </w:r>
    </w:p>
    <w:p w14:paraId="0FA9818F" w14:textId="77777777" w:rsidR="00C955D0" w:rsidRPr="002A7BFF" w:rsidRDefault="00C955D0" w:rsidP="00C955D0">
      <w:pPr>
        <w:jc w:val="center"/>
        <w:rPr>
          <w:b/>
          <w:lang w:val="uk-UA"/>
        </w:rPr>
      </w:pPr>
      <w:r w:rsidRPr="002A7BFF">
        <w:rPr>
          <w:b/>
          <w:lang w:val="uk-UA"/>
        </w:rPr>
        <w:t>відповідно до пункту 284.1 статті 284 Податкового</w:t>
      </w:r>
    </w:p>
    <w:p w14:paraId="74DC06BD" w14:textId="77777777" w:rsidR="00C955D0" w:rsidRPr="002A7BFF" w:rsidRDefault="00C955D0" w:rsidP="00C955D0">
      <w:pPr>
        <w:jc w:val="center"/>
        <w:rPr>
          <w:b/>
          <w:lang w:val="uk-UA"/>
        </w:rPr>
      </w:pPr>
      <w:r w:rsidRPr="002A7BFF">
        <w:rPr>
          <w:b/>
          <w:lang w:val="uk-UA"/>
        </w:rPr>
        <w:t>кодексу України, із сплати земельного податку</w:t>
      </w:r>
    </w:p>
    <w:p w14:paraId="37FB7EEA" w14:textId="77777777" w:rsidR="000C4C7A" w:rsidRPr="002A7BFF" w:rsidRDefault="000C4C7A" w:rsidP="000C4C7A">
      <w:pPr>
        <w:pStyle w:val="afb"/>
        <w:spacing w:before="0" w:line="240" w:lineRule="atLeast"/>
        <w:jc w:val="both"/>
        <w:rPr>
          <w:rFonts w:ascii="Times New Roman" w:hAnsi="Times New Roman"/>
          <w:sz w:val="24"/>
          <w:szCs w:val="24"/>
        </w:rPr>
      </w:pPr>
    </w:p>
    <w:p w14:paraId="4640B365" w14:textId="77777777" w:rsidR="00C955D0" w:rsidRPr="002A7BFF" w:rsidRDefault="00C955D0" w:rsidP="000C4C7A">
      <w:pPr>
        <w:pStyle w:val="afb"/>
        <w:spacing w:before="0" w:line="240" w:lineRule="atLeast"/>
        <w:jc w:val="both"/>
        <w:rPr>
          <w:rFonts w:ascii="Times New Roman" w:hAnsi="Times New Roman"/>
          <w:sz w:val="24"/>
          <w:szCs w:val="24"/>
        </w:rPr>
      </w:pPr>
      <w:r w:rsidRPr="002A7BFF">
        <w:rPr>
          <w:rFonts w:ascii="Times New Roman" w:hAnsi="Times New Roman"/>
          <w:sz w:val="24"/>
          <w:szCs w:val="24"/>
        </w:rPr>
        <w:t>Пільги вводяться в дію з 01.01.202</w:t>
      </w:r>
      <w:r w:rsidR="000C4C7A" w:rsidRPr="002A7BFF">
        <w:rPr>
          <w:rFonts w:ascii="Times New Roman" w:hAnsi="Times New Roman"/>
          <w:sz w:val="24"/>
          <w:szCs w:val="24"/>
        </w:rPr>
        <w:t>7</w:t>
      </w:r>
      <w:r w:rsidRPr="002A7BFF">
        <w:rPr>
          <w:rFonts w:ascii="Times New Roman" w:hAnsi="Times New Roman"/>
          <w:sz w:val="24"/>
          <w:szCs w:val="24"/>
        </w:rPr>
        <w:t xml:space="preserve"> року.</w:t>
      </w:r>
    </w:p>
    <w:p w14:paraId="3B2F021B" w14:textId="77777777" w:rsidR="00C955D0" w:rsidRPr="002A7BFF" w:rsidRDefault="00C955D0" w:rsidP="000C4C7A">
      <w:pPr>
        <w:spacing w:line="240" w:lineRule="atLeast"/>
        <w:ind w:firstLine="567"/>
        <w:rPr>
          <w:lang w:val="uk-UA"/>
        </w:rPr>
      </w:pPr>
      <w:r w:rsidRPr="002A7BFF">
        <w:rPr>
          <w:lang w:val="uk-UA"/>
        </w:rPr>
        <w:t>Адміністративно-територіальні одиниці або населені пункти, або території територіальної громади, на які поширюється дія рішення ради:</w:t>
      </w:r>
    </w:p>
    <w:p w14:paraId="1570AC8A" w14:textId="77777777" w:rsidR="000C4C7A" w:rsidRPr="002A7BFF" w:rsidRDefault="000C4C7A" w:rsidP="000C4C7A">
      <w:pPr>
        <w:spacing w:line="240" w:lineRule="atLeast"/>
        <w:ind w:firstLine="567"/>
        <w:rPr>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205"/>
        <w:gridCol w:w="2205"/>
        <w:gridCol w:w="3239"/>
      </w:tblGrid>
      <w:tr w:rsidR="002A7BFF" w:rsidRPr="002A7BFF" w14:paraId="39669D98" w14:textId="77777777" w:rsidTr="00D963D3">
        <w:tc>
          <w:tcPr>
            <w:tcW w:w="726" w:type="pct"/>
            <w:tcBorders>
              <w:top w:val="single" w:sz="4" w:space="0" w:color="auto"/>
              <w:left w:val="single" w:sz="4" w:space="0" w:color="auto"/>
              <w:bottom w:val="single" w:sz="4" w:space="0" w:color="auto"/>
              <w:right w:val="single" w:sz="4" w:space="0" w:color="auto"/>
            </w:tcBorders>
            <w:vAlign w:val="center"/>
            <w:hideMark/>
          </w:tcPr>
          <w:p w14:paraId="1E97DEBC" w14:textId="77777777" w:rsidR="00C955D0" w:rsidRPr="002A7BFF" w:rsidRDefault="00C955D0" w:rsidP="00D963D3">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Код області</w:t>
            </w:r>
          </w:p>
        </w:tc>
        <w:tc>
          <w:tcPr>
            <w:tcW w:w="742" w:type="pct"/>
            <w:tcBorders>
              <w:top w:val="single" w:sz="4" w:space="0" w:color="auto"/>
              <w:left w:val="single" w:sz="4" w:space="0" w:color="auto"/>
              <w:bottom w:val="single" w:sz="4" w:space="0" w:color="auto"/>
              <w:right w:val="single" w:sz="4" w:space="0" w:color="auto"/>
            </w:tcBorders>
            <w:vAlign w:val="center"/>
            <w:hideMark/>
          </w:tcPr>
          <w:p w14:paraId="43489967" w14:textId="77777777" w:rsidR="00C955D0" w:rsidRPr="002A7BFF" w:rsidRDefault="00C955D0" w:rsidP="00D963D3">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Код району</w:t>
            </w:r>
          </w:p>
        </w:tc>
        <w:tc>
          <w:tcPr>
            <w:tcW w:w="810" w:type="pct"/>
            <w:tcBorders>
              <w:top w:val="single" w:sz="4" w:space="0" w:color="auto"/>
              <w:left w:val="single" w:sz="4" w:space="0" w:color="auto"/>
              <w:bottom w:val="single" w:sz="4" w:space="0" w:color="auto"/>
              <w:right w:val="single" w:sz="4" w:space="0" w:color="auto"/>
            </w:tcBorders>
            <w:vAlign w:val="center"/>
            <w:hideMark/>
          </w:tcPr>
          <w:p w14:paraId="5331ECB8" w14:textId="77777777" w:rsidR="00C955D0" w:rsidRPr="002A7BFF" w:rsidRDefault="00C955D0" w:rsidP="00D963D3">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 xml:space="preserve">Код </w:t>
            </w:r>
            <w:r w:rsidRPr="002A7BFF">
              <w:rPr>
                <w:rFonts w:ascii="Times New Roman" w:hAnsi="Times New Roman"/>
                <w:b/>
                <w:sz w:val="23"/>
                <w:szCs w:val="23"/>
                <w:lang w:eastAsia="en-US"/>
              </w:rPr>
              <w:br/>
              <w:t>згідно з КАТОТТГ</w:t>
            </w:r>
          </w:p>
        </w:tc>
        <w:tc>
          <w:tcPr>
            <w:tcW w:w="2722" w:type="pct"/>
            <w:tcBorders>
              <w:top w:val="single" w:sz="4" w:space="0" w:color="auto"/>
              <w:left w:val="single" w:sz="4" w:space="0" w:color="auto"/>
              <w:bottom w:val="single" w:sz="4" w:space="0" w:color="auto"/>
              <w:right w:val="single" w:sz="4" w:space="0" w:color="auto"/>
            </w:tcBorders>
            <w:vAlign w:val="center"/>
            <w:hideMark/>
          </w:tcPr>
          <w:p w14:paraId="3D5322B0" w14:textId="77777777" w:rsidR="00C955D0" w:rsidRPr="002A7BFF" w:rsidRDefault="00C955D0" w:rsidP="00D963D3">
            <w:pPr>
              <w:pStyle w:val="afb"/>
              <w:spacing w:line="276" w:lineRule="auto"/>
              <w:ind w:firstLine="0"/>
              <w:rPr>
                <w:rFonts w:ascii="Times New Roman" w:hAnsi="Times New Roman"/>
                <w:b/>
                <w:sz w:val="23"/>
                <w:szCs w:val="23"/>
                <w:lang w:eastAsia="en-US"/>
              </w:rPr>
            </w:pPr>
            <w:r w:rsidRPr="002A7BFF">
              <w:rPr>
                <w:rFonts w:ascii="Times New Roman" w:hAnsi="Times New Roman"/>
                <w:b/>
                <w:sz w:val="23"/>
                <w:szCs w:val="23"/>
                <w:lang w:eastAsia="en-US"/>
              </w:rPr>
              <w:t>Найменування адміністративно-територіальної одиниці або населеного пункту, або території територіальної громади</w:t>
            </w:r>
          </w:p>
        </w:tc>
      </w:tr>
      <w:tr w:rsidR="002A7BFF" w:rsidRPr="002A7BFF" w14:paraId="5A6F24FA" w14:textId="77777777" w:rsidTr="00D963D3">
        <w:tc>
          <w:tcPr>
            <w:tcW w:w="726" w:type="pct"/>
            <w:tcBorders>
              <w:top w:val="single" w:sz="4" w:space="0" w:color="auto"/>
              <w:left w:val="single" w:sz="4" w:space="0" w:color="auto"/>
              <w:bottom w:val="single" w:sz="4" w:space="0" w:color="auto"/>
              <w:right w:val="single" w:sz="4" w:space="0" w:color="auto"/>
            </w:tcBorders>
            <w:vAlign w:val="center"/>
          </w:tcPr>
          <w:p w14:paraId="30B89A06"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tcPr>
          <w:p w14:paraId="34F9AECC"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tcPr>
          <w:p w14:paraId="69B3A10C"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UA32100010000094393</w:t>
            </w:r>
          </w:p>
        </w:tc>
        <w:tc>
          <w:tcPr>
            <w:tcW w:w="2722" w:type="pct"/>
            <w:tcBorders>
              <w:top w:val="single" w:sz="4" w:space="0" w:color="auto"/>
              <w:left w:val="single" w:sz="4" w:space="0" w:color="auto"/>
              <w:bottom w:val="single" w:sz="4" w:space="0" w:color="auto"/>
              <w:right w:val="single" w:sz="4" w:space="0" w:color="auto"/>
            </w:tcBorders>
            <w:vAlign w:val="center"/>
            <w:hideMark/>
          </w:tcPr>
          <w:p w14:paraId="2B363A81"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Вишгородська  міська територіальна громада у Вишгородському районі  Київської області</w:t>
            </w:r>
          </w:p>
        </w:tc>
      </w:tr>
      <w:tr w:rsidR="002A7BFF" w:rsidRPr="002A7BFF" w14:paraId="42B0C227" w14:textId="77777777" w:rsidTr="00D963D3">
        <w:tc>
          <w:tcPr>
            <w:tcW w:w="726" w:type="pct"/>
            <w:tcBorders>
              <w:top w:val="single" w:sz="4" w:space="0" w:color="auto"/>
              <w:left w:val="single" w:sz="4" w:space="0" w:color="auto"/>
              <w:bottom w:val="single" w:sz="4" w:space="0" w:color="auto"/>
              <w:right w:val="single" w:sz="4" w:space="0" w:color="auto"/>
            </w:tcBorders>
            <w:vAlign w:val="center"/>
            <w:hideMark/>
          </w:tcPr>
          <w:p w14:paraId="74EA7AE9"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hideMark/>
          </w:tcPr>
          <w:p w14:paraId="627A32A8"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hideMark/>
          </w:tcPr>
          <w:p w14:paraId="04F6342C"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UA32100010010059200</w:t>
            </w:r>
          </w:p>
        </w:tc>
        <w:tc>
          <w:tcPr>
            <w:tcW w:w="2722" w:type="pct"/>
            <w:tcBorders>
              <w:top w:val="single" w:sz="4" w:space="0" w:color="auto"/>
              <w:left w:val="single" w:sz="4" w:space="0" w:color="auto"/>
              <w:bottom w:val="single" w:sz="4" w:space="0" w:color="auto"/>
              <w:right w:val="single" w:sz="4" w:space="0" w:color="auto"/>
            </w:tcBorders>
            <w:vAlign w:val="center"/>
            <w:hideMark/>
          </w:tcPr>
          <w:p w14:paraId="743C26FE"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місто районного значення Вишгород у складі Вишгородської міської територіальної громади у Вишгородському районі  Київської області</w:t>
            </w:r>
          </w:p>
        </w:tc>
      </w:tr>
      <w:tr w:rsidR="002A7BFF" w:rsidRPr="002A7BFF" w14:paraId="4F0990D5" w14:textId="77777777" w:rsidTr="00D963D3">
        <w:tc>
          <w:tcPr>
            <w:tcW w:w="726" w:type="pct"/>
            <w:tcBorders>
              <w:top w:val="single" w:sz="4" w:space="0" w:color="auto"/>
              <w:left w:val="single" w:sz="4" w:space="0" w:color="auto"/>
              <w:bottom w:val="single" w:sz="4" w:space="0" w:color="auto"/>
              <w:right w:val="single" w:sz="4" w:space="0" w:color="auto"/>
            </w:tcBorders>
            <w:vAlign w:val="center"/>
            <w:hideMark/>
          </w:tcPr>
          <w:p w14:paraId="121530F5"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hideMark/>
          </w:tcPr>
          <w:p w14:paraId="5203D1DD"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hideMark/>
          </w:tcPr>
          <w:p w14:paraId="7796E13A"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UA32100010020025001</w:t>
            </w:r>
          </w:p>
        </w:tc>
        <w:tc>
          <w:tcPr>
            <w:tcW w:w="2722" w:type="pct"/>
            <w:tcBorders>
              <w:top w:val="single" w:sz="4" w:space="0" w:color="auto"/>
              <w:left w:val="single" w:sz="4" w:space="0" w:color="auto"/>
              <w:bottom w:val="single" w:sz="4" w:space="0" w:color="auto"/>
              <w:right w:val="single" w:sz="4" w:space="0" w:color="auto"/>
            </w:tcBorders>
            <w:vAlign w:val="center"/>
            <w:hideMark/>
          </w:tcPr>
          <w:p w14:paraId="724B5505"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 xml:space="preserve">село </w:t>
            </w:r>
            <w:proofErr w:type="spellStart"/>
            <w:r w:rsidRPr="002A7BFF">
              <w:rPr>
                <w:rFonts w:ascii="Times New Roman" w:hAnsi="Times New Roman"/>
                <w:sz w:val="20"/>
              </w:rPr>
              <w:t>Осещина</w:t>
            </w:r>
            <w:proofErr w:type="spellEnd"/>
            <w:r w:rsidRPr="002A7BFF">
              <w:rPr>
                <w:rFonts w:ascii="Times New Roman" w:hAnsi="Times New Roman"/>
                <w:sz w:val="20"/>
              </w:rPr>
              <w:t xml:space="preserve"> у складі Вишгородської міської територіальної громади у Вишгородському районі  Київської області</w:t>
            </w:r>
          </w:p>
        </w:tc>
      </w:tr>
      <w:tr w:rsidR="002A7BFF" w:rsidRPr="002A7BFF" w14:paraId="42441637" w14:textId="77777777" w:rsidTr="00D963D3">
        <w:tc>
          <w:tcPr>
            <w:tcW w:w="726" w:type="pct"/>
            <w:tcBorders>
              <w:top w:val="single" w:sz="4" w:space="0" w:color="auto"/>
              <w:left w:val="single" w:sz="4" w:space="0" w:color="auto"/>
              <w:bottom w:val="single" w:sz="4" w:space="0" w:color="auto"/>
              <w:right w:val="single" w:sz="4" w:space="0" w:color="auto"/>
            </w:tcBorders>
            <w:vAlign w:val="center"/>
            <w:hideMark/>
          </w:tcPr>
          <w:p w14:paraId="3D062A80"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UA32000000000030281</w:t>
            </w:r>
          </w:p>
        </w:tc>
        <w:tc>
          <w:tcPr>
            <w:tcW w:w="742" w:type="pct"/>
            <w:tcBorders>
              <w:top w:val="single" w:sz="4" w:space="0" w:color="auto"/>
              <w:left w:val="single" w:sz="4" w:space="0" w:color="auto"/>
              <w:bottom w:val="single" w:sz="4" w:space="0" w:color="auto"/>
              <w:right w:val="single" w:sz="4" w:space="0" w:color="auto"/>
            </w:tcBorders>
            <w:vAlign w:val="center"/>
            <w:hideMark/>
          </w:tcPr>
          <w:p w14:paraId="3099324A"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UA32100000000065867</w:t>
            </w:r>
          </w:p>
        </w:tc>
        <w:tc>
          <w:tcPr>
            <w:tcW w:w="810" w:type="pct"/>
            <w:tcBorders>
              <w:top w:val="single" w:sz="4" w:space="0" w:color="auto"/>
              <w:left w:val="single" w:sz="4" w:space="0" w:color="auto"/>
              <w:bottom w:val="single" w:sz="4" w:space="0" w:color="auto"/>
              <w:right w:val="single" w:sz="4" w:space="0" w:color="auto"/>
            </w:tcBorders>
            <w:vAlign w:val="center"/>
            <w:hideMark/>
          </w:tcPr>
          <w:p w14:paraId="002B06CC"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UA32100010030092497</w:t>
            </w:r>
          </w:p>
        </w:tc>
        <w:tc>
          <w:tcPr>
            <w:tcW w:w="2722" w:type="pct"/>
            <w:tcBorders>
              <w:top w:val="single" w:sz="4" w:space="0" w:color="auto"/>
              <w:left w:val="single" w:sz="4" w:space="0" w:color="auto"/>
              <w:bottom w:val="single" w:sz="4" w:space="0" w:color="auto"/>
              <w:right w:val="single" w:sz="4" w:space="0" w:color="auto"/>
            </w:tcBorders>
            <w:vAlign w:val="center"/>
            <w:hideMark/>
          </w:tcPr>
          <w:p w14:paraId="0DB05F48" w14:textId="77777777" w:rsidR="00C955D0" w:rsidRPr="002A7BFF" w:rsidRDefault="00C955D0" w:rsidP="00D963D3">
            <w:pPr>
              <w:pStyle w:val="afb"/>
              <w:spacing w:line="276" w:lineRule="auto"/>
              <w:ind w:firstLine="0"/>
              <w:rPr>
                <w:rFonts w:ascii="Times New Roman" w:hAnsi="Times New Roman"/>
                <w:sz w:val="23"/>
                <w:szCs w:val="23"/>
                <w:lang w:eastAsia="en-US"/>
              </w:rPr>
            </w:pPr>
            <w:r w:rsidRPr="002A7BFF">
              <w:rPr>
                <w:rFonts w:ascii="Times New Roman" w:hAnsi="Times New Roman"/>
                <w:sz w:val="20"/>
              </w:rPr>
              <w:t xml:space="preserve">село </w:t>
            </w:r>
            <w:proofErr w:type="spellStart"/>
            <w:r w:rsidRPr="002A7BFF">
              <w:rPr>
                <w:rFonts w:ascii="Times New Roman" w:hAnsi="Times New Roman"/>
                <w:sz w:val="20"/>
              </w:rPr>
              <w:t>Хотянівка</w:t>
            </w:r>
            <w:proofErr w:type="spellEnd"/>
            <w:r w:rsidRPr="002A7BFF">
              <w:rPr>
                <w:rFonts w:ascii="Times New Roman" w:hAnsi="Times New Roman"/>
                <w:sz w:val="20"/>
              </w:rPr>
              <w:t xml:space="preserve"> у складі Вишгородської міської територіальної громади у Вишгородському районі  Київської області</w:t>
            </w:r>
          </w:p>
        </w:tc>
      </w:tr>
    </w:tbl>
    <w:p w14:paraId="491501A5" w14:textId="77777777" w:rsidR="00C955D0" w:rsidRPr="002A7BFF" w:rsidRDefault="00C955D0" w:rsidP="00C955D0">
      <w:pPr>
        <w:ind w:firstLine="600"/>
        <w:rPr>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7"/>
        <w:gridCol w:w="2682"/>
      </w:tblGrid>
      <w:tr w:rsidR="002A7BFF" w:rsidRPr="002A7BFF" w14:paraId="1446F895" w14:textId="77777777" w:rsidTr="00F72C0F">
        <w:tc>
          <w:tcPr>
            <w:tcW w:w="7207" w:type="dxa"/>
            <w:shd w:val="clear" w:color="auto" w:fill="auto"/>
            <w:vAlign w:val="center"/>
          </w:tcPr>
          <w:p w14:paraId="45ECF5CD" w14:textId="77777777" w:rsidR="00C955D0" w:rsidRPr="002A7BFF" w:rsidRDefault="00C955D0" w:rsidP="00D963D3">
            <w:pPr>
              <w:spacing w:after="120"/>
              <w:jc w:val="center"/>
              <w:rPr>
                <w:b/>
                <w:sz w:val="20"/>
                <w:szCs w:val="20"/>
                <w:lang w:val="uk-UA"/>
              </w:rPr>
            </w:pPr>
            <w:r w:rsidRPr="002A7BFF">
              <w:rPr>
                <w:b/>
                <w:sz w:val="20"/>
                <w:szCs w:val="20"/>
                <w:lang w:val="uk-UA"/>
              </w:rPr>
              <w:t>Група платників, категорія/цільове призначення земельних ділянок</w:t>
            </w:r>
          </w:p>
        </w:tc>
        <w:tc>
          <w:tcPr>
            <w:tcW w:w="2682" w:type="dxa"/>
            <w:shd w:val="clear" w:color="auto" w:fill="auto"/>
            <w:vAlign w:val="center"/>
          </w:tcPr>
          <w:p w14:paraId="2E9E91AA" w14:textId="77777777" w:rsidR="00C955D0" w:rsidRPr="002A7BFF" w:rsidRDefault="00C955D0" w:rsidP="00D963D3">
            <w:pPr>
              <w:spacing w:after="120"/>
              <w:jc w:val="center"/>
              <w:rPr>
                <w:b/>
                <w:sz w:val="20"/>
                <w:szCs w:val="20"/>
                <w:lang w:val="uk-UA"/>
              </w:rPr>
            </w:pPr>
            <w:r w:rsidRPr="002A7BFF">
              <w:rPr>
                <w:b/>
                <w:sz w:val="20"/>
                <w:szCs w:val="20"/>
                <w:lang w:val="uk-UA"/>
              </w:rPr>
              <w:t>Розмір пільги (відсотків суми податкового зобов’язання за рік)</w:t>
            </w:r>
          </w:p>
        </w:tc>
      </w:tr>
      <w:tr w:rsidR="002A7BFF" w:rsidRPr="002A7BFF" w14:paraId="7D3D40E4" w14:textId="77777777" w:rsidTr="00F72C0F">
        <w:tc>
          <w:tcPr>
            <w:tcW w:w="7207" w:type="dxa"/>
            <w:shd w:val="clear" w:color="auto" w:fill="auto"/>
          </w:tcPr>
          <w:p w14:paraId="01BB2D19" w14:textId="77777777" w:rsidR="00C955D0" w:rsidRPr="002A7BFF" w:rsidRDefault="00C955D0" w:rsidP="00D963D3">
            <w:pPr>
              <w:spacing w:after="120"/>
              <w:rPr>
                <w:sz w:val="20"/>
                <w:szCs w:val="20"/>
                <w:lang w:val="uk-UA"/>
              </w:rPr>
            </w:pPr>
            <w:r w:rsidRPr="002A7BFF">
              <w:rPr>
                <w:sz w:val="20"/>
                <w:szCs w:val="20"/>
                <w:lang w:val="uk-UA"/>
              </w:rPr>
              <w:t xml:space="preserve">Органи місцевого самоврядування, комунальні підприємства, установи, організації, підприємства Вишгородської міської ради, утворені на території Вишгородської міської територіальної громади відповідно до рішень Вишгородської міської ради, заклади, установи та організації комунальної власності для реабілітації, лікування та оздоровлення хворих, дошкільні та загальноосвітні навчальні заклади незалежно від форм власності і джерел фінансування, заклади культури, науки, освіти, охорони здоров’я,  фізичної культури та спорту, музеї, бібліотеки, земельні ділянки об’єктів зеленого господарства (сквери, парки) комунальної власності, земельні ділянки під </w:t>
            </w:r>
            <w:r w:rsidRPr="002A7BFF">
              <w:rPr>
                <w:sz w:val="20"/>
                <w:szCs w:val="20"/>
                <w:lang w:val="uk-UA"/>
              </w:rPr>
              <w:lastRenderedPageBreak/>
              <w:t>розміщення спортивних споруд та інфраструктури, що перебувають у комунальній власності міської територіальної громади та повністю утримуються за рахунок коштів місцевого бюджету.</w:t>
            </w:r>
          </w:p>
        </w:tc>
        <w:tc>
          <w:tcPr>
            <w:tcW w:w="2682" w:type="dxa"/>
            <w:shd w:val="clear" w:color="auto" w:fill="auto"/>
            <w:vAlign w:val="center"/>
          </w:tcPr>
          <w:p w14:paraId="04BDB7B5" w14:textId="77777777" w:rsidR="00C955D0" w:rsidRPr="002A7BFF" w:rsidRDefault="00C955D0" w:rsidP="00D963D3">
            <w:pPr>
              <w:spacing w:after="120"/>
              <w:jc w:val="center"/>
              <w:rPr>
                <w:sz w:val="20"/>
                <w:szCs w:val="20"/>
                <w:lang w:val="uk-UA"/>
              </w:rPr>
            </w:pPr>
            <w:r w:rsidRPr="002A7BFF">
              <w:rPr>
                <w:sz w:val="20"/>
                <w:szCs w:val="20"/>
                <w:lang w:val="uk-UA"/>
              </w:rPr>
              <w:lastRenderedPageBreak/>
              <w:t>100</w:t>
            </w:r>
          </w:p>
        </w:tc>
      </w:tr>
      <w:tr w:rsidR="002A7BFF" w:rsidRPr="002A7BFF" w14:paraId="51B911C7" w14:textId="77777777" w:rsidTr="00F72C0F">
        <w:tc>
          <w:tcPr>
            <w:tcW w:w="7207" w:type="dxa"/>
            <w:shd w:val="clear" w:color="auto" w:fill="auto"/>
          </w:tcPr>
          <w:p w14:paraId="31EF6D1F" w14:textId="77777777" w:rsidR="00C955D0" w:rsidRPr="002A7BFF" w:rsidRDefault="00C955D0" w:rsidP="00D963D3">
            <w:pPr>
              <w:spacing w:after="120"/>
              <w:rPr>
                <w:sz w:val="20"/>
                <w:szCs w:val="20"/>
                <w:lang w:val="uk-UA"/>
              </w:rPr>
            </w:pPr>
            <w:r w:rsidRPr="002A7BFF">
              <w:rPr>
                <w:sz w:val="20"/>
                <w:szCs w:val="20"/>
                <w:lang w:val="uk-UA"/>
              </w:rPr>
              <w:t>Державні підприємства, установи, організації на території Вишгородської міської ради, які повністю утримуються за рахунок коштів державного бюджету.</w:t>
            </w:r>
          </w:p>
        </w:tc>
        <w:tc>
          <w:tcPr>
            <w:tcW w:w="2682" w:type="dxa"/>
            <w:shd w:val="clear" w:color="auto" w:fill="auto"/>
            <w:vAlign w:val="center"/>
          </w:tcPr>
          <w:p w14:paraId="493A0405" w14:textId="77777777" w:rsidR="00C955D0" w:rsidRPr="002A7BFF" w:rsidRDefault="00C955D0" w:rsidP="00D963D3">
            <w:pPr>
              <w:spacing w:after="120"/>
              <w:jc w:val="center"/>
              <w:rPr>
                <w:sz w:val="20"/>
                <w:szCs w:val="20"/>
                <w:lang w:val="uk-UA"/>
              </w:rPr>
            </w:pPr>
            <w:r w:rsidRPr="002A7BFF">
              <w:rPr>
                <w:sz w:val="20"/>
                <w:szCs w:val="20"/>
                <w:lang w:val="uk-UA"/>
              </w:rPr>
              <w:t>100</w:t>
            </w:r>
          </w:p>
        </w:tc>
      </w:tr>
      <w:tr w:rsidR="002A7BFF" w:rsidRPr="002A7BFF" w14:paraId="5852FB08" w14:textId="77777777" w:rsidTr="00F72C0F">
        <w:tc>
          <w:tcPr>
            <w:tcW w:w="7207" w:type="dxa"/>
            <w:shd w:val="clear" w:color="auto" w:fill="auto"/>
          </w:tcPr>
          <w:p w14:paraId="43EBD097" w14:textId="77777777" w:rsidR="00C955D0" w:rsidRPr="002A7BFF" w:rsidRDefault="00C955D0" w:rsidP="00D963D3">
            <w:pPr>
              <w:spacing w:after="120"/>
              <w:rPr>
                <w:sz w:val="20"/>
                <w:szCs w:val="20"/>
                <w:lang w:val="uk-UA"/>
              </w:rPr>
            </w:pPr>
            <w:r w:rsidRPr="002A7BFF">
              <w:rPr>
                <w:sz w:val="20"/>
                <w:szCs w:val="20"/>
                <w:lang w:val="uk-UA"/>
              </w:rPr>
              <w:t>Державні підприємства, установи, організації на території Вишгородської міської ради, які частково утримуються за рахунок коштів державного бюджету та здійснюють основний вид господарської діяльності з допоміжного обслуговування водного транспорту (КВЕД 52.22).</w:t>
            </w:r>
          </w:p>
        </w:tc>
        <w:tc>
          <w:tcPr>
            <w:tcW w:w="2682" w:type="dxa"/>
            <w:shd w:val="clear" w:color="auto" w:fill="auto"/>
            <w:vAlign w:val="center"/>
          </w:tcPr>
          <w:p w14:paraId="48AE0DC4" w14:textId="77777777" w:rsidR="00C955D0" w:rsidRPr="002A7BFF" w:rsidRDefault="00C955D0" w:rsidP="00D963D3">
            <w:pPr>
              <w:spacing w:after="120"/>
              <w:jc w:val="center"/>
              <w:rPr>
                <w:sz w:val="20"/>
                <w:szCs w:val="20"/>
                <w:lang w:val="uk-UA"/>
              </w:rPr>
            </w:pPr>
            <w:r w:rsidRPr="002A7BFF">
              <w:rPr>
                <w:sz w:val="20"/>
                <w:szCs w:val="20"/>
                <w:lang w:val="uk-UA"/>
              </w:rPr>
              <w:t>100</w:t>
            </w:r>
          </w:p>
        </w:tc>
      </w:tr>
      <w:tr w:rsidR="002A7BFF" w:rsidRPr="002A7BFF" w14:paraId="4DC1F268" w14:textId="77777777" w:rsidTr="00F72C0F">
        <w:tc>
          <w:tcPr>
            <w:tcW w:w="7207" w:type="dxa"/>
            <w:shd w:val="clear" w:color="auto" w:fill="auto"/>
          </w:tcPr>
          <w:p w14:paraId="02755227" w14:textId="77777777" w:rsidR="00C955D0" w:rsidRPr="002A7BFF" w:rsidRDefault="00C955D0" w:rsidP="00D963D3">
            <w:pPr>
              <w:spacing w:after="120"/>
              <w:rPr>
                <w:sz w:val="20"/>
                <w:szCs w:val="20"/>
                <w:lang w:val="uk-UA"/>
              </w:rPr>
            </w:pPr>
            <w:r w:rsidRPr="002A7BFF">
              <w:rPr>
                <w:sz w:val="20"/>
                <w:szCs w:val="20"/>
                <w:lang w:val="uk-UA"/>
              </w:rPr>
              <w:t xml:space="preserve">Об’єднання співвласників багатоквартирних будинків, житлово-будівельні кооперативи, обслуговуючі кооперативи, приватні житлово-експлуатаційні організації - </w:t>
            </w:r>
            <w:proofErr w:type="spellStart"/>
            <w:r w:rsidRPr="002A7BFF">
              <w:rPr>
                <w:sz w:val="20"/>
                <w:szCs w:val="20"/>
                <w:lang w:val="uk-UA"/>
              </w:rPr>
              <w:t>пропорційно</w:t>
            </w:r>
            <w:proofErr w:type="spellEnd"/>
            <w:r w:rsidRPr="002A7BFF">
              <w:rPr>
                <w:sz w:val="20"/>
                <w:szCs w:val="20"/>
                <w:lang w:val="uk-UA"/>
              </w:rPr>
              <w:t xml:space="preserve"> належній частці використання під житло на території Вишгородської міської ради.</w:t>
            </w:r>
          </w:p>
        </w:tc>
        <w:tc>
          <w:tcPr>
            <w:tcW w:w="2682" w:type="dxa"/>
            <w:shd w:val="clear" w:color="auto" w:fill="auto"/>
            <w:vAlign w:val="center"/>
          </w:tcPr>
          <w:p w14:paraId="69DD5963" w14:textId="77777777" w:rsidR="00C955D0" w:rsidRPr="002A7BFF" w:rsidRDefault="00C955D0" w:rsidP="00D963D3">
            <w:pPr>
              <w:spacing w:after="120"/>
              <w:jc w:val="center"/>
              <w:rPr>
                <w:sz w:val="20"/>
                <w:szCs w:val="20"/>
                <w:lang w:val="uk-UA"/>
              </w:rPr>
            </w:pPr>
            <w:r w:rsidRPr="002A7BFF">
              <w:rPr>
                <w:sz w:val="20"/>
                <w:szCs w:val="20"/>
                <w:lang w:val="uk-UA"/>
              </w:rPr>
              <w:t>100</w:t>
            </w:r>
          </w:p>
          <w:p w14:paraId="6BBB2626" w14:textId="77777777" w:rsidR="00C955D0" w:rsidRPr="002A7BFF" w:rsidRDefault="00C955D0" w:rsidP="00D963D3">
            <w:pPr>
              <w:spacing w:after="120"/>
              <w:jc w:val="center"/>
              <w:rPr>
                <w:sz w:val="20"/>
                <w:szCs w:val="20"/>
                <w:lang w:val="uk-UA"/>
              </w:rPr>
            </w:pPr>
          </w:p>
          <w:p w14:paraId="05B361F7" w14:textId="77777777" w:rsidR="00C955D0" w:rsidRPr="002A7BFF" w:rsidRDefault="00C955D0" w:rsidP="00D963D3">
            <w:pPr>
              <w:spacing w:after="120"/>
              <w:jc w:val="center"/>
              <w:rPr>
                <w:sz w:val="20"/>
                <w:szCs w:val="20"/>
                <w:lang w:val="uk-UA"/>
              </w:rPr>
            </w:pPr>
          </w:p>
        </w:tc>
      </w:tr>
      <w:tr w:rsidR="00C955D0" w:rsidRPr="002A7BFF" w14:paraId="5647E3C5" w14:textId="77777777" w:rsidTr="00F72C0F">
        <w:tc>
          <w:tcPr>
            <w:tcW w:w="7207" w:type="dxa"/>
            <w:shd w:val="clear" w:color="auto" w:fill="auto"/>
          </w:tcPr>
          <w:p w14:paraId="247D6A08" w14:textId="77777777" w:rsidR="00C955D0" w:rsidRPr="002A7BFF" w:rsidRDefault="00C955D0" w:rsidP="00D963D3">
            <w:pPr>
              <w:spacing w:after="120"/>
              <w:rPr>
                <w:sz w:val="20"/>
                <w:szCs w:val="20"/>
                <w:lang w:val="uk-UA"/>
              </w:rPr>
            </w:pPr>
            <w:r w:rsidRPr="002A7BFF">
              <w:rPr>
                <w:sz w:val="20"/>
                <w:szCs w:val="20"/>
                <w:lang w:val="uk-UA"/>
              </w:rPr>
              <w:t>Суб’єкти  господарювання, які реалізують інвестиційні проекти із значними інвестиціями на території Вишгородської міської ради.</w:t>
            </w:r>
          </w:p>
        </w:tc>
        <w:tc>
          <w:tcPr>
            <w:tcW w:w="2682" w:type="dxa"/>
            <w:shd w:val="clear" w:color="auto" w:fill="auto"/>
            <w:vAlign w:val="center"/>
          </w:tcPr>
          <w:p w14:paraId="7A597E1C" w14:textId="77777777" w:rsidR="00C955D0" w:rsidRPr="002A7BFF" w:rsidRDefault="00C955D0" w:rsidP="00D963D3">
            <w:pPr>
              <w:spacing w:after="120"/>
              <w:jc w:val="center"/>
              <w:rPr>
                <w:sz w:val="20"/>
                <w:szCs w:val="20"/>
                <w:lang w:val="uk-UA"/>
              </w:rPr>
            </w:pPr>
            <w:r w:rsidRPr="002A7BFF">
              <w:rPr>
                <w:sz w:val="20"/>
                <w:szCs w:val="20"/>
                <w:lang w:val="uk-UA"/>
              </w:rPr>
              <w:t>50</w:t>
            </w:r>
          </w:p>
        </w:tc>
      </w:tr>
    </w:tbl>
    <w:p w14:paraId="1EF9D01D" w14:textId="77777777" w:rsidR="00C955D0" w:rsidRPr="002A7BFF" w:rsidRDefault="00C955D0" w:rsidP="00C955D0">
      <w:pPr>
        <w:pStyle w:val="aff1"/>
        <w:jc w:val="both"/>
        <w:rPr>
          <w:rFonts w:ascii="Times New Roman" w:hAnsi="Times New Roman" w:cs="Times New Roman"/>
          <w:b/>
          <w:sz w:val="24"/>
          <w:szCs w:val="24"/>
          <w:lang w:val="uk-UA"/>
        </w:rPr>
      </w:pPr>
    </w:p>
    <w:p w14:paraId="70B1B050" w14:textId="77777777" w:rsidR="00C955D0" w:rsidRPr="002A7BFF" w:rsidRDefault="00C955D0" w:rsidP="00C955D0">
      <w:pPr>
        <w:pStyle w:val="aff1"/>
        <w:jc w:val="both"/>
        <w:rPr>
          <w:rFonts w:ascii="Times New Roman" w:hAnsi="Times New Roman" w:cs="Times New Roman"/>
          <w:b/>
          <w:sz w:val="24"/>
          <w:szCs w:val="24"/>
          <w:lang w:val="uk-UA"/>
        </w:rPr>
      </w:pPr>
    </w:p>
    <w:p w14:paraId="6BC5EDB6" w14:textId="77777777" w:rsidR="00C955D0" w:rsidRPr="002A7BFF" w:rsidRDefault="00C955D0" w:rsidP="00C955D0">
      <w:pPr>
        <w:pStyle w:val="aff1"/>
        <w:jc w:val="both"/>
        <w:rPr>
          <w:rFonts w:ascii="Times New Roman" w:hAnsi="Times New Roman" w:cs="Times New Roman"/>
          <w:b/>
          <w:sz w:val="24"/>
          <w:szCs w:val="24"/>
          <w:lang w:val="uk-UA"/>
        </w:rPr>
      </w:pPr>
    </w:p>
    <w:p w14:paraId="233D5AAD" w14:textId="77777777" w:rsidR="00C955D0" w:rsidRPr="002A7BFF" w:rsidRDefault="00C955D0" w:rsidP="00C955D0">
      <w:pPr>
        <w:pStyle w:val="aff1"/>
        <w:jc w:val="both"/>
        <w:rPr>
          <w:rFonts w:ascii="Times New Roman" w:hAnsi="Times New Roman" w:cs="Times New Roman"/>
          <w:b/>
          <w:sz w:val="24"/>
          <w:szCs w:val="24"/>
          <w:lang w:val="uk-UA"/>
        </w:rPr>
      </w:pPr>
    </w:p>
    <w:p w14:paraId="03CC668F" w14:textId="77777777" w:rsidR="00C955D0" w:rsidRPr="002A7BFF" w:rsidRDefault="00C955D0" w:rsidP="00C955D0">
      <w:pPr>
        <w:pStyle w:val="aff1"/>
        <w:jc w:val="both"/>
        <w:rPr>
          <w:rFonts w:ascii="Times New Roman" w:hAnsi="Times New Roman" w:cs="Times New Roman"/>
          <w:b/>
          <w:sz w:val="24"/>
          <w:szCs w:val="24"/>
          <w:lang w:val="uk-UA"/>
        </w:rPr>
      </w:pPr>
    </w:p>
    <w:p w14:paraId="538728E8" w14:textId="77777777" w:rsidR="00C955D0" w:rsidRPr="002A7BFF" w:rsidRDefault="00C955D0" w:rsidP="009531B3">
      <w:pPr>
        <w:pStyle w:val="aff1"/>
        <w:ind w:firstLine="708"/>
        <w:jc w:val="both"/>
        <w:rPr>
          <w:rFonts w:ascii="Times New Roman" w:hAnsi="Times New Roman" w:cs="Times New Roman"/>
          <w:b/>
          <w:sz w:val="24"/>
          <w:szCs w:val="24"/>
          <w:lang w:val="uk-UA"/>
        </w:rPr>
      </w:pPr>
      <w:r w:rsidRPr="002A7BFF">
        <w:rPr>
          <w:rFonts w:ascii="Times New Roman" w:hAnsi="Times New Roman" w:cs="Times New Roman"/>
          <w:b/>
          <w:sz w:val="24"/>
          <w:szCs w:val="24"/>
          <w:lang w:val="uk-UA"/>
        </w:rPr>
        <w:t>Секретар ради</w:t>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r>
      <w:r w:rsidRPr="002A7BFF">
        <w:rPr>
          <w:rFonts w:ascii="Times New Roman" w:hAnsi="Times New Roman" w:cs="Times New Roman"/>
          <w:b/>
          <w:sz w:val="24"/>
          <w:szCs w:val="24"/>
          <w:lang w:val="uk-UA"/>
        </w:rPr>
        <w:tab/>
        <w:t>Мари</w:t>
      </w:r>
      <w:bookmarkStart w:id="78" w:name="_GoBack"/>
      <w:bookmarkEnd w:id="78"/>
      <w:r w:rsidRPr="002A7BFF">
        <w:rPr>
          <w:rFonts w:ascii="Times New Roman" w:hAnsi="Times New Roman" w:cs="Times New Roman"/>
          <w:b/>
          <w:sz w:val="24"/>
          <w:szCs w:val="24"/>
          <w:lang w:val="uk-UA"/>
        </w:rPr>
        <w:t xml:space="preserve">на </w:t>
      </w:r>
      <w:r w:rsidR="00D01ECF" w:rsidRPr="002A7BFF">
        <w:rPr>
          <w:rFonts w:ascii="Times New Roman" w:hAnsi="Times New Roman" w:cs="Times New Roman"/>
          <w:b/>
          <w:sz w:val="24"/>
          <w:szCs w:val="24"/>
          <w:lang w:val="uk-UA"/>
        </w:rPr>
        <w:t>СПІРІДОНОВА</w:t>
      </w:r>
    </w:p>
    <w:p w14:paraId="03392586" w14:textId="77777777" w:rsidR="00C955D0" w:rsidRPr="002A7BFF" w:rsidRDefault="00C955D0" w:rsidP="00C955D0">
      <w:pPr>
        <w:rPr>
          <w:lang w:val="uk-UA"/>
        </w:rPr>
      </w:pPr>
    </w:p>
    <w:p w14:paraId="426145F8" w14:textId="77777777" w:rsidR="001B397E" w:rsidRPr="002A7BFF" w:rsidRDefault="005977D3" w:rsidP="001C25E6">
      <w:pPr>
        <w:ind w:firstLine="720"/>
        <w:jc w:val="right"/>
        <w:rPr>
          <w:lang w:val="uk-UA"/>
        </w:rPr>
      </w:pPr>
      <w:r w:rsidRPr="002A7BFF">
        <w:rPr>
          <w:b/>
          <w:lang w:val="uk-UA"/>
        </w:rPr>
        <w:t xml:space="preserve"> </w:t>
      </w:r>
    </w:p>
    <w:sectPr w:rsidR="001B397E" w:rsidRPr="002A7BFF" w:rsidSect="00060E57">
      <w:footerReference w:type="default" r:id="rId37"/>
      <w:footerReference w:type="first" r:id="rId38"/>
      <w:pgSz w:w="11906" w:h="16838"/>
      <w:pgMar w:top="851"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06BF7" w14:textId="77777777" w:rsidR="00C942B0" w:rsidRDefault="00C942B0" w:rsidP="005977D3">
      <w:r>
        <w:separator/>
      </w:r>
    </w:p>
  </w:endnote>
  <w:endnote w:type="continuationSeparator" w:id="0">
    <w:p w14:paraId="4E25220E" w14:textId="77777777" w:rsidR="00C942B0" w:rsidRDefault="00C942B0" w:rsidP="0059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638633"/>
      <w:docPartObj>
        <w:docPartGallery w:val="Page Numbers (Bottom of Page)"/>
        <w:docPartUnique/>
      </w:docPartObj>
    </w:sdtPr>
    <w:sdtEndPr/>
    <w:sdtContent>
      <w:p w14:paraId="7199D555" w14:textId="77777777" w:rsidR="00060E57" w:rsidRDefault="00060E57">
        <w:pPr>
          <w:pStyle w:val="af4"/>
          <w:jc w:val="right"/>
        </w:pPr>
        <w:r>
          <w:fldChar w:fldCharType="begin"/>
        </w:r>
        <w:r>
          <w:instrText>PAGE   \* MERGEFORMAT</w:instrText>
        </w:r>
        <w:r>
          <w:fldChar w:fldCharType="separate"/>
        </w:r>
        <w:r>
          <w:rPr>
            <w:lang w:val="ru-RU"/>
          </w:rPr>
          <w:t>2</w:t>
        </w:r>
        <w:r>
          <w:fldChar w:fldCharType="end"/>
        </w:r>
      </w:p>
    </w:sdtContent>
  </w:sdt>
  <w:p w14:paraId="359A1D08" w14:textId="77777777" w:rsidR="00E70D85" w:rsidRDefault="00E70D8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754433"/>
      <w:docPartObj>
        <w:docPartGallery w:val="Page Numbers (Bottom of Page)"/>
        <w:docPartUnique/>
      </w:docPartObj>
    </w:sdtPr>
    <w:sdtEndPr/>
    <w:sdtContent>
      <w:p w14:paraId="06DFC1C4" w14:textId="77777777" w:rsidR="00060E57" w:rsidRDefault="00060E57">
        <w:pPr>
          <w:pStyle w:val="af4"/>
          <w:jc w:val="right"/>
        </w:pPr>
        <w:r>
          <w:fldChar w:fldCharType="begin"/>
        </w:r>
        <w:r>
          <w:instrText>PAGE   \* MERGEFORMAT</w:instrText>
        </w:r>
        <w:r>
          <w:fldChar w:fldCharType="separate"/>
        </w:r>
        <w:r>
          <w:rPr>
            <w:lang w:val="ru-RU"/>
          </w:rPr>
          <w:t>2</w:t>
        </w:r>
        <w:r>
          <w:fldChar w:fldCharType="end"/>
        </w:r>
      </w:p>
    </w:sdtContent>
  </w:sdt>
  <w:p w14:paraId="51194110" w14:textId="77777777" w:rsidR="00060E57" w:rsidRDefault="00060E5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B5ABA" w14:textId="77777777" w:rsidR="00C942B0" w:rsidRDefault="00C942B0" w:rsidP="005977D3">
      <w:r>
        <w:separator/>
      </w:r>
    </w:p>
  </w:footnote>
  <w:footnote w:type="continuationSeparator" w:id="0">
    <w:p w14:paraId="65E47612" w14:textId="77777777" w:rsidR="00C942B0" w:rsidRDefault="00C942B0" w:rsidP="00597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502"/>
        </w:tabs>
        <w:ind w:left="502" w:hanging="360"/>
      </w:pPr>
    </w:lvl>
  </w:abstractNum>
  <w:abstractNum w:abstractNumId="2" w15:restartNumberingAfterBreak="0">
    <w:nsid w:val="00000004"/>
    <w:multiLevelType w:val="singleLevel"/>
    <w:tmpl w:val="00000004"/>
    <w:name w:val="WW8Num5"/>
    <w:lvl w:ilvl="0">
      <w:start w:val="1"/>
      <w:numFmt w:val="decimal"/>
      <w:lvlText w:val="%1."/>
      <w:lvlJc w:val="left"/>
      <w:pPr>
        <w:tabs>
          <w:tab w:val="num" w:pos="502"/>
        </w:tabs>
        <w:ind w:left="502" w:hanging="360"/>
      </w:pPr>
    </w:lvl>
  </w:abstractNum>
  <w:abstractNum w:abstractNumId="3" w15:restartNumberingAfterBreak="0">
    <w:nsid w:val="00000005"/>
    <w:multiLevelType w:val="singleLevel"/>
    <w:tmpl w:val="00000005"/>
    <w:name w:val="WW8Num11"/>
    <w:lvl w:ilvl="0">
      <w:start w:val="8"/>
      <w:numFmt w:val="bullet"/>
      <w:lvlText w:val="-"/>
      <w:lvlJc w:val="left"/>
      <w:pPr>
        <w:tabs>
          <w:tab w:val="num" w:pos="720"/>
        </w:tabs>
        <w:ind w:left="720" w:hanging="360"/>
      </w:pPr>
      <w:rPr>
        <w:rFonts w:ascii="Times New Roman" w:hAnsi="Times New Roman" w:cs="Times New Roman" w:hint="default"/>
      </w:rPr>
    </w:lvl>
  </w:abstractNum>
  <w:abstractNum w:abstractNumId="4" w15:restartNumberingAfterBreak="0">
    <w:nsid w:val="07DA588E"/>
    <w:multiLevelType w:val="multilevel"/>
    <w:tmpl w:val="5BD0CAA6"/>
    <w:lvl w:ilvl="0">
      <w:start w:val="1"/>
      <w:numFmt w:val="decimal"/>
      <w:lvlText w:val="%1."/>
      <w:lvlJc w:val="left"/>
      <w:pPr>
        <w:ind w:left="786" w:hanging="360"/>
      </w:pPr>
      <w:rPr>
        <w:rFonts w:hint="default"/>
      </w:rPr>
    </w:lvl>
    <w:lvl w:ilvl="1">
      <w:start w:val="1"/>
      <w:numFmt w:val="decimal"/>
      <w:isLgl/>
      <w:lvlText w:val="%1.%2"/>
      <w:lvlJc w:val="left"/>
      <w:pPr>
        <w:ind w:left="989" w:hanging="7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83" w:hanging="720"/>
      </w:pPr>
      <w:rPr>
        <w:rFonts w:hint="default"/>
      </w:rPr>
    </w:lvl>
    <w:lvl w:ilvl="4">
      <w:start w:val="1"/>
      <w:numFmt w:val="decimal"/>
      <w:isLgl/>
      <w:lvlText w:val="%1.%2.%3.%4.%5"/>
      <w:lvlJc w:val="left"/>
      <w:pPr>
        <w:ind w:left="2622" w:hanging="1080"/>
      </w:pPr>
      <w:rPr>
        <w:rFonts w:hint="default"/>
      </w:rPr>
    </w:lvl>
    <w:lvl w:ilvl="5">
      <w:start w:val="1"/>
      <w:numFmt w:val="decimal"/>
      <w:isLgl/>
      <w:lvlText w:val="%1.%2.%3.%4.%5.%6"/>
      <w:lvlJc w:val="left"/>
      <w:pPr>
        <w:ind w:left="2901"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19" w:hanging="1440"/>
      </w:pPr>
      <w:rPr>
        <w:rFonts w:hint="default"/>
      </w:rPr>
    </w:lvl>
    <w:lvl w:ilvl="8">
      <w:start w:val="1"/>
      <w:numFmt w:val="decimal"/>
      <w:isLgl/>
      <w:lvlText w:val="%1.%2.%3.%4.%5.%6.%7.%8.%9"/>
      <w:lvlJc w:val="left"/>
      <w:pPr>
        <w:ind w:left="4458" w:hanging="1800"/>
      </w:pPr>
      <w:rPr>
        <w:rFonts w:hint="default"/>
      </w:rPr>
    </w:lvl>
  </w:abstractNum>
  <w:abstractNum w:abstractNumId="5" w15:restartNumberingAfterBreak="0">
    <w:nsid w:val="396C1918"/>
    <w:multiLevelType w:val="hybridMultilevel"/>
    <w:tmpl w:val="64FEDB4E"/>
    <w:lvl w:ilvl="0" w:tplc="85FED26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8C3FA8"/>
    <w:multiLevelType w:val="hybridMultilevel"/>
    <w:tmpl w:val="2930881A"/>
    <w:lvl w:ilvl="0" w:tplc="DE3C1CA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60624950"/>
    <w:multiLevelType w:val="hybridMultilevel"/>
    <w:tmpl w:val="AE0215BE"/>
    <w:lvl w:ilvl="0" w:tplc="B914D0A4">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72916B97"/>
    <w:multiLevelType w:val="multilevel"/>
    <w:tmpl w:val="4142D138"/>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5" w:hanging="720"/>
      </w:pPr>
      <w:rPr>
        <w:rFonts w:hint="default"/>
      </w:rPr>
    </w:lvl>
    <w:lvl w:ilvl="4">
      <w:start w:val="1"/>
      <w:numFmt w:val="decimal"/>
      <w:isLgl/>
      <w:lvlText w:val="%1.%2.%3.%4.%5"/>
      <w:lvlJc w:val="left"/>
      <w:pPr>
        <w:ind w:left="3084" w:hanging="1080"/>
      </w:pPr>
      <w:rPr>
        <w:rFonts w:hint="default"/>
      </w:rPr>
    </w:lvl>
    <w:lvl w:ilvl="5">
      <w:start w:val="1"/>
      <w:numFmt w:val="decimal"/>
      <w:isLgl/>
      <w:lvlText w:val="%1.%2.%3.%4.%5.%6"/>
      <w:lvlJc w:val="left"/>
      <w:pPr>
        <w:ind w:left="3443" w:hanging="1080"/>
      </w:pPr>
      <w:rPr>
        <w:rFonts w:hint="default"/>
      </w:rPr>
    </w:lvl>
    <w:lvl w:ilvl="6">
      <w:start w:val="1"/>
      <w:numFmt w:val="decimal"/>
      <w:isLgl/>
      <w:lvlText w:val="%1.%2.%3.%4.%5.%6.%7"/>
      <w:lvlJc w:val="left"/>
      <w:pPr>
        <w:ind w:left="4162" w:hanging="1440"/>
      </w:pPr>
      <w:rPr>
        <w:rFonts w:hint="default"/>
      </w:rPr>
    </w:lvl>
    <w:lvl w:ilvl="7">
      <w:start w:val="1"/>
      <w:numFmt w:val="decimal"/>
      <w:isLgl/>
      <w:lvlText w:val="%1.%2.%3.%4.%5.%6.%7.%8"/>
      <w:lvlJc w:val="left"/>
      <w:pPr>
        <w:ind w:left="4521" w:hanging="1440"/>
      </w:pPr>
      <w:rPr>
        <w:rFonts w:hint="default"/>
      </w:rPr>
    </w:lvl>
    <w:lvl w:ilvl="8">
      <w:start w:val="1"/>
      <w:numFmt w:val="decimal"/>
      <w:isLgl/>
      <w:lvlText w:val="%1.%2.%3.%4.%5.%6.%7.%8.%9"/>
      <w:lvlJc w:val="left"/>
      <w:pPr>
        <w:ind w:left="5240" w:hanging="1800"/>
      </w:pPr>
      <w:rPr>
        <w:rFonts w:hint="default"/>
      </w:rPr>
    </w:lvl>
  </w:abstractNum>
  <w:num w:numId="1">
    <w:abstractNumId w:val="6"/>
  </w:num>
  <w:num w:numId="2">
    <w:abstractNumId w:val="4"/>
  </w:num>
  <w:num w:numId="3">
    <w:abstractNumId w:val="5"/>
  </w:num>
  <w:num w:numId="4">
    <w:abstractNumId w:val="7"/>
  </w:num>
  <w:num w:numId="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77D3"/>
    <w:rsid w:val="00011762"/>
    <w:rsid w:val="00011DCC"/>
    <w:rsid w:val="00017638"/>
    <w:rsid w:val="00023667"/>
    <w:rsid w:val="00035434"/>
    <w:rsid w:val="0003573E"/>
    <w:rsid w:val="000366C2"/>
    <w:rsid w:val="000473CB"/>
    <w:rsid w:val="00060E57"/>
    <w:rsid w:val="000762A6"/>
    <w:rsid w:val="000A6D96"/>
    <w:rsid w:val="000C4C7A"/>
    <w:rsid w:val="00115419"/>
    <w:rsid w:val="00115C9C"/>
    <w:rsid w:val="0012382B"/>
    <w:rsid w:val="00134E21"/>
    <w:rsid w:val="00136916"/>
    <w:rsid w:val="001546B3"/>
    <w:rsid w:val="001625F2"/>
    <w:rsid w:val="00165F81"/>
    <w:rsid w:val="00172B6F"/>
    <w:rsid w:val="00183292"/>
    <w:rsid w:val="00187C04"/>
    <w:rsid w:val="001A61B0"/>
    <w:rsid w:val="001B397E"/>
    <w:rsid w:val="001B7B8E"/>
    <w:rsid w:val="001C1DF9"/>
    <w:rsid w:val="001C20AD"/>
    <w:rsid w:val="001C25E6"/>
    <w:rsid w:val="001D1C2C"/>
    <w:rsid w:val="001E0282"/>
    <w:rsid w:val="001E63FD"/>
    <w:rsid w:val="00216AEE"/>
    <w:rsid w:val="00220ED1"/>
    <w:rsid w:val="00222AF6"/>
    <w:rsid w:val="0022545F"/>
    <w:rsid w:val="002308FD"/>
    <w:rsid w:val="00230EEE"/>
    <w:rsid w:val="00240FAC"/>
    <w:rsid w:val="00243027"/>
    <w:rsid w:val="0024629A"/>
    <w:rsid w:val="00251041"/>
    <w:rsid w:val="002603B0"/>
    <w:rsid w:val="00290C33"/>
    <w:rsid w:val="00290DFE"/>
    <w:rsid w:val="002A0330"/>
    <w:rsid w:val="002A7BFF"/>
    <w:rsid w:val="002B2E86"/>
    <w:rsid w:val="002B5237"/>
    <w:rsid w:val="002B6B98"/>
    <w:rsid w:val="002C15CB"/>
    <w:rsid w:val="002D1227"/>
    <w:rsid w:val="002F64E2"/>
    <w:rsid w:val="002F7845"/>
    <w:rsid w:val="003127D0"/>
    <w:rsid w:val="0031585D"/>
    <w:rsid w:val="003158B3"/>
    <w:rsid w:val="0031662E"/>
    <w:rsid w:val="00316BD3"/>
    <w:rsid w:val="00331EF1"/>
    <w:rsid w:val="003418E5"/>
    <w:rsid w:val="003448B2"/>
    <w:rsid w:val="003566DF"/>
    <w:rsid w:val="00363B8D"/>
    <w:rsid w:val="0036569F"/>
    <w:rsid w:val="00377A7F"/>
    <w:rsid w:val="00391E7C"/>
    <w:rsid w:val="003969C1"/>
    <w:rsid w:val="003A2466"/>
    <w:rsid w:val="003A3C90"/>
    <w:rsid w:val="003B145E"/>
    <w:rsid w:val="003C0F3E"/>
    <w:rsid w:val="003C156E"/>
    <w:rsid w:val="003D2789"/>
    <w:rsid w:val="003D67CB"/>
    <w:rsid w:val="003F4089"/>
    <w:rsid w:val="00424CDE"/>
    <w:rsid w:val="00425E80"/>
    <w:rsid w:val="00453F9F"/>
    <w:rsid w:val="00465E80"/>
    <w:rsid w:val="004863B7"/>
    <w:rsid w:val="004951AD"/>
    <w:rsid w:val="00495C56"/>
    <w:rsid w:val="004A59CD"/>
    <w:rsid w:val="004C19FD"/>
    <w:rsid w:val="004C1C95"/>
    <w:rsid w:val="004C3932"/>
    <w:rsid w:val="004C678B"/>
    <w:rsid w:val="004D2D3E"/>
    <w:rsid w:val="004D76C3"/>
    <w:rsid w:val="004F038F"/>
    <w:rsid w:val="00513285"/>
    <w:rsid w:val="00515EEC"/>
    <w:rsid w:val="00542B7D"/>
    <w:rsid w:val="0054674A"/>
    <w:rsid w:val="0055088B"/>
    <w:rsid w:val="005558FB"/>
    <w:rsid w:val="005578A9"/>
    <w:rsid w:val="0057241A"/>
    <w:rsid w:val="00573FA3"/>
    <w:rsid w:val="00577460"/>
    <w:rsid w:val="00596A40"/>
    <w:rsid w:val="005977D3"/>
    <w:rsid w:val="005A4D40"/>
    <w:rsid w:val="005A5C34"/>
    <w:rsid w:val="005C1D40"/>
    <w:rsid w:val="005C3324"/>
    <w:rsid w:val="005C6FA1"/>
    <w:rsid w:val="005E04DF"/>
    <w:rsid w:val="006001E8"/>
    <w:rsid w:val="00611D63"/>
    <w:rsid w:val="00614FF0"/>
    <w:rsid w:val="00621990"/>
    <w:rsid w:val="00645F67"/>
    <w:rsid w:val="00673C37"/>
    <w:rsid w:val="0067755A"/>
    <w:rsid w:val="006925BF"/>
    <w:rsid w:val="006A582F"/>
    <w:rsid w:val="006A7E78"/>
    <w:rsid w:val="006B06D9"/>
    <w:rsid w:val="006B3FF5"/>
    <w:rsid w:val="006B524A"/>
    <w:rsid w:val="006B652A"/>
    <w:rsid w:val="006C6B68"/>
    <w:rsid w:val="006F497E"/>
    <w:rsid w:val="006F7A07"/>
    <w:rsid w:val="007050B4"/>
    <w:rsid w:val="00721407"/>
    <w:rsid w:val="00723792"/>
    <w:rsid w:val="0073089B"/>
    <w:rsid w:val="0074240C"/>
    <w:rsid w:val="00746917"/>
    <w:rsid w:val="00756D8E"/>
    <w:rsid w:val="0076647A"/>
    <w:rsid w:val="00774655"/>
    <w:rsid w:val="007966BD"/>
    <w:rsid w:val="007A72FD"/>
    <w:rsid w:val="007B1EE7"/>
    <w:rsid w:val="007B5F6B"/>
    <w:rsid w:val="007D373B"/>
    <w:rsid w:val="007E715A"/>
    <w:rsid w:val="007F0C1B"/>
    <w:rsid w:val="007F76DC"/>
    <w:rsid w:val="007F7D59"/>
    <w:rsid w:val="0080274A"/>
    <w:rsid w:val="00807E19"/>
    <w:rsid w:val="0083361A"/>
    <w:rsid w:val="00842A37"/>
    <w:rsid w:val="008453B1"/>
    <w:rsid w:val="00857FA9"/>
    <w:rsid w:val="00883560"/>
    <w:rsid w:val="00883AFB"/>
    <w:rsid w:val="008868A6"/>
    <w:rsid w:val="008A1A47"/>
    <w:rsid w:val="008B0775"/>
    <w:rsid w:val="008B242F"/>
    <w:rsid w:val="008C26EB"/>
    <w:rsid w:val="008D30D8"/>
    <w:rsid w:val="008E7DF6"/>
    <w:rsid w:val="009179C3"/>
    <w:rsid w:val="0092598C"/>
    <w:rsid w:val="00926748"/>
    <w:rsid w:val="00930C02"/>
    <w:rsid w:val="00937448"/>
    <w:rsid w:val="009531B3"/>
    <w:rsid w:val="00955972"/>
    <w:rsid w:val="0099511B"/>
    <w:rsid w:val="009A3835"/>
    <w:rsid w:val="009B1C8A"/>
    <w:rsid w:val="009B5962"/>
    <w:rsid w:val="009C16FF"/>
    <w:rsid w:val="009D2B9A"/>
    <w:rsid w:val="009F442B"/>
    <w:rsid w:val="00A07735"/>
    <w:rsid w:val="00A13FA3"/>
    <w:rsid w:val="00A169D6"/>
    <w:rsid w:val="00A3039E"/>
    <w:rsid w:val="00A51D9E"/>
    <w:rsid w:val="00A54474"/>
    <w:rsid w:val="00A565D3"/>
    <w:rsid w:val="00A71960"/>
    <w:rsid w:val="00A7412C"/>
    <w:rsid w:val="00A74C00"/>
    <w:rsid w:val="00A90A27"/>
    <w:rsid w:val="00A96DF1"/>
    <w:rsid w:val="00AA04DC"/>
    <w:rsid w:val="00AB1832"/>
    <w:rsid w:val="00AC3A05"/>
    <w:rsid w:val="00AC3E6E"/>
    <w:rsid w:val="00AC483F"/>
    <w:rsid w:val="00AD3B05"/>
    <w:rsid w:val="00AE28A2"/>
    <w:rsid w:val="00AF2F95"/>
    <w:rsid w:val="00AF3F4F"/>
    <w:rsid w:val="00B01B25"/>
    <w:rsid w:val="00B11ED5"/>
    <w:rsid w:val="00B2257C"/>
    <w:rsid w:val="00B23F40"/>
    <w:rsid w:val="00B46987"/>
    <w:rsid w:val="00B50794"/>
    <w:rsid w:val="00B51DB5"/>
    <w:rsid w:val="00B67D22"/>
    <w:rsid w:val="00B70457"/>
    <w:rsid w:val="00B800E8"/>
    <w:rsid w:val="00B83E3B"/>
    <w:rsid w:val="00BA058D"/>
    <w:rsid w:val="00BB625F"/>
    <w:rsid w:val="00BC6686"/>
    <w:rsid w:val="00BD1996"/>
    <w:rsid w:val="00BE5B41"/>
    <w:rsid w:val="00C032E6"/>
    <w:rsid w:val="00C03440"/>
    <w:rsid w:val="00C15DCC"/>
    <w:rsid w:val="00C166AC"/>
    <w:rsid w:val="00C17EEF"/>
    <w:rsid w:val="00C30DB3"/>
    <w:rsid w:val="00C522E1"/>
    <w:rsid w:val="00C648A4"/>
    <w:rsid w:val="00C70BBE"/>
    <w:rsid w:val="00C718A6"/>
    <w:rsid w:val="00C942B0"/>
    <w:rsid w:val="00C955D0"/>
    <w:rsid w:val="00C974C8"/>
    <w:rsid w:val="00CA27B5"/>
    <w:rsid w:val="00CC134A"/>
    <w:rsid w:val="00CC7EA4"/>
    <w:rsid w:val="00CD2779"/>
    <w:rsid w:val="00CD3478"/>
    <w:rsid w:val="00CF6FFE"/>
    <w:rsid w:val="00D01DDB"/>
    <w:rsid w:val="00D01ECF"/>
    <w:rsid w:val="00D17429"/>
    <w:rsid w:val="00D22284"/>
    <w:rsid w:val="00D239C3"/>
    <w:rsid w:val="00D43215"/>
    <w:rsid w:val="00D542ED"/>
    <w:rsid w:val="00D57F82"/>
    <w:rsid w:val="00D60DCC"/>
    <w:rsid w:val="00D73D91"/>
    <w:rsid w:val="00D74799"/>
    <w:rsid w:val="00D82B20"/>
    <w:rsid w:val="00D92CDD"/>
    <w:rsid w:val="00D96168"/>
    <w:rsid w:val="00D963D3"/>
    <w:rsid w:val="00DB69B0"/>
    <w:rsid w:val="00DC7D56"/>
    <w:rsid w:val="00DD13D7"/>
    <w:rsid w:val="00DD5FC1"/>
    <w:rsid w:val="00DE1A71"/>
    <w:rsid w:val="00DE22E7"/>
    <w:rsid w:val="00DE259B"/>
    <w:rsid w:val="00DE4D6A"/>
    <w:rsid w:val="00DF1C0A"/>
    <w:rsid w:val="00E05D11"/>
    <w:rsid w:val="00E07CED"/>
    <w:rsid w:val="00E133AC"/>
    <w:rsid w:val="00E14F3D"/>
    <w:rsid w:val="00E23C67"/>
    <w:rsid w:val="00E25ECE"/>
    <w:rsid w:val="00E34AFF"/>
    <w:rsid w:val="00E61552"/>
    <w:rsid w:val="00E61FF1"/>
    <w:rsid w:val="00E638D6"/>
    <w:rsid w:val="00E70D85"/>
    <w:rsid w:val="00E7663E"/>
    <w:rsid w:val="00E8702E"/>
    <w:rsid w:val="00EA0272"/>
    <w:rsid w:val="00EC7E23"/>
    <w:rsid w:val="00ED1404"/>
    <w:rsid w:val="00ED3515"/>
    <w:rsid w:val="00EF069E"/>
    <w:rsid w:val="00F00C51"/>
    <w:rsid w:val="00F11C95"/>
    <w:rsid w:val="00F1574D"/>
    <w:rsid w:val="00F170D2"/>
    <w:rsid w:val="00F20354"/>
    <w:rsid w:val="00F364C7"/>
    <w:rsid w:val="00F3756F"/>
    <w:rsid w:val="00F4088A"/>
    <w:rsid w:val="00F66CC7"/>
    <w:rsid w:val="00F70BD8"/>
    <w:rsid w:val="00F72C0F"/>
    <w:rsid w:val="00F749F0"/>
    <w:rsid w:val="00F8460D"/>
    <w:rsid w:val="00FA538C"/>
    <w:rsid w:val="00FC1AE8"/>
    <w:rsid w:val="00FE4D7F"/>
    <w:rsid w:val="00FF5A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66B5D"/>
  <w15:docId w15:val="{FCA1653C-907B-4E9E-9A89-B24085AE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7D3"/>
    <w:pPr>
      <w:spacing w:after="0" w:line="240" w:lineRule="auto"/>
      <w:ind w:firstLine="284"/>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977D3"/>
    <w:pPr>
      <w:keepNext/>
      <w:jc w:val="center"/>
      <w:outlineLvl w:val="0"/>
    </w:pPr>
    <w:rPr>
      <w:b/>
      <w:sz w:val="32"/>
      <w:szCs w:val="20"/>
    </w:rPr>
  </w:style>
  <w:style w:type="paragraph" w:styleId="2">
    <w:name w:val="heading 2"/>
    <w:basedOn w:val="a"/>
    <w:next w:val="a"/>
    <w:link w:val="20"/>
    <w:qFormat/>
    <w:rsid w:val="005977D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977D3"/>
    <w:pPr>
      <w:keepNext/>
      <w:spacing w:before="240" w:after="60"/>
      <w:outlineLvl w:val="2"/>
    </w:pPr>
    <w:rPr>
      <w:rFonts w:ascii="Arial" w:hAnsi="Arial" w:cs="Arial"/>
      <w:b/>
      <w:bCs/>
      <w:sz w:val="26"/>
      <w:szCs w:val="26"/>
    </w:rPr>
  </w:style>
  <w:style w:type="paragraph" w:styleId="5">
    <w:name w:val="heading 5"/>
    <w:basedOn w:val="a"/>
    <w:next w:val="a"/>
    <w:link w:val="50"/>
    <w:qFormat/>
    <w:rsid w:val="005977D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77D3"/>
    <w:rPr>
      <w:rFonts w:ascii="Times New Roman" w:eastAsia="Times New Roman" w:hAnsi="Times New Roman" w:cs="Times New Roman"/>
      <w:b/>
      <w:sz w:val="32"/>
      <w:szCs w:val="20"/>
    </w:rPr>
  </w:style>
  <w:style w:type="character" w:customStyle="1" w:styleId="20">
    <w:name w:val="Заголовок 2 Знак"/>
    <w:basedOn w:val="a0"/>
    <w:link w:val="2"/>
    <w:rsid w:val="005977D3"/>
    <w:rPr>
      <w:rFonts w:ascii="Arial" w:eastAsia="Times New Roman" w:hAnsi="Arial" w:cs="Arial"/>
      <w:b/>
      <w:bCs/>
      <w:i/>
      <w:iCs/>
      <w:sz w:val="28"/>
      <w:szCs w:val="28"/>
      <w:lang w:eastAsia="ru-RU"/>
    </w:rPr>
  </w:style>
  <w:style w:type="character" w:customStyle="1" w:styleId="30">
    <w:name w:val="Заголовок 3 Знак"/>
    <w:basedOn w:val="a0"/>
    <w:link w:val="3"/>
    <w:rsid w:val="005977D3"/>
    <w:rPr>
      <w:rFonts w:ascii="Arial" w:eastAsia="Times New Roman" w:hAnsi="Arial" w:cs="Arial"/>
      <w:b/>
      <w:bCs/>
      <w:sz w:val="26"/>
      <w:szCs w:val="26"/>
      <w:lang w:eastAsia="ru-RU"/>
    </w:rPr>
  </w:style>
  <w:style w:type="character" w:customStyle="1" w:styleId="50">
    <w:name w:val="Заголовок 5 Знак"/>
    <w:basedOn w:val="a0"/>
    <w:link w:val="5"/>
    <w:rsid w:val="005977D3"/>
    <w:rPr>
      <w:rFonts w:ascii="Times New Roman" w:eastAsia="Times New Roman" w:hAnsi="Times New Roman" w:cs="Times New Roman"/>
      <w:b/>
      <w:bCs/>
      <w:i/>
      <w:iCs/>
      <w:sz w:val="26"/>
      <w:szCs w:val="26"/>
      <w:lang w:eastAsia="ru-RU"/>
    </w:rPr>
  </w:style>
  <w:style w:type="paragraph" w:customStyle="1" w:styleId="a3">
    <w:basedOn w:val="a"/>
    <w:next w:val="a4"/>
    <w:rsid w:val="005977D3"/>
    <w:pPr>
      <w:spacing w:before="100" w:beforeAutospacing="1" w:after="100" w:afterAutospacing="1"/>
      <w:ind w:firstLine="0"/>
      <w:jc w:val="left"/>
    </w:pPr>
  </w:style>
  <w:style w:type="paragraph" w:styleId="a5">
    <w:name w:val="Block Text"/>
    <w:basedOn w:val="a"/>
    <w:rsid w:val="005977D3"/>
    <w:pPr>
      <w:ind w:left="-561" w:right="-273" w:firstLine="561"/>
    </w:pPr>
    <w:rPr>
      <w:sz w:val="28"/>
      <w:lang w:val="uk-UA"/>
    </w:rPr>
  </w:style>
  <w:style w:type="paragraph" w:styleId="a6">
    <w:name w:val="caption"/>
    <w:basedOn w:val="a"/>
    <w:next w:val="a"/>
    <w:qFormat/>
    <w:rsid w:val="005977D3"/>
    <w:pPr>
      <w:ind w:firstLine="640"/>
    </w:pPr>
    <w:rPr>
      <w:b/>
      <w:noProof/>
      <w:sz w:val="40"/>
      <w:szCs w:val="20"/>
      <w:lang w:val="uk-UA"/>
    </w:rPr>
  </w:style>
  <w:style w:type="paragraph" w:styleId="a7">
    <w:name w:val="Body Text Indent"/>
    <w:basedOn w:val="a"/>
    <w:link w:val="a8"/>
    <w:rsid w:val="005977D3"/>
    <w:pPr>
      <w:spacing w:after="120"/>
      <w:ind w:left="283"/>
    </w:pPr>
  </w:style>
  <w:style w:type="character" w:customStyle="1" w:styleId="a8">
    <w:name w:val="Основной текст с отступом Знак"/>
    <w:basedOn w:val="a0"/>
    <w:link w:val="a7"/>
    <w:rsid w:val="005977D3"/>
    <w:rPr>
      <w:rFonts w:ascii="Times New Roman" w:eastAsia="Times New Roman" w:hAnsi="Times New Roman" w:cs="Times New Roman"/>
      <w:sz w:val="24"/>
      <w:szCs w:val="24"/>
      <w:lang w:eastAsia="ru-RU"/>
    </w:rPr>
  </w:style>
  <w:style w:type="paragraph" w:styleId="a9">
    <w:name w:val="Subtitle"/>
    <w:basedOn w:val="a"/>
    <w:link w:val="aa"/>
    <w:qFormat/>
    <w:rsid w:val="005977D3"/>
    <w:pPr>
      <w:tabs>
        <w:tab w:val="left" w:pos="6096"/>
      </w:tabs>
      <w:jc w:val="center"/>
    </w:pPr>
    <w:rPr>
      <w:b/>
    </w:rPr>
  </w:style>
  <w:style w:type="character" w:customStyle="1" w:styleId="aa">
    <w:name w:val="Подзаголовок Знак"/>
    <w:basedOn w:val="a0"/>
    <w:link w:val="a9"/>
    <w:rsid w:val="005977D3"/>
    <w:rPr>
      <w:rFonts w:ascii="Times New Roman" w:eastAsia="Times New Roman" w:hAnsi="Times New Roman" w:cs="Times New Roman"/>
      <w:b/>
      <w:sz w:val="24"/>
      <w:szCs w:val="24"/>
      <w:lang w:eastAsia="ru-RU"/>
    </w:rPr>
  </w:style>
  <w:style w:type="paragraph" w:styleId="ab">
    <w:name w:val="Plain Text"/>
    <w:basedOn w:val="a"/>
    <w:link w:val="ac"/>
    <w:rsid w:val="005977D3"/>
    <w:rPr>
      <w:rFonts w:ascii="Courier New" w:hAnsi="Courier New"/>
      <w:sz w:val="20"/>
      <w:szCs w:val="20"/>
      <w:lang w:val="uk-UA"/>
    </w:rPr>
  </w:style>
  <w:style w:type="character" w:customStyle="1" w:styleId="ac">
    <w:name w:val="Текст Знак"/>
    <w:basedOn w:val="a0"/>
    <w:link w:val="ab"/>
    <w:rsid w:val="005977D3"/>
    <w:rPr>
      <w:rFonts w:ascii="Courier New" w:eastAsia="Times New Roman" w:hAnsi="Courier New" w:cs="Times New Roman"/>
      <w:sz w:val="20"/>
      <w:szCs w:val="20"/>
      <w:lang w:val="uk-UA"/>
    </w:rPr>
  </w:style>
  <w:style w:type="paragraph" w:styleId="ad">
    <w:name w:val="Body Text"/>
    <w:basedOn w:val="a"/>
    <w:link w:val="ae"/>
    <w:rsid w:val="005977D3"/>
    <w:pPr>
      <w:spacing w:after="120"/>
    </w:pPr>
  </w:style>
  <w:style w:type="character" w:customStyle="1" w:styleId="ae">
    <w:name w:val="Основной текст Знак"/>
    <w:basedOn w:val="a0"/>
    <w:link w:val="ad"/>
    <w:rsid w:val="005977D3"/>
    <w:rPr>
      <w:rFonts w:ascii="Times New Roman" w:eastAsia="Times New Roman" w:hAnsi="Times New Roman" w:cs="Times New Roman"/>
      <w:sz w:val="24"/>
      <w:szCs w:val="24"/>
      <w:lang w:eastAsia="ru-RU"/>
    </w:rPr>
  </w:style>
  <w:style w:type="paragraph" w:styleId="af">
    <w:name w:val="Balloon Text"/>
    <w:basedOn w:val="a"/>
    <w:link w:val="af0"/>
    <w:uiPriority w:val="99"/>
    <w:semiHidden/>
    <w:rsid w:val="005977D3"/>
    <w:rPr>
      <w:rFonts w:ascii="Tahoma" w:hAnsi="Tahoma" w:cs="Tahoma"/>
      <w:sz w:val="16"/>
      <w:szCs w:val="16"/>
    </w:rPr>
  </w:style>
  <w:style w:type="character" w:customStyle="1" w:styleId="af0">
    <w:name w:val="Текст выноски Знак"/>
    <w:basedOn w:val="a0"/>
    <w:link w:val="af"/>
    <w:uiPriority w:val="99"/>
    <w:semiHidden/>
    <w:rsid w:val="005977D3"/>
    <w:rPr>
      <w:rFonts w:ascii="Tahoma" w:eastAsia="Times New Roman" w:hAnsi="Tahoma" w:cs="Tahoma"/>
      <w:sz w:val="16"/>
      <w:szCs w:val="16"/>
      <w:lang w:eastAsia="ru-RU"/>
    </w:rPr>
  </w:style>
  <w:style w:type="paragraph" w:styleId="31">
    <w:name w:val="Body Text Indent 3"/>
    <w:basedOn w:val="a"/>
    <w:link w:val="32"/>
    <w:rsid w:val="005977D3"/>
    <w:pPr>
      <w:spacing w:after="120"/>
      <w:ind w:left="283"/>
    </w:pPr>
    <w:rPr>
      <w:sz w:val="16"/>
      <w:szCs w:val="16"/>
    </w:rPr>
  </w:style>
  <w:style w:type="character" w:customStyle="1" w:styleId="32">
    <w:name w:val="Основной текст с отступом 3 Знак"/>
    <w:basedOn w:val="a0"/>
    <w:link w:val="31"/>
    <w:rsid w:val="005977D3"/>
    <w:rPr>
      <w:rFonts w:ascii="Times New Roman" w:eastAsia="Times New Roman" w:hAnsi="Times New Roman" w:cs="Times New Roman"/>
      <w:sz w:val="16"/>
      <w:szCs w:val="16"/>
      <w:lang w:eastAsia="ru-RU"/>
    </w:rPr>
  </w:style>
  <w:style w:type="paragraph" w:customStyle="1" w:styleId="infopar">
    <w:name w:val="info_par"/>
    <w:basedOn w:val="a"/>
    <w:rsid w:val="005977D3"/>
    <w:pPr>
      <w:spacing w:before="100" w:beforeAutospacing="1" w:after="100" w:afterAutospacing="1"/>
    </w:pPr>
    <w:rPr>
      <w:rFonts w:ascii="Verdana" w:hAnsi="Verdana"/>
      <w:color w:val="4B614B"/>
      <w:sz w:val="17"/>
      <w:szCs w:val="17"/>
    </w:rPr>
  </w:style>
  <w:style w:type="paragraph" w:customStyle="1" w:styleId="310">
    <w:name w:val="Основной текст 31"/>
    <w:basedOn w:val="a"/>
    <w:rsid w:val="005977D3"/>
    <w:pPr>
      <w:shd w:val="clear" w:color="auto" w:fill="FFFFFF"/>
      <w:suppressAutoHyphens/>
    </w:pPr>
    <w:rPr>
      <w:sz w:val="28"/>
      <w:szCs w:val="28"/>
      <w:lang w:val="uk-UA" w:eastAsia="ar-SA"/>
    </w:rPr>
  </w:style>
  <w:style w:type="numbering" w:customStyle="1" w:styleId="11">
    <w:name w:val="Нет списка1"/>
    <w:next w:val="a2"/>
    <w:uiPriority w:val="99"/>
    <w:semiHidden/>
    <w:unhideWhenUsed/>
    <w:rsid w:val="005977D3"/>
  </w:style>
  <w:style w:type="character" w:styleId="af1">
    <w:name w:val="Emphasis"/>
    <w:qFormat/>
    <w:rsid w:val="005977D3"/>
    <w:rPr>
      <w:i/>
      <w:iCs/>
    </w:rPr>
  </w:style>
  <w:style w:type="character" w:customStyle="1" w:styleId="infopar1">
    <w:name w:val="info_par1"/>
    <w:basedOn w:val="a0"/>
    <w:rsid w:val="005977D3"/>
  </w:style>
  <w:style w:type="paragraph" w:styleId="af2">
    <w:name w:val="header"/>
    <w:basedOn w:val="a"/>
    <w:link w:val="af3"/>
    <w:uiPriority w:val="99"/>
    <w:rsid w:val="005977D3"/>
    <w:pPr>
      <w:tabs>
        <w:tab w:val="center" w:pos="4677"/>
        <w:tab w:val="right" w:pos="9355"/>
      </w:tabs>
      <w:ind w:firstLine="0"/>
      <w:jc w:val="left"/>
    </w:pPr>
    <w:rPr>
      <w:sz w:val="28"/>
      <w:szCs w:val="28"/>
      <w:lang w:val="uk-UA"/>
    </w:rPr>
  </w:style>
  <w:style w:type="character" w:customStyle="1" w:styleId="af3">
    <w:name w:val="Верхний колонтитул Знак"/>
    <w:basedOn w:val="a0"/>
    <w:link w:val="af2"/>
    <w:uiPriority w:val="99"/>
    <w:rsid w:val="005977D3"/>
    <w:rPr>
      <w:rFonts w:ascii="Times New Roman" w:eastAsia="Times New Roman" w:hAnsi="Times New Roman" w:cs="Times New Roman"/>
      <w:sz w:val="28"/>
      <w:szCs w:val="28"/>
      <w:lang w:val="uk-UA"/>
    </w:rPr>
  </w:style>
  <w:style w:type="paragraph" w:styleId="af4">
    <w:name w:val="footer"/>
    <w:basedOn w:val="a"/>
    <w:link w:val="af5"/>
    <w:uiPriority w:val="99"/>
    <w:rsid w:val="005977D3"/>
    <w:pPr>
      <w:tabs>
        <w:tab w:val="center" w:pos="4677"/>
        <w:tab w:val="right" w:pos="9355"/>
      </w:tabs>
      <w:ind w:firstLine="0"/>
      <w:jc w:val="left"/>
    </w:pPr>
    <w:rPr>
      <w:sz w:val="28"/>
      <w:szCs w:val="28"/>
      <w:lang w:val="uk-UA"/>
    </w:rPr>
  </w:style>
  <w:style w:type="character" w:customStyle="1" w:styleId="af5">
    <w:name w:val="Нижний колонтитул Знак"/>
    <w:basedOn w:val="a0"/>
    <w:link w:val="af4"/>
    <w:uiPriority w:val="99"/>
    <w:rsid w:val="005977D3"/>
    <w:rPr>
      <w:rFonts w:ascii="Times New Roman" w:eastAsia="Times New Roman" w:hAnsi="Times New Roman" w:cs="Times New Roman"/>
      <w:sz w:val="28"/>
      <w:szCs w:val="28"/>
      <w:lang w:val="uk-UA"/>
    </w:rPr>
  </w:style>
  <w:style w:type="paragraph" w:customStyle="1" w:styleId="12">
    <w:name w:val="Текст1"/>
    <w:basedOn w:val="a"/>
    <w:rsid w:val="005977D3"/>
    <w:pPr>
      <w:suppressAutoHyphens/>
      <w:ind w:firstLine="0"/>
      <w:jc w:val="left"/>
    </w:pPr>
    <w:rPr>
      <w:rFonts w:ascii="Courier New" w:hAnsi="Courier New" w:cs="Courier New"/>
      <w:sz w:val="20"/>
      <w:szCs w:val="20"/>
      <w:lang w:eastAsia="ar-SA"/>
    </w:rPr>
  </w:style>
  <w:style w:type="paragraph" w:customStyle="1" w:styleId="21">
    <w:name w:val="Основной текст 21"/>
    <w:basedOn w:val="a"/>
    <w:rsid w:val="005977D3"/>
    <w:pPr>
      <w:suppressAutoHyphens/>
      <w:overflowPunct w:val="0"/>
      <w:autoSpaceDE w:val="0"/>
      <w:ind w:firstLine="0"/>
      <w:jc w:val="center"/>
    </w:pPr>
    <w:rPr>
      <w:b/>
      <w:bCs/>
      <w:szCs w:val="20"/>
      <w:lang w:val="uk-UA" w:eastAsia="ar-SA"/>
    </w:rPr>
  </w:style>
  <w:style w:type="paragraph" w:customStyle="1" w:styleId="CharChar">
    <w:name w:val="Char Знак Знак Char Знак"/>
    <w:basedOn w:val="a"/>
    <w:rsid w:val="005977D3"/>
    <w:pPr>
      <w:ind w:firstLine="0"/>
      <w:jc w:val="left"/>
    </w:pPr>
    <w:rPr>
      <w:rFonts w:ascii="Verdana" w:hAnsi="Verdana"/>
      <w:sz w:val="20"/>
      <w:szCs w:val="20"/>
      <w:lang w:val="en-US" w:eastAsia="en-US"/>
    </w:rPr>
  </w:style>
  <w:style w:type="table" w:styleId="af6">
    <w:name w:val="Table Grid"/>
    <w:basedOn w:val="a1"/>
    <w:uiPriority w:val="39"/>
    <w:rsid w:val="005977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rsid w:val="005977D3"/>
  </w:style>
  <w:style w:type="paragraph" w:customStyle="1" w:styleId="13">
    <w:name w:val="Знак1"/>
    <w:basedOn w:val="a"/>
    <w:rsid w:val="005977D3"/>
    <w:pPr>
      <w:ind w:firstLine="0"/>
      <w:jc w:val="left"/>
    </w:pPr>
    <w:rPr>
      <w:rFonts w:ascii="Verdana" w:eastAsia="MS Mincho" w:hAnsi="Verdana"/>
      <w:lang w:val="en-US" w:eastAsia="en-US"/>
    </w:rPr>
  </w:style>
  <w:style w:type="paragraph" w:customStyle="1" w:styleId="StyleZakonu">
    <w:name w:val="StyleZakonu"/>
    <w:basedOn w:val="a"/>
    <w:rsid w:val="005977D3"/>
    <w:pPr>
      <w:spacing w:after="60" w:line="220" w:lineRule="exact"/>
    </w:pPr>
    <w:rPr>
      <w:sz w:val="20"/>
      <w:szCs w:val="20"/>
      <w:lang w:val="uk-UA"/>
    </w:rPr>
  </w:style>
  <w:style w:type="paragraph" w:styleId="22">
    <w:name w:val="List 2"/>
    <w:basedOn w:val="a"/>
    <w:rsid w:val="005977D3"/>
    <w:pPr>
      <w:ind w:left="566" w:hanging="283"/>
      <w:jc w:val="left"/>
    </w:pPr>
  </w:style>
  <w:style w:type="table" w:styleId="af8">
    <w:name w:val="Table Professional"/>
    <w:basedOn w:val="a1"/>
    <w:rsid w:val="005977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f9">
    <w:name w:val="Strong"/>
    <w:qFormat/>
    <w:rsid w:val="005977D3"/>
    <w:rPr>
      <w:b/>
      <w:bCs/>
    </w:rPr>
  </w:style>
  <w:style w:type="character" w:styleId="afa">
    <w:name w:val="Hyperlink"/>
    <w:uiPriority w:val="99"/>
    <w:rsid w:val="005977D3"/>
    <w:rPr>
      <w:color w:val="0000FF"/>
      <w:u w:val="single"/>
    </w:rPr>
  </w:style>
  <w:style w:type="paragraph" w:customStyle="1" w:styleId="tc">
    <w:name w:val="tc"/>
    <w:basedOn w:val="a"/>
    <w:rsid w:val="005977D3"/>
    <w:pPr>
      <w:spacing w:before="100" w:beforeAutospacing="1" w:after="100" w:afterAutospacing="1"/>
      <w:ind w:firstLine="0"/>
      <w:jc w:val="left"/>
    </w:pPr>
  </w:style>
  <w:style w:type="paragraph" w:customStyle="1" w:styleId="tl">
    <w:name w:val="tl"/>
    <w:basedOn w:val="a"/>
    <w:rsid w:val="005977D3"/>
    <w:pPr>
      <w:spacing w:before="100" w:beforeAutospacing="1" w:after="100" w:afterAutospacing="1"/>
      <w:ind w:firstLine="0"/>
      <w:jc w:val="left"/>
    </w:pPr>
  </w:style>
  <w:style w:type="paragraph" w:styleId="HTML">
    <w:name w:val="HTML Preformatted"/>
    <w:basedOn w:val="a"/>
    <w:link w:val="HTML0"/>
    <w:rsid w:val="00597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0"/>
    <w:link w:val="HTML"/>
    <w:rsid w:val="005977D3"/>
    <w:rPr>
      <w:rFonts w:ascii="Courier New" w:eastAsia="Times New Roman" w:hAnsi="Courier New" w:cs="Courier New"/>
      <w:sz w:val="20"/>
      <w:szCs w:val="20"/>
      <w:lang w:eastAsia="ru-RU"/>
    </w:rPr>
  </w:style>
  <w:style w:type="paragraph" w:customStyle="1" w:styleId="Default">
    <w:name w:val="Default"/>
    <w:rsid w:val="005977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vts0">
    <w:name w:val="rvts0"/>
    <w:basedOn w:val="a0"/>
    <w:rsid w:val="005977D3"/>
  </w:style>
  <w:style w:type="paragraph" w:customStyle="1" w:styleId="rvps2">
    <w:name w:val="rvps2"/>
    <w:basedOn w:val="a"/>
    <w:rsid w:val="005977D3"/>
    <w:pPr>
      <w:spacing w:before="100" w:beforeAutospacing="1" w:after="100" w:afterAutospacing="1"/>
      <w:ind w:firstLine="0"/>
      <w:jc w:val="left"/>
    </w:pPr>
  </w:style>
  <w:style w:type="character" w:customStyle="1" w:styleId="rvts46">
    <w:name w:val="rvts46"/>
    <w:basedOn w:val="a0"/>
    <w:rsid w:val="005977D3"/>
  </w:style>
  <w:style w:type="paragraph" w:customStyle="1" w:styleId="afb">
    <w:name w:val="Нормальний текст"/>
    <w:basedOn w:val="a"/>
    <w:rsid w:val="005977D3"/>
    <w:pPr>
      <w:spacing w:before="120"/>
      <w:ind w:firstLine="567"/>
      <w:jc w:val="center"/>
    </w:pPr>
    <w:rPr>
      <w:rFonts w:ascii="Antiqua" w:hAnsi="Antiqua" w:cs="Antiqua"/>
      <w:sz w:val="26"/>
      <w:szCs w:val="26"/>
      <w:lang w:val="uk-UA"/>
    </w:rPr>
  </w:style>
  <w:style w:type="paragraph" w:styleId="afc">
    <w:name w:val="Title"/>
    <w:basedOn w:val="a"/>
    <w:next w:val="a"/>
    <w:link w:val="afd"/>
    <w:uiPriority w:val="10"/>
    <w:qFormat/>
    <w:rsid w:val="005977D3"/>
    <w:pPr>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5977D3"/>
    <w:rPr>
      <w:rFonts w:asciiTheme="majorHAnsi" w:eastAsiaTheme="majorEastAsia" w:hAnsiTheme="majorHAnsi" w:cstheme="majorBidi"/>
      <w:spacing w:val="-10"/>
      <w:kern w:val="28"/>
      <w:sz w:val="56"/>
      <w:szCs w:val="56"/>
      <w:lang w:eastAsia="ru-RU"/>
    </w:rPr>
  </w:style>
  <w:style w:type="paragraph" w:styleId="a4">
    <w:name w:val="Normal (Web)"/>
    <w:basedOn w:val="a"/>
    <w:uiPriority w:val="99"/>
    <w:semiHidden/>
    <w:unhideWhenUsed/>
    <w:rsid w:val="005977D3"/>
  </w:style>
  <w:style w:type="paragraph" w:styleId="afe">
    <w:name w:val="List Paragraph"/>
    <w:basedOn w:val="a"/>
    <w:uiPriority w:val="34"/>
    <w:qFormat/>
    <w:rsid w:val="005E04DF"/>
    <w:pPr>
      <w:ind w:left="720"/>
      <w:contextualSpacing/>
    </w:pPr>
  </w:style>
  <w:style w:type="paragraph" w:customStyle="1" w:styleId="aff">
    <w:basedOn w:val="a"/>
    <w:next w:val="a4"/>
    <w:uiPriority w:val="99"/>
    <w:rsid w:val="001546B3"/>
    <w:pPr>
      <w:spacing w:before="100" w:beforeAutospacing="1" w:after="100" w:afterAutospacing="1"/>
      <w:ind w:firstLine="0"/>
      <w:jc w:val="left"/>
    </w:pPr>
  </w:style>
  <w:style w:type="character" w:customStyle="1" w:styleId="rvts23">
    <w:name w:val="rvts23"/>
    <w:rsid w:val="001546B3"/>
  </w:style>
  <w:style w:type="paragraph" w:customStyle="1" w:styleId="aff0">
    <w:name w:val="Назва документа"/>
    <w:basedOn w:val="a"/>
    <w:next w:val="afb"/>
    <w:rsid w:val="001546B3"/>
    <w:pPr>
      <w:keepNext/>
      <w:keepLines/>
      <w:spacing w:before="240" w:after="240"/>
      <w:ind w:firstLine="0"/>
      <w:jc w:val="center"/>
    </w:pPr>
    <w:rPr>
      <w:rFonts w:ascii="Antiqua" w:hAnsi="Antiqua" w:cs="Antiqua"/>
      <w:b/>
      <w:bCs/>
      <w:sz w:val="26"/>
      <w:szCs w:val="26"/>
      <w:lang w:val="uk-UA"/>
    </w:rPr>
  </w:style>
  <w:style w:type="paragraph" w:styleId="aff1">
    <w:name w:val="No Spacing"/>
    <w:uiPriority w:val="1"/>
    <w:qFormat/>
    <w:rsid w:val="001546B3"/>
    <w:pPr>
      <w:spacing w:after="0" w:line="240" w:lineRule="auto"/>
      <w:jc w:val="center"/>
    </w:pPr>
    <w:rPr>
      <w:rFonts w:ascii="Calibri" w:eastAsia="Times New Roman" w:hAnsi="Calibri" w:cs="Calibri"/>
      <w:lang w:val="en-US"/>
    </w:rPr>
  </w:style>
  <w:style w:type="paragraph" w:customStyle="1" w:styleId="ShapkaDocumentu">
    <w:name w:val="Shapka Documentu"/>
    <w:basedOn w:val="a"/>
    <w:rsid w:val="001546B3"/>
    <w:pPr>
      <w:keepNext/>
      <w:keepLines/>
      <w:spacing w:after="240"/>
      <w:ind w:left="3969" w:firstLine="0"/>
      <w:jc w:val="center"/>
    </w:pPr>
    <w:rPr>
      <w:rFonts w:ascii="Antiqua" w:hAnsi="Antiqua"/>
      <w:sz w:val="26"/>
      <w:szCs w:val="20"/>
      <w:lang w:val="uk-UA"/>
    </w:rPr>
  </w:style>
  <w:style w:type="paragraph" w:customStyle="1" w:styleId="rvps14">
    <w:name w:val="rvps14"/>
    <w:basedOn w:val="a"/>
    <w:rsid w:val="001546B3"/>
    <w:pPr>
      <w:spacing w:before="100" w:beforeAutospacing="1" w:after="100" w:afterAutospacing="1"/>
      <w:ind w:firstLine="0"/>
      <w:jc w:val="left"/>
    </w:pPr>
  </w:style>
  <w:style w:type="character" w:customStyle="1" w:styleId="rvts9">
    <w:name w:val="rvts9"/>
    <w:rsid w:val="001546B3"/>
  </w:style>
  <w:style w:type="character" w:customStyle="1" w:styleId="rvts11">
    <w:name w:val="rvts11"/>
    <w:rsid w:val="001546B3"/>
  </w:style>
  <w:style w:type="paragraph" w:customStyle="1" w:styleId="aff2">
    <w:basedOn w:val="a"/>
    <w:next w:val="a4"/>
    <w:uiPriority w:val="99"/>
    <w:rsid w:val="00756D8E"/>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826190">
      <w:bodyDiv w:val="1"/>
      <w:marLeft w:val="0"/>
      <w:marRight w:val="0"/>
      <w:marTop w:val="0"/>
      <w:marBottom w:val="0"/>
      <w:divBdr>
        <w:top w:val="none" w:sz="0" w:space="0" w:color="auto"/>
        <w:left w:val="none" w:sz="0" w:space="0" w:color="auto"/>
        <w:bottom w:val="none" w:sz="0" w:space="0" w:color="auto"/>
        <w:right w:val="none" w:sz="0" w:space="0" w:color="auto"/>
      </w:divBdr>
    </w:div>
    <w:div w:id="15146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755-17" TargetMode="External"/><Relationship Id="rId18" Type="http://schemas.openxmlformats.org/officeDocument/2006/relationships/hyperlink" Target="http://search.ligazakon.ua/l_doc2.nsf/link1/T125083.html" TargetMode="External"/><Relationship Id="rId26" Type="http://schemas.openxmlformats.org/officeDocument/2006/relationships/hyperlink" Target="http://search.ligazakon.ua/l_doc2.nsf/link1/T125083.html" TargetMode="External"/><Relationship Id="rId39" Type="http://schemas.openxmlformats.org/officeDocument/2006/relationships/fontTable" Target="fontTable.xml"/><Relationship Id="rId21" Type="http://schemas.openxmlformats.org/officeDocument/2006/relationships/hyperlink" Target="http://search.ligazakon.ua/l_doc2.nsf/link1/T140071.html" TargetMode="External"/><Relationship Id="rId34" Type="http://schemas.openxmlformats.org/officeDocument/2006/relationships/hyperlink" Target="https://zakon.rada.gov.ua/laws/show/z0159-16" TargetMode="External"/><Relationship Id="rId7" Type="http://schemas.openxmlformats.org/officeDocument/2006/relationships/endnotes" Target="endnotes.xml"/><Relationship Id="rId12" Type="http://schemas.openxmlformats.org/officeDocument/2006/relationships/hyperlink" Target="https://zakon.rada.gov.ua/laws/show/2755-17" TargetMode="External"/><Relationship Id="rId17" Type="http://schemas.openxmlformats.org/officeDocument/2006/relationships/hyperlink" Target="http://search.ligazakon.ua/l_doc2.nsf/link1/T102755.html" TargetMode="External"/><Relationship Id="rId25" Type="http://schemas.openxmlformats.org/officeDocument/2006/relationships/hyperlink" Target="http://search.ligazakon.ua/l_doc2.nsf/link1/T130404.html" TargetMode="External"/><Relationship Id="rId33" Type="http://schemas.openxmlformats.org/officeDocument/2006/relationships/hyperlink" Target="https://zakon.rada.gov.ua/laws/show/2755-17"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arch.ligazakon.ua/l_doc2.nsf/link1/T102755.html" TargetMode="External"/><Relationship Id="rId20" Type="http://schemas.openxmlformats.org/officeDocument/2006/relationships/hyperlink" Target="http://search.ligazakon.ua/l_doc2.nsf/link1/T102755.html" TargetMode="External"/><Relationship Id="rId29" Type="http://schemas.openxmlformats.org/officeDocument/2006/relationships/hyperlink" Target="https://zakon.rada.gov.ua/laws/show/275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 TargetMode="External"/><Relationship Id="rId24" Type="http://schemas.openxmlformats.org/officeDocument/2006/relationships/hyperlink" Target="http://search.ligazakon.ua/l_doc2.nsf/link1/T125083.html" TargetMode="External"/><Relationship Id="rId32" Type="http://schemas.openxmlformats.org/officeDocument/2006/relationships/hyperlink" Target="https://zakon.rada.gov.ua/laws/show/z1048-15"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871-2018-%D0%BF" TargetMode="External"/><Relationship Id="rId23" Type="http://schemas.openxmlformats.org/officeDocument/2006/relationships/hyperlink" Target="http://search.ligazakon.ua/l_doc2.nsf/link1/T140071.html" TargetMode="External"/><Relationship Id="rId28" Type="http://schemas.openxmlformats.org/officeDocument/2006/relationships/hyperlink" Target="https://zakon.rada.gov.ua/laws/show/2755-17" TargetMode="External"/><Relationship Id="rId36" Type="http://schemas.openxmlformats.org/officeDocument/2006/relationships/hyperlink" Target="http://search.ligazakon.ua/l_doc2.nsf/link1/T114014.html" TargetMode="External"/><Relationship Id="rId10" Type="http://schemas.openxmlformats.org/officeDocument/2006/relationships/hyperlink" Target="https://zakon.rada.gov.ua/laws/show/3551-12" TargetMode="External"/><Relationship Id="rId19" Type="http://schemas.openxmlformats.org/officeDocument/2006/relationships/hyperlink" Target="http://search.ligazakon.ua/l_doc2.nsf/link1/T125083.html" TargetMode="External"/><Relationship Id="rId31" Type="http://schemas.openxmlformats.org/officeDocument/2006/relationships/hyperlink" Target="https://zakon.rada.gov.ua/laws/show/875-12" TargetMode="External"/><Relationship Id="rId4" Type="http://schemas.openxmlformats.org/officeDocument/2006/relationships/settings" Target="settings.xml"/><Relationship Id="rId9" Type="http://schemas.openxmlformats.org/officeDocument/2006/relationships/hyperlink" Target="http://www.vyshgorod-mrada.gov.ua/" TargetMode="External"/><Relationship Id="rId14" Type="http://schemas.openxmlformats.org/officeDocument/2006/relationships/hyperlink" Target="https://zakon.rada.gov.ua/laws/show/875-12" TargetMode="External"/><Relationship Id="rId22" Type="http://schemas.openxmlformats.org/officeDocument/2006/relationships/hyperlink" Target="http://search.ligazakon.ua/l_doc2.nsf/link1/T140071.html" TargetMode="External"/><Relationship Id="rId27" Type="http://schemas.openxmlformats.org/officeDocument/2006/relationships/hyperlink" Target="http://search.ligazakon.ua/l_doc2.nsf/link1/T102755.html" TargetMode="External"/><Relationship Id="rId30" Type="http://schemas.openxmlformats.org/officeDocument/2006/relationships/hyperlink" Target="https://zakon.rada.gov.ua/laws/show/2755-17" TargetMode="External"/><Relationship Id="rId35" Type="http://schemas.openxmlformats.org/officeDocument/2006/relationships/hyperlink" Target="http://search.ligazakon.ua/l_doc2.nsf/link1/RE20271.html"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46757-BFDB-40D7-9706-594520BD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1</Pages>
  <Words>13799</Words>
  <Characters>78655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175</cp:revision>
  <cp:lastPrinted>2026-06-29T07:23:00Z</cp:lastPrinted>
  <dcterms:created xsi:type="dcterms:W3CDTF">2021-06-18T08:30:00Z</dcterms:created>
  <dcterms:modified xsi:type="dcterms:W3CDTF">2026-06-29T07:24:00Z</dcterms:modified>
</cp:coreProperties>
</file>